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5F" w:rsidRDefault="00A67B5F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67B5F">
        <w:trPr>
          <w:jc w:val="center"/>
        </w:trPr>
        <w:tc>
          <w:tcPr>
            <w:tcW w:w="3769" w:type="dxa"/>
            <w:vAlign w:val="center"/>
          </w:tcPr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67B5F" w:rsidRDefault="00A67B5F">
            <w:pPr>
              <w:jc w:val="center"/>
              <w:rPr>
                <w:bCs/>
                <w:sz w:val="22"/>
              </w:rPr>
            </w:pPr>
          </w:p>
          <w:p w:rsidR="00A67B5F" w:rsidRDefault="00BB09F5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67B5F" w:rsidRDefault="00BB09F5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67B5F" w:rsidRDefault="00A67B5F">
      <w:pPr>
        <w:jc w:val="center"/>
      </w:pPr>
    </w:p>
    <w:p w:rsidR="00A67B5F" w:rsidRDefault="00BB0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7B5F" w:rsidRDefault="00BB09F5">
      <w:pPr>
        <w:jc w:val="center"/>
        <w:rPr>
          <w:b/>
          <w:sz w:val="26"/>
        </w:rPr>
      </w:pPr>
      <w:r>
        <w:rPr>
          <w:b/>
          <w:sz w:val="26"/>
        </w:rPr>
        <w:t>__</w:t>
      </w:r>
      <w:r>
        <w:rPr>
          <w:sz w:val="26"/>
          <w:u w:val="single"/>
        </w:rPr>
        <w:t>06.02.2020</w:t>
      </w:r>
      <w:r>
        <w:rPr>
          <w:b/>
          <w:sz w:val="26"/>
        </w:rPr>
        <w:t xml:space="preserve">_____                                            </w:t>
      </w:r>
      <w:r>
        <w:rPr>
          <w:sz w:val="26"/>
        </w:rPr>
        <w:t>___</w:t>
      </w:r>
      <w:r>
        <w:rPr>
          <w:sz w:val="26"/>
          <w:u w:val="single"/>
        </w:rPr>
        <w:t>20/6</w:t>
      </w:r>
      <w:r>
        <w:rPr>
          <w:sz w:val="26"/>
        </w:rPr>
        <w:t>______</w:t>
      </w:r>
    </w:p>
    <w:p w:rsidR="00A67B5F" w:rsidRDefault="00A67B5F">
      <w:pPr>
        <w:jc w:val="center"/>
        <w:rPr>
          <w:b/>
          <w:sz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67B5F" w:rsidRDefault="00BB09F5">
      <w:pPr>
        <w:jc w:val="center"/>
        <w:rPr>
          <w:i/>
        </w:rPr>
      </w:pPr>
      <w:r>
        <w:rPr>
          <w:i/>
          <w:lang w:eastAsia="ru-RU"/>
        </w:rPr>
        <w:t>(в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.02.2023)</w:t>
      </w:r>
    </w:p>
    <w:p w:rsidR="00A67B5F" w:rsidRDefault="00A67B5F">
      <w:pPr>
        <w:jc w:val="center"/>
        <w:rPr>
          <w:b/>
          <w:i/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pStyle w:val="aff0"/>
        <w:spacing w:line="360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 (в ред. от 13.11.2019 № 20/20),</w:t>
      </w:r>
    </w:p>
    <w:p w:rsidR="00A67B5F" w:rsidRDefault="00A67B5F">
      <w:pPr>
        <w:pStyle w:val="aff0"/>
        <w:spacing w:line="360" w:lineRule="auto"/>
        <w:jc w:val="both"/>
      </w:pPr>
    </w:p>
    <w:p w:rsidR="00A67B5F" w:rsidRDefault="00BB09F5">
      <w:pPr>
        <w:pStyle w:val="aff0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A67B5F" w:rsidRDefault="00A67B5F">
      <w:pPr>
        <w:pStyle w:val="aff0"/>
        <w:spacing w:line="360" w:lineRule="auto"/>
        <w:jc w:val="both"/>
        <w:rPr>
          <w:b/>
          <w:szCs w:val="26"/>
        </w:rPr>
      </w:pPr>
    </w:p>
    <w:p w:rsidR="00A67B5F" w:rsidRDefault="00BB09F5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A67B5F" w:rsidRDefault="00BB09F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A67B5F" w:rsidRDefault="00A67B5F">
      <w:pPr>
        <w:spacing w:line="360" w:lineRule="auto"/>
        <w:ind w:firstLine="709"/>
        <w:jc w:val="both"/>
        <w:rPr>
          <w:sz w:val="26"/>
          <w:szCs w:val="26"/>
        </w:rPr>
      </w:pPr>
    </w:p>
    <w:p w:rsidR="00A67B5F" w:rsidRDefault="00BB09F5">
      <w:pPr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С.Н.Коновалов</w:t>
      </w:r>
      <w:proofErr w:type="spellEnd"/>
    </w:p>
    <w:p w:rsidR="00A67B5F" w:rsidRDefault="00A67B5F">
      <w:pPr>
        <w:rPr>
          <w:sz w:val="26"/>
        </w:rPr>
      </w:pPr>
    </w:p>
    <w:p w:rsidR="00A67B5F" w:rsidRDefault="00A67B5F">
      <w:pPr>
        <w:rPr>
          <w:sz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suppressLineNumbers/>
        <w:ind w:left="5580" w:right="-71"/>
        <w:jc w:val="both"/>
        <w:rPr>
          <w:b/>
          <w:sz w:val="26"/>
          <w:szCs w:val="26"/>
        </w:rPr>
      </w:pPr>
    </w:p>
    <w:p w:rsidR="00A67B5F" w:rsidRDefault="00BB09F5">
      <w:pPr>
        <w:suppressLineNumbers/>
        <w:ind w:left="5580" w:right="-71"/>
        <w:jc w:val="both"/>
      </w:pPr>
      <w:r>
        <w:t>УТВЕРЖДЕН</w:t>
      </w:r>
    </w:p>
    <w:p w:rsidR="00A67B5F" w:rsidRDefault="00BB09F5">
      <w:pPr>
        <w:suppressLineNumbers/>
        <w:ind w:right="-71"/>
        <w:jc w:val="both"/>
      </w:pPr>
      <w:r>
        <w:t xml:space="preserve">                                                                                             постановлением</w:t>
      </w:r>
    </w:p>
    <w:p w:rsidR="00A67B5F" w:rsidRDefault="00BB09F5">
      <w:pPr>
        <w:suppressLineNumbers/>
        <w:ind w:left="5580" w:right="-71"/>
      </w:pPr>
      <w:r>
        <w:t xml:space="preserve">Администрации города Глазова </w:t>
      </w:r>
    </w:p>
    <w:p w:rsidR="00A67B5F" w:rsidRDefault="00BB09F5">
      <w:pPr>
        <w:suppressLineNumbers/>
        <w:ind w:left="5580" w:right="-71"/>
      </w:pPr>
      <w:r>
        <w:t>от _</w:t>
      </w:r>
      <w:r>
        <w:rPr>
          <w:u w:val="single"/>
        </w:rPr>
        <w:t>06.02.2020</w:t>
      </w:r>
      <w:r>
        <w:t>__ № __</w:t>
      </w:r>
      <w:r>
        <w:rPr>
          <w:u w:val="single"/>
        </w:rPr>
        <w:t>20/6</w:t>
      </w:r>
      <w:r>
        <w:t>____</w:t>
      </w: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A67B5F" w:rsidRDefault="00A67B5F">
      <w:pPr>
        <w:suppressLineNumbers/>
        <w:jc w:val="center"/>
        <w:rPr>
          <w:b/>
          <w:sz w:val="32"/>
          <w:szCs w:val="32"/>
        </w:rPr>
      </w:pPr>
    </w:p>
    <w:p w:rsidR="00A67B5F" w:rsidRDefault="00A67B5F">
      <w:pPr>
        <w:suppressLineNumbers/>
        <w:jc w:val="center"/>
        <w:rPr>
          <w:b/>
          <w:sz w:val="32"/>
          <w:szCs w:val="32"/>
        </w:rPr>
      </w:pPr>
    </w:p>
    <w:p w:rsidR="00A67B5F" w:rsidRDefault="00BB09F5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 «</w:t>
      </w:r>
      <w:r>
        <w:rPr>
          <w:b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67B5F" w:rsidRDefault="00BB09F5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ред. от 02.08.2021, 16.02.2023, 18.04.2023, 04.04.2024</w:t>
      </w:r>
      <w:r w:rsidR="00CD2CE1">
        <w:rPr>
          <w:b/>
          <w:i/>
          <w:sz w:val="28"/>
          <w:szCs w:val="28"/>
        </w:rPr>
        <w:t>, 10.02.2025</w:t>
      </w:r>
      <w:r w:rsidR="00642008">
        <w:rPr>
          <w:b/>
          <w:i/>
          <w:sz w:val="28"/>
          <w:szCs w:val="28"/>
        </w:rPr>
        <w:t>, 10.04.2025</w:t>
      </w:r>
      <w:r w:rsidR="00712F8C">
        <w:rPr>
          <w:b/>
          <w:i/>
          <w:sz w:val="28"/>
          <w:szCs w:val="28"/>
        </w:rPr>
        <w:t>, 29.04.2025</w:t>
      </w:r>
      <w:r>
        <w:rPr>
          <w:b/>
          <w:sz w:val="28"/>
          <w:szCs w:val="28"/>
        </w:rPr>
        <w:t>)</w:t>
      </w:r>
    </w:p>
    <w:p w:rsidR="00A67B5F" w:rsidRDefault="00A67B5F">
      <w:pPr>
        <w:suppressLineNumbers/>
        <w:jc w:val="center"/>
        <w:rPr>
          <w:b/>
          <w:sz w:val="28"/>
          <w:szCs w:val="28"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jc w:val="center"/>
      </w:pPr>
      <w:r>
        <w:lastRenderedPageBreak/>
        <w:t>Содержание</w:t>
      </w: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8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8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9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12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16.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17.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18.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19.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16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9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21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21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Приложение 1 (форма заявления о п</w:t>
            </w:r>
            <w:r>
              <w:rPr>
                <w:color w:val="000000"/>
              </w:rPr>
              <w:t>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  <w:r>
              <w:t>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26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ind w:firstLine="709"/>
              <w:jc w:val="both"/>
            </w:pPr>
            <w:r>
              <w:t>Приложение 2 (форма заявления</w:t>
            </w:r>
            <w:r>
              <w:rPr>
                <w:lang w:eastAsia="ru-RU"/>
              </w:rPr>
              <w:t xml:space="preserve"> о признании садового дома жилым домом или жилого дома садовым домом</w:t>
            </w:r>
            <w:r>
              <w:t>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27</w:t>
            </w:r>
          </w:p>
        </w:tc>
      </w:tr>
    </w:tbl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Предмет регулирования административного регламента</w:t>
      </w:r>
    </w:p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>»</w:t>
      </w:r>
      <w:r>
        <w:rPr>
          <w:sz w:val="26"/>
          <w:szCs w:val="26"/>
          <w:lang w:eastAsia="ru-RU"/>
        </w:rPr>
        <w:t xml:space="preserve"> (далее соответственно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7B5F" w:rsidRDefault="00A67B5F">
      <w:pPr>
        <w:jc w:val="center"/>
        <w:rPr>
          <w:b/>
          <w:sz w:val="26"/>
          <w:szCs w:val="26"/>
          <w:lang w:eastAsia="ru-RU"/>
        </w:rPr>
      </w:pPr>
    </w:p>
    <w:p w:rsidR="00A67B5F" w:rsidRDefault="00BB09F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67B5F" w:rsidRDefault="00A67B5F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 Заявителями муниципальной услуги (далее – заявитель) являются следующие лица: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собственник помещения;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федеральный орган исполнительной власти, осуществляющий полномочия собственника в отношении оцениваемого имущества;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правообладатель;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4) гражданин (наниматель);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орган, уполномоченный на проведение государственного надзора (контроля) по вопросам, отнесенным к их компетенции;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6) председатель комиссии, созданной в соответствии с Правилами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утвержденными постановлением Правительства Российской Федерации от 21.08.2019 года № 1082 (далее соответственно -  Правила, утвержденные постановлением Правительства РФ от 21.08.2019 № 1082; экспертиза жилого помещения, которому причинен ущерб).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В качестве заявителя может выступать как уполномоченный представитель, действующий в соответствии с законодательством и учредительными документами юридического лица, так и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A67B5F" w:rsidRDefault="00BB09F5">
      <w:pPr>
        <w:ind w:firstLine="709"/>
        <w:jc w:val="both"/>
      </w:pPr>
      <w:r>
        <w:rPr>
          <w:bCs/>
          <w:iCs/>
          <w:sz w:val="26"/>
          <w:szCs w:val="26"/>
        </w:rPr>
        <w:t>3. М</w:t>
      </w:r>
      <w:r>
        <w:rPr>
          <w:rFonts w:eastAsia="MS Mincho;ＭＳ 明朝"/>
          <w:sz w:val="26"/>
          <w:szCs w:val="26"/>
        </w:rPr>
        <w:t xml:space="preserve">ежведомственная комиссия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межведомственная комиссия) </w:t>
      </w:r>
      <w:r>
        <w:rPr>
          <w:sz w:val="26"/>
          <w:szCs w:val="26"/>
          <w:lang w:eastAsia="ru-RU"/>
        </w:rPr>
        <w:t xml:space="preserve">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</w:t>
      </w:r>
      <w:r>
        <w:rPr>
          <w:sz w:val="26"/>
          <w:szCs w:val="26"/>
          <w:lang w:eastAsia="ru-RU"/>
        </w:rPr>
        <w:lastRenderedPageBreak/>
        <w:t xml:space="preserve">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года № 47 (далее – Положения), и принимает решения в порядке, предусмотренном </w:t>
      </w:r>
      <w:hyperlink r:id="rId13" w:tooltip="consultantplus://offline/ref=B7FBB84E4E4641BB1A67C1DDAD840376E1F2374CE8D9D95E58A6CD66B2228D2A69C0FCF1EC25E735D0E00EDE76C7CDCD460CDFE102B7BFBFHBBAJ" w:history="1">
        <w:r>
          <w:rPr>
            <w:rStyle w:val="af9"/>
            <w:sz w:val="26"/>
            <w:szCs w:val="26"/>
            <w:lang w:eastAsia="ru-RU"/>
          </w:rPr>
          <w:t>пунктом 47</w:t>
        </w:r>
      </w:hyperlink>
      <w:r>
        <w:rPr>
          <w:sz w:val="26"/>
          <w:szCs w:val="26"/>
          <w:lang w:eastAsia="ru-RU"/>
        </w:rPr>
        <w:t xml:space="preserve"> Положения.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межведомственную комиссию заявление, предусмотренное подпунктом 1.1 Главы 10 (</w:t>
      </w:r>
      <w:r>
        <w:rPr>
          <w:i/>
          <w:sz w:val="20"/>
          <w:szCs w:val="20"/>
          <w:lang w:eastAsia="ru-RU"/>
        </w:rPr>
        <w:t xml:space="preserve">в </w:t>
      </w:r>
      <w:proofErr w:type="spellStart"/>
      <w:r>
        <w:rPr>
          <w:i/>
          <w:sz w:val="20"/>
          <w:szCs w:val="20"/>
          <w:lang w:eastAsia="ru-RU"/>
        </w:rPr>
        <w:t>ред.от</w:t>
      </w:r>
      <w:proofErr w:type="spellEnd"/>
      <w:r>
        <w:rPr>
          <w:i/>
          <w:sz w:val="20"/>
          <w:szCs w:val="20"/>
          <w:lang w:eastAsia="ru-RU"/>
        </w:rPr>
        <w:t xml:space="preserve"> 02.08.2021</w:t>
      </w:r>
      <w:r>
        <w:rPr>
          <w:sz w:val="26"/>
          <w:szCs w:val="26"/>
          <w:lang w:eastAsia="ru-RU"/>
        </w:rPr>
        <w:t>).</w:t>
      </w:r>
    </w:p>
    <w:p w:rsidR="00A67B5F" w:rsidRDefault="00A67B5F">
      <w:pPr>
        <w:ind w:firstLine="709"/>
        <w:jc w:val="both"/>
        <w:rPr>
          <w:sz w:val="26"/>
          <w:szCs w:val="26"/>
          <w:lang w:eastAsia="ru-RU"/>
        </w:rPr>
      </w:pPr>
    </w:p>
    <w:p w:rsidR="00A67B5F" w:rsidRDefault="00BB09F5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 Разработчик административного регламента</w:t>
      </w:r>
    </w:p>
    <w:p w:rsidR="00A67B5F" w:rsidRDefault="00A67B5F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административного регламента является отраслевой орган Администрации города Глазова – управление муниципального жилья Администрации города Глазова (далее – управление муниципального жилья). </w:t>
      </w:r>
    </w:p>
    <w:p w:rsidR="00A67B5F" w:rsidRDefault="00A67B5F">
      <w:pPr>
        <w:spacing w:line="288" w:lineRule="auto"/>
        <w:ind w:firstLine="540"/>
        <w:rPr>
          <w:b/>
          <w:sz w:val="26"/>
          <w:szCs w:val="26"/>
        </w:rPr>
      </w:pPr>
    </w:p>
    <w:p w:rsidR="00A67B5F" w:rsidRDefault="00BB09F5">
      <w:pPr>
        <w:spacing w:line="288" w:lineRule="auto"/>
        <w:ind w:firstLine="540"/>
        <w:jc w:val="center"/>
      </w:pPr>
      <w:r>
        <w:rPr>
          <w:b/>
          <w:sz w:val="26"/>
          <w:szCs w:val="26"/>
        </w:rPr>
        <w:t>Глава 4. Порядок информирования о предоставлении</w:t>
      </w:r>
    </w:p>
    <w:p w:rsidR="00A67B5F" w:rsidRDefault="00BB09F5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67B5F" w:rsidRDefault="00A67B5F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>1.1. Администрация города Глазова: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>, ул. Динамо, д.6.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</w:t>
      </w:r>
      <w:hyperlink r:id="rId14" w:tooltip="mailto:admin@glazov-gov.ru" w:history="1">
        <w:r>
          <w:rPr>
            <w:rStyle w:val="af9"/>
            <w:color w:val="000000"/>
            <w:sz w:val="26"/>
            <w:szCs w:val="26"/>
          </w:rPr>
          <w:t>admin@glazov-gov.ru</w:t>
        </w:r>
      </w:hyperlink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официального интернет-портала муниципального образования «Город Глазов»: </w:t>
      </w:r>
      <w:hyperlink r:id="rId15" w:tooltip="http://glazov-gov.ru/" w:history="1">
        <w:r>
          <w:rPr>
            <w:rStyle w:val="af9"/>
            <w:color w:val="000000"/>
            <w:sz w:val="26"/>
            <w:szCs w:val="26"/>
            <w:lang w:val="en-US"/>
          </w:rPr>
          <w:t>http</w:t>
        </w:r>
        <w:r>
          <w:rPr>
            <w:rStyle w:val="af9"/>
            <w:color w:val="000000"/>
            <w:sz w:val="26"/>
            <w:szCs w:val="26"/>
          </w:rPr>
          <w:t>://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glazov</w:t>
        </w:r>
        <w:proofErr w:type="spellEnd"/>
        <w:r>
          <w:rPr>
            <w:rStyle w:val="af9"/>
            <w:color w:val="000000"/>
            <w:sz w:val="26"/>
            <w:szCs w:val="26"/>
          </w:rPr>
          <w:t>-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gov</w:t>
        </w:r>
        <w:proofErr w:type="spellEnd"/>
        <w:r>
          <w:rPr>
            <w:rStyle w:val="af9"/>
            <w:color w:val="000000"/>
            <w:sz w:val="26"/>
            <w:szCs w:val="26"/>
          </w:rPr>
          <w:t>.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Управление муниципального жилья: 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 xml:space="preserve">, д.6, каб.111. 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67B5F" w:rsidRDefault="00BB09F5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График работы по приему заявителей: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A67B5F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67B5F" w:rsidRDefault="00BB09F5">
      <w:pPr>
        <w:shd w:val="clear" w:color="auto" w:fill="FFFFFF"/>
        <w:spacing w:line="288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Справочные телефоны: (34141) 2-58-20, 2-97-88, 2-55-54.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1.3. Управление жилищно-коммунального хозяйства Администрации города Глазова (далее - управление ЖКХ):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lastRenderedPageBreak/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каб.121.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</w:t>
      </w:r>
      <w:hyperlink r:id="rId16" w:tooltip="mailto:zhkh@glazov-gov.ru" w:history="1">
        <w:r>
          <w:rPr>
            <w:rStyle w:val="af9"/>
            <w:color w:val="000000"/>
            <w:sz w:val="26"/>
            <w:szCs w:val="26"/>
          </w:rPr>
          <w:t>zhkh@glazov-gov.ru</w:t>
        </w:r>
      </w:hyperlink>
      <w:r>
        <w:rPr>
          <w:sz w:val="26"/>
          <w:szCs w:val="26"/>
        </w:rPr>
        <w:t>.</w:t>
      </w:r>
    </w:p>
    <w:p w:rsidR="00A67B5F" w:rsidRDefault="00BB09F5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График работы по приему заявителей: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каждый четверг — с 14−00 до 15−00 по предварительной записи.</w:t>
      </w:r>
    </w:p>
    <w:p w:rsidR="00A67B5F" w:rsidRDefault="00BB09F5">
      <w:pPr>
        <w:shd w:val="clear" w:color="auto" w:fill="FFFFFF"/>
        <w:spacing w:line="288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Справочные телефоны: (34141) 2-93-36, 3-02-90.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2. Информация о порядке и ходе предоставления муниципальной услуги предоставляется заявителям: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– непосредственно в управлении муниципального жилья, управлении ЖКХ (далее – управления);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>образования  «</w:t>
      </w:r>
      <w:proofErr w:type="gramEnd"/>
      <w:r>
        <w:rPr>
          <w:spacing w:val="-4"/>
          <w:sz w:val="26"/>
          <w:szCs w:val="26"/>
        </w:rPr>
        <w:t>Город Глазов»;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7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9"/>
            <w:spacing w:val="-4"/>
            <w:sz w:val="26"/>
            <w:szCs w:val="26"/>
            <w:lang w:val="en-US"/>
          </w:rPr>
          <w:t>g</w:t>
        </w:r>
        <w:r>
          <w:rPr>
            <w:rStyle w:val="af9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8" w:tooltip="http://uslugi.udmurt.ru/" w:history="1">
        <w:r>
          <w:rPr>
            <w:rStyle w:val="af9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3. На информационном стенде управлений размещается следующая информация: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4. На официальном портале муниципального образования «Город Глазов», ЕПГУ, РПГУ размещаются следующие </w:t>
      </w:r>
      <w:r>
        <w:rPr>
          <w:sz w:val="26"/>
          <w:szCs w:val="26"/>
        </w:rPr>
        <w:t>материалы: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5. Основными требованиями к информированию заявителей являются: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– удобство и доступность получения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6.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7. Информирование заявителей по телефону осуществляется в соответствии с графиком работы управлений.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При ответах на телефонный звонок должностное лицо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Время разговора не должно превышать 10 минут.</w:t>
      </w:r>
    </w:p>
    <w:p w:rsidR="00BB09F5" w:rsidRPr="0033111C" w:rsidRDefault="00BB09F5" w:rsidP="00BB09F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BB09F5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FC229A">
        <w:rPr>
          <w:b/>
          <w:spacing w:val="-4"/>
          <w:sz w:val="26"/>
          <w:szCs w:val="26"/>
        </w:rPr>
        <w:t>по адресу электронной почты</w:t>
      </w:r>
      <w:r w:rsidRPr="0033111C">
        <w:rPr>
          <w:spacing w:val="-4"/>
          <w:sz w:val="26"/>
          <w:szCs w:val="26"/>
        </w:rPr>
        <w:t xml:space="preserve">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BB09F5" w:rsidRPr="00BB09F5" w:rsidRDefault="00BB09F5" w:rsidP="00BB09F5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BB09F5">
        <w:rPr>
          <w:i/>
          <w:spacing w:val="-4"/>
        </w:rPr>
        <w:t>(</w:t>
      </w:r>
      <w:r>
        <w:rPr>
          <w:i/>
          <w:spacing w:val="-4"/>
        </w:rPr>
        <w:t>в</w:t>
      </w:r>
      <w:r w:rsidRPr="00BB09F5">
        <w:rPr>
          <w:i/>
          <w:spacing w:val="-4"/>
        </w:rPr>
        <w:t xml:space="preserve"> ред. постановления от 04.04.2024 № 20/6)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9" w:tooltip="http://www.glazov-gov.ru/" w:history="1">
        <w:r w:rsidRPr="0033111C">
          <w:rPr>
            <w:rStyle w:val="af9"/>
            <w:sz w:val="26"/>
            <w:szCs w:val="26"/>
            <w:lang w:val="en-US"/>
          </w:rPr>
          <w:t>www</w:t>
        </w:r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glazov</w:t>
        </w:r>
        <w:proofErr w:type="spellEnd"/>
        <w:r w:rsidRPr="0033111C">
          <w:rPr>
            <w:rStyle w:val="af9"/>
            <w:sz w:val="26"/>
            <w:szCs w:val="26"/>
          </w:rPr>
          <w:t>-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gov</w:t>
        </w:r>
        <w:proofErr w:type="spellEnd"/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), или через Единый портал.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BB09F5" w:rsidRDefault="00BB09F5" w:rsidP="00BB09F5">
      <w:pPr>
        <w:autoSpaceDE w:val="0"/>
        <w:autoSpaceDN w:val="0"/>
        <w:adjustRightInd w:val="0"/>
        <w:spacing w:line="288" w:lineRule="auto"/>
        <w:jc w:val="both"/>
        <w:rPr>
          <w:i/>
          <w:spacing w:val="-4"/>
        </w:rPr>
      </w:pPr>
      <w:r w:rsidRPr="00BB09F5">
        <w:rPr>
          <w:i/>
          <w:spacing w:val="-4"/>
        </w:rPr>
        <w:t>(</w:t>
      </w:r>
      <w:r>
        <w:rPr>
          <w:i/>
          <w:spacing w:val="-4"/>
        </w:rPr>
        <w:t>в</w:t>
      </w:r>
      <w:r w:rsidRPr="00BB09F5">
        <w:rPr>
          <w:i/>
          <w:spacing w:val="-4"/>
        </w:rPr>
        <w:t xml:space="preserve"> ред. постановления от 04.04.2024 № 20/6)</w:t>
      </w:r>
    </w:p>
    <w:p w:rsidR="00642008" w:rsidRPr="00BB09F5" w:rsidRDefault="00642008" w:rsidP="00BB09F5">
      <w:pPr>
        <w:autoSpaceDE w:val="0"/>
        <w:autoSpaceDN w:val="0"/>
        <w:adjustRightInd w:val="0"/>
        <w:spacing w:line="288" w:lineRule="auto"/>
        <w:jc w:val="both"/>
        <w:rPr>
          <w:i/>
        </w:rPr>
      </w:pPr>
    </w:p>
    <w:p w:rsidR="00642008" w:rsidRPr="007A032B" w:rsidRDefault="00642008" w:rsidP="00642008">
      <w:pPr>
        <w:spacing w:line="288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Глава 4</w:t>
      </w:r>
      <w:r w:rsidRPr="007A032B">
        <w:rPr>
          <w:b/>
          <w:bCs/>
          <w:iCs/>
          <w:sz w:val="26"/>
          <w:szCs w:val="26"/>
        </w:rPr>
        <w:t>.1. Перечень нормативных правовых актов, непосредственно</w:t>
      </w:r>
    </w:p>
    <w:p w:rsidR="00642008" w:rsidRDefault="00642008" w:rsidP="00642008">
      <w:pPr>
        <w:spacing w:line="288" w:lineRule="auto"/>
        <w:jc w:val="center"/>
        <w:rPr>
          <w:b/>
          <w:bCs/>
          <w:iCs/>
          <w:sz w:val="26"/>
          <w:szCs w:val="26"/>
        </w:rPr>
      </w:pPr>
      <w:r w:rsidRPr="007A032B">
        <w:rPr>
          <w:b/>
          <w:bCs/>
          <w:iCs/>
          <w:sz w:val="26"/>
          <w:szCs w:val="26"/>
        </w:rPr>
        <w:t>регулирующих предоставление муниципальной услуги.</w:t>
      </w:r>
    </w:p>
    <w:p w:rsidR="00642008" w:rsidRPr="00642008" w:rsidRDefault="00642008" w:rsidP="00642008">
      <w:pPr>
        <w:spacing w:line="288" w:lineRule="auto"/>
        <w:jc w:val="center"/>
        <w:rPr>
          <w:i/>
          <w:sz w:val="26"/>
          <w:szCs w:val="26"/>
        </w:rPr>
      </w:pPr>
      <w:r w:rsidRPr="00642008">
        <w:rPr>
          <w:bCs/>
          <w:i/>
          <w:iCs/>
          <w:sz w:val="26"/>
          <w:szCs w:val="26"/>
        </w:rPr>
        <w:t>(введена ред. от 10.04.2025)</w:t>
      </w:r>
    </w:p>
    <w:p w:rsidR="00642008" w:rsidRDefault="00642008" w:rsidP="006420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642008" w:rsidRDefault="00642008" w:rsidP="006420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Конституцией Российской Федерации. </w:t>
      </w:r>
    </w:p>
    <w:p w:rsidR="00642008" w:rsidRDefault="00642008" w:rsidP="0064200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Гражданским кодексом Российской Федерации. </w:t>
      </w:r>
    </w:p>
    <w:p w:rsidR="00642008" w:rsidRDefault="00642008" w:rsidP="0064200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  Жилищным кодексом Российской Федерации. </w:t>
      </w:r>
    </w:p>
    <w:p w:rsidR="00642008" w:rsidRDefault="00642008" w:rsidP="00642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принципах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местного самоуправления в Российской Федерации». </w:t>
      </w:r>
    </w:p>
    <w:p w:rsidR="00642008" w:rsidRDefault="00642008" w:rsidP="00642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642008" w:rsidRDefault="00642008" w:rsidP="00642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Федеральным законом от 27.07.2006 № 152-ФЗ «О персональных данных». </w:t>
      </w:r>
    </w:p>
    <w:p w:rsidR="00642008" w:rsidRDefault="00642008" w:rsidP="00642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Конституцией Удмуртской Республики. </w:t>
      </w:r>
    </w:p>
    <w:p w:rsidR="00642008" w:rsidRDefault="00642008" w:rsidP="0064200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642008" w:rsidRDefault="00642008" w:rsidP="0064200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 Постановлением Правительства Российской Федерации </w:t>
      </w:r>
      <w:proofErr w:type="gramStart"/>
      <w:r>
        <w:rPr>
          <w:sz w:val="26"/>
          <w:szCs w:val="26"/>
          <w:lang w:eastAsia="ru-RU"/>
        </w:rPr>
        <w:t>от  28.01.2006</w:t>
      </w:r>
      <w:proofErr w:type="gramEnd"/>
      <w:r>
        <w:rPr>
          <w:sz w:val="26"/>
          <w:szCs w:val="26"/>
          <w:lang w:eastAsia="ru-RU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642008" w:rsidRDefault="00642008" w:rsidP="0064200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10.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642008" w:rsidRDefault="00642008" w:rsidP="00642008">
      <w:pPr>
        <w:ind w:firstLine="709"/>
        <w:jc w:val="both"/>
      </w:pPr>
      <w:r>
        <w:rPr>
          <w:sz w:val="26"/>
          <w:szCs w:val="26"/>
          <w:lang w:eastAsia="ru-RU"/>
        </w:rPr>
        <w:t>11. Постановлением Администрации города Глазова от 03.02.2017 № 3/142 «</w:t>
      </w:r>
      <w:r>
        <w:rPr>
          <w:sz w:val="26"/>
          <w:szCs w:val="26"/>
        </w:rPr>
        <w:t>О создании межведомственной комиссии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фонда».</w:t>
      </w:r>
    </w:p>
    <w:p w:rsidR="00642008" w:rsidRDefault="00642008" w:rsidP="006420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642008" w:rsidRDefault="00642008" w:rsidP="00642008">
      <w:pPr>
        <w:ind w:firstLine="709"/>
        <w:jc w:val="both"/>
      </w:pPr>
      <w:r>
        <w:rPr>
          <w:sz w:val="26"/>
          <w:szCs w:val="26"/>
        </w:rPr>
        <w:t>13. Уставом города Глазова.</w:t>
      </w:r>
    </w:p>
    <w:p w:rsidR="00642008" w:rsidRDefault="00642008" w:rsidP="006420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642008" w:rsidRDefault="00642008" w:rsidP="00642008">
      <w:pPr>
        <w:ind w:firstLine="709"/>
        <w:jc w:val="both"/>
      </w:pPr>
      <w:r>
        <w:rPr>
          <w:sz w:val="26"/>
          <w:szCs w:val="26"/>
        </w:rPr>
        <w:t xml:space="preserve">15. Положением об управлении жилищно-коммунального хозяйства Администрации города Глазова,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30.11.2016 № 189.</w:t>
      </w:r>
    </w:p>
    <w:p w:rsidR="00642008" w:rsidRDefault="00642008" w:rsidP="006420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Настоящим регламентом.</w:t>
      </w:r>
    </w:p>
    <w:p w:rsidR="00642008" w:rsidRPr="00163FC3" w:rsidRDefault="00642008" w:rsidP="00642008">
      <w:pPr>
        <w:autoSpaceDE w:val="0"/>
        <w:autoSpaceDN w:val="0"/>
        <w:adjustRightInd w:val="0"/>
        <w:ind w:firstLine="709"/>
        <w:jc w:val="both"/>
        <w:rPr>
          <w:rFonts w:eastAsia="DejaVu Sans"/>
          <w:sz w:val="26"/>
          <w:szCs w:val="26"/>
        </w:rPr>
      </w:pPr>
      <w:r w:rsidRPr="00163FC3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163FC3">
        <w:rPr>
          <w:sz w:val="26"/>
          <w:szCs w:val="26"/>
        </w:rPr>
        <w:t xml:space="preserve">. </w:t>
      </w:r>
      <w:r w:rsidRPr="00163FC3">
        <w:rPr>
          <w:rFonts w:eastAsia="DejaVu Sans"/>
          <w:sz w:val="26"/>
          <w:szCs w:val="26"/>
        </w:rPr>
        <w:t>Приказ</w:t>
      </w:r>
      <w:r>
        <w:rPr>
          <w:rFonts w:eastAsia="DejaVu Sans"/>
          <w:sz w:val="26"/>
          <w:szCs w:val="26"/>
        </w:rPr>
        <w:t>ом</w:t>
      </w:r>
      <w:r w:rsidRPr="00163FC3">
        <w:rPr>
          <w:rFonts w:eastAsia="DejaVu Sans"/>
          <w:sz w:val="26"/>
          <w:szCs w:val="26"/>
        </w:rPr>
        <w:t xml:space="preserve"> </w:t>
      </w:r>
      <w:proofErr w:type="spellStart"/>
      <w:r w:rsidRPr="00163FC3">
        <w:rPr>
          <w:rFonts w:eastAsia="DejaVu Sans"/>
          <w:sz w:val="26"/>
          <w:szCs w:val="26"/>
        </w:rPr>
        <w:t>Росстандарта</w:t>
      </w:r>
      <w:proofErr w:type="spellEnd"/>
      <w:r w:rsidRPr="00163FC3">
        <w:rPr>
          <w:rFonts w:eastAsia="DejaVu Sans"/>
          <w:sz w:val="26"/>
          <w:szCs w:val="26"/>
        </w:rPr>
        <w:t xml:space="preserve"> от 10.04.2024 N 433-ст</w:t>
      </w:r>
      <w:r>
        <w:rPr>
          <w:rFonts w:eastAsia="DejaVu Sans"/>
          <w:sz w:val="26"/>
          <w:szCs w:val="26"/>
        </w:rPr>
        <w:t xml:space="preserve"> </w:t>
      </w:r>
      <w:r w:rsidRPr="00163FC3">
        <w:rPr>
          <w:rFonts w:eastAsia="DejaVu Sans"/>
          <w:sz w:val="26"/>
          <w:szCs w:val="26"/>
        </w:rPr>
        <w:t xml:space="preserve">"О введении в действие межгосударственного стандарта" </w:t>
      </w:r>
      <w:r>
        <w:rPr>
          <w:rFonts w:eastAsia="DejaVu Sans"/>
          <w:sz w:val="26"/>
          <w:szCs w:val="26"/>
        </w:rPr>
        <w:t>(</w:t>
      </w:r>
      <w:hyperlink r:id="rId20" w:history="1">
        <w:r w:rsidRPr="00163FC3">
          <w:rPr>
            <w:rFonts w:eastAsia="DejaVu Sans"/>
            <w:color w:val="0000FF"/>
            <w:sz w:val="26"/>
            <w:szCs w:val="26"/>
          </w:rPr>
          <w:t>ГОСТ 31937-2024</w:t>
        </w:r>
      </w:hyperlink>
      <w:r w:rsidRPr="00163FC3">
        <w:rPr>
          <w:rFonts w:eastAsia="DejaVu Sans"/>
          <w:sz w:val="26"/>
          <w:szCs w:val="26"/>
        </w:rPr>
        <w:t xml:space="preserve"> "Здания и сооружения. Правила обследования и мони</w:t>
      </w:r>
      <w:r>
        <w:rPr>
          <w:rFonts w:eastAsia="DejaVu Sans"/>
          <w:sz w:val="26"/>
          <w:szCs w:val="26"/>
        </w:rPr>
        <w:t>торинга технического состояния").».</w:t>
      </w:r>
    </w:p>
    <w:p w:rsidR="00A67B5F" w:rsidRDefault="00A67B5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5. Наименование муниципальной услуги</w:t>
      </w:r>
    </w:p>
    <w:p w:rsidR="00A67B5F" w:rsidRDefault="00A67B5F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 Полное наименование муниципальной услуги «</w:t>
      </w:r>
      <w:r>
        <w:rPr>
          <w:rFonts w:ascii="Times New Roman" w:hAnsi="Times New Roman" w:cs="Times New Roman"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7B5F" w:rsidRDefault="00BB09F5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</w:t>
      </w:r>
      <w:r>
        <w:rPr>
          <w:rFonts w:ascii="Times New Roman" w:hAnsi="Times New Roman" w:cs="Times New Roman"/>
          <w:color w:val="000000"/>
          <w:sz w:val="26"/>
          <w:szCs w:val="26"/>
        </w:rPr>
        <w:t>Признание жилого помещения непригодным для проживания и многоквартирного дома аварийным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7B5F" w:rsidRDefault="00A67B5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6. Наименование органов, предоставляющих муниципальную услугу</w:t>
      </w: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услуга предоставляется: управлением муниципального жилья, управлением ЖКХ.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A67B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7. Результат предоставления муниципальной услуги</w:t>
      </w:r>
    </w:p>
    <w:p w:rsidR="00A67B5F" w:rsidRDefault="00A67B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1. Результатом предоставления муниципальной услуги является принятие одного из постановлений Администрации города Глазова: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признании помещения жилым помещением,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 признании жилого помещения пригодным для проживания граждан, 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 xml:space="preserve">- о признании жилого помещения непригодным для проживания граждан,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многоквартирного дома аварийным и подлежащим сносу,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многоквартирного дома аварийным и подлежащим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многоквартирного дома аварийным и подлежащим сносу или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помещения.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12F8C" w:rsidRPr="00743D1C">
        <w:rPr>
          <w:rFonts w:eastAsia="Calibri"/>
          <w:sz w:val="26"/>
          <w:szCs w:val="26"/>
        </w:rPr>
        <w:t xml:space="preserve">При отказе в предоставлении муниципальной услуги гражданин уведомляется письменно или </w:t>
      </w:r>
      <w:r w:rsidR="00712F8C" w:rsidRPr="00743D1C">
        <w:rPr>
          <w:sz w:val="26"/>
          <w:szCs w:val="26"/>
        </w:rPr>
        <w:t>по адресу (уникальному идентификатору) личного кабинета гражданина на Едином портале</w:t>
      </w:r>
      <w:r w:rsidR="00712F8C" w:rsidRPr="00743D1C">
        <w:rPr>
          <w:rFonts w:eastAsia="Calibri"/>
          <w:sz w:val="26"/>
          <w:szCs w:val="26"/>
        </w:rPr>
        <w:t xml:space="preserve"> при его использовании с указанием основания, изложенного в главе 1</w:t>
      </w:r>
      <w:r w:rsidR="00712F8C">
        <w:rPr>
          <w:rFonts w:eastAsia="Calibri"/>
          <w:sz w:val="26"/>
          <w:szCs w:val="26"/>
        </w:rPr>
        <w:t xml:space="preserve">3, в течение </w:t>
      </w:r>
      <w:r w:rsidR="00712F8C">
        <w:rPr>
          <w:sz w:val="26"/>
          <w:szCs w:val="26"/>
        </w:rPr>
        <w:t xml:space="preserve">30 календарных дней </w:t>
      </w:r>
      <w:r w:rsidR="00712F8C">
        <w:rPr>
          <w:sz w:val="26"/>
          <w:szCs w:val="26"/>
          <w:lang w:eastAsia="ru-RU"/>
        </w:rPr>
        <w:t>со дня регистрации заявления.</w:t>
      </w:r>
    </w:p>
    <w:p w:rsidR="00712F8C" w:rsidRPr="00712F8C" w:rsidRDefault="00712F8C">
      <w:pPr>
        <w:ind w:firstLine="709"/>
        <w:jc w:val="both"/>
        <w:rPr>
          <w:rFonts w:eastAsia="Calibri"/>
          <w:i/>
          <w:sz w:val="26"/>
          <w:szCs w:val="26"/>
        </w:rPr>
      </w:pPr>
      <w:r w:rsidRPr="00712F8C">
        <w:rPr>
          <w:rFonts w:eastAsia="Calibri"/>
          <w:i/>
          <w:sz w:val="26"/>
          <w:szCs w:val="26"/>
        </w:rPr>
        <w:t xml:space="preserve">(в ред. </w:t>
      </w:r>
      <w:r>
        <w:rPr>
          <w:rFonts w:eastAsia="Calibri"/>
          <w:i/>
          <w:sz w:val="26"/>
          <w:szCs w:val="26"/>
        </w:rPr>
        <w:t xml:space="preserve">постановления </w:t>
      </w:r>
      <w:r w:rsidRPr="00712F8C">
        <w:rPr>
          <w:rFonts w:eastAsia="Calibri"/>
          <w:i/>
          <w:sz w:val="26"/>
          <w:szCs w:val="26"/>
        </w:rPr>
        <w:t>от 29.04.2025)</w:t>
      </w:r>
    </w:p>
    <w:p w:rsidR="00712F8C" w:rsidRDefault="00712F8C">
      <w:pPr>
        <w:ind w:firstLine="709"/>
        <w:jc w:val="both"/>
        <w:rPr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8. Срок предоставления муниципальной услуги</w:t>
      </w:r>
    </w:p>
    <w:p w:rsidR="00A67B5F" w:rsidRDefault="00BB09F5">
      <w:pPr>
        <w:spacing w:line="288" w:lineRule="auto"/>
        <w:ind w:firstLine="709"/>
        <w:jc w:val="center"/>
        <w:rPr>
          <w:i/>
        </w:rPr>
      </w:pPr>
      <w:r>
        <w:rPr>
          <w:i/>
        </w:rPr>
        <w:t>(в ред. от 02.08.2021)</w:t>
      </w:r>
    </w:p>
    <w:p w:rsidR="00A67B5F" w:rsidRDefault="00A67B5F">
      <w:pPr>
        <w:spacing w:line="288" w:lineRule="auto"/>
        <w:ind w:firstLine="709"/>
        <w:jc w:val="center"/>
        <w:rPr>
          <w:b/>
          <w:i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Общий срок предоставления муниципальной услуги - в течение 63 календарных дней со дня регистрации заявления, указанного в подпункте 1.1 пункта 1 Главы 10.</w:t>
      </w:r>
    </w:p>
    <w:p w:rsidR="00A67B5F" w:rsidRDefault="00BB09F5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В случае, если </w:t>
      </w:r>
      <w:r>
        <w:rPr>
          <w:rFonts w:eastAsia="MS Mincho;ＭＳ 明朝"/>
          <w:sz w:val="26"/>
          <w:szCs w:val="26"/>
        </w:rPr>
        <w:t>межведомственная комиссия</w:t>
      </w:r>
      <w:r>
        <w:rPr>
          <w:sz w:val="26"/>
          <w:szCs w:val="26"/>
          <w:lang w:eastAsia="ru-RU"/>
        </w:rPr>
        <w:t xml:space="preserve"> рассматривает сводный перечень объектов (жилых помещений) или поступившее заявление собственника, </w:t>
      </w:r>
      <w:r>
        <w:rPr>
          <w:sz w:val="26"/>
          <w:szCs w:val="26"/>
          <w:lang w:eastAsia="ru-RU"/>
        </w:rPr>
        <w:lastRenderedPageBreak/>
        <w:t>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общий срок предоставления муниципальной услуги в течение 33 календарных дней с даты регистрации.</w:t>
      </w:r>
    </w:p>
    <w:p w:rsidR="00A67B5F" w:rsidRDefault="00BB09F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В случае принятия межведомственной комиссией решения о проведении дополнительного обследования жилого помещения – срок продлевается на период проведения дополнительного обследования.</w:t>
      </w:r>
    </w:p>
    <w:p w:rsidR="00A67B5F" w:rsidRDefault="00A67B5F">
      <w:pPr>
        <w:spacing w:line="288" w:lineRule="auto"/>
        <w:ind w:firstLine="709"/>
        <w:jc w:val="both"/>
        <w:rPr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9. Правовые основания для предоставления муниципальной услуги</w:t>
      </w:r>
    </w:p>
    <w:p w:rsidR="00A67B5F" w:rsidRPr="009F4BFD" w:rsidRDefault="00642008" w:rsidP="009F4BFD">
      <w:pPr>
        <w:jc w:val="both"/>
        <w:rPr>
          <w:i/>
          <w:sz w:val="26"/>
          <w:szCs w:val="26"/>
        </w:rPr>
      </w:pPr>
      <w:r w:rsidRPr="009F4BFD">
        <w:rPr>
          <w:i/>
          <w:sz w:val="26"/>
          <w:szCs w:val="26"/>
        </w:rPr>
        <w:t>И</w:t>
      </w:r>
      <w:r w:rsidR="009F4BFD" w:rsidRPr="009F4BFD">
        <w:rPr>
          <w:i/>
          <w:sz w:val="26"/>
          <w:szCs w:val="26"/>
        </w:rPr>
        <w:t>сключена</w:t>
      </w:r>
      <w:r>
        <w:rPr>
          <w:i/>
          <w:sz w:val="26"/>
          <w:szCs w:val="26"/>
        </w:rPr>
        <w:t xml:space="preserve"> (ред. от 10.04.2025)</w:t>
      </w:r>
    </w:p>
    <w:p w:rsidR="00163FC3" w:rsidRDefault="00163FC3">
      <w:pPr>
        <w:pStyle w:val="ConsPlusNormal"/>
        <w:ind w:firstLine="709"/>
        <w:jc w:val="both"/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A67B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10. Исчерпывающий перечень документов, необходимых</w:t>
      </w:r>
    </w:p>
    <w:p w:rsidR="00A67B5F" w:rsidRDefault="00BB09F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предоставления муниципальной услуги</w:t>
      </w:r>
    </w:p>
    <w:p w:rsidR="00A67B5F" w:rsidRDefault="00A67B5F">
      <w:pPr>
        <w:ind w:firstLine="709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</w:pPr>
      <w:bookmarkStart w:id="0" w:name="Par246"/>
      <w:bookmarkEnd w:id="0"/>
      <w:r>
        <w:rPr>
          <w:spacing w:val="-6"/>
          <w:sz w:val="26"/>
          <w:szCs w:val="26"/>
        </w:rPr>
        <w:t>1. Для получения муниципальной услуги заявитель представляет: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1.1. </w:t>
      </w:r>
      <w:hyperlink r:id="rId21" w:tooltip="consultantplus://offline/ref=14F84D1EB5A9242F69E250011041736521F7CB26534691B06E3CB8BE340F3276B61A77249FD4B9074038A4043C6DFE486D1D159CCF279F5AF83DFF121ES2K" w:history="1">
        <w:r>
          <w:rPr>
            <w:rStyle w:val="af9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по форме (приложение № 1 к Регламенту).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ним, - для частных жилых помещений, копии договоров социального найма (копии ордеров) – для муниципальных жилых помещений.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1.3. В отношении нежилого помещения для признания его в дальнейшем жилым помещением - проект реконструкции нежилого помещения.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1.5. Заключение специализированной организации по результатам обследования элементов ограждающих и несущих конструкций жилого помещения - для принятия решения о признании жилого помещения соответствующим (не соответствующим) установленным требованиям.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1.6. Заявления, письма, жалобы граждан на неудовлетворительные условия проживания - по усмотрению заявителя.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1.7. В случае если заявителем выступает орган государственного надзора (контроля) -  заключение органа государственного надзора (контроля).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pacing w:val="-6"/>
          <w:sz w:val="26"/>
          <w:szCs w:val="26"/>
        </w:rPr>
        <w:t xml:space="preserve">1.8. </w:t>
      </w:r>
      <w:r>
        <w:rPr>
          <w:sz w:val="26"/>
          <w:szCs w:val="26"/>
          <w:lang w:eastAsia="ru-RU"/>
        </w:rPr>
        <w:t xml:space="preserve">В случае если заявителем выступает председатель комиссии, созданной в соответствии с Правилами, утвержденными постановлением Правительства РФ от 21.08.2019 № 1082), -  экспертиза жилого помещения, которому причинен ущерб.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1.9. В случае если межведомственная комиссия проводит оценку на основании сводного перечня объектов (жилых помещений), представление документов, предусмотренных подпунктами 1.1 – 1.8 настоящего пункта не требуется (</w:t>
      </w:r>
      <w:r>
        <w:rPr>
          <w:i/>
          <w:sz w:val="26"/>
          <w:szCs w:val="26"/>
        </w:rPr>
        <w:t>в ред. от 02.08.2021</w:t>
      </w:r>
      <w:r>
        <w:rPr>
          <w:sz w:val="26"/>
          <w:szCs w:val="26"/>
        </w:rPr>
        <w:t>)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eastAsia="ru-RU"/>
        </w:rPr>
        <w:t>Запрашиваются органом, предоставляющим услугу, в рамках межведомственного взаимодействия: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2.1. Сведения из ЕГРН о зарегистрированных правах на жилое помещение;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Технический паспорт жилого помещения, а для нежилых помещений - технический план;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lastRenderedPageBreak/>
        <w:t>2.3.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3. Документы, указанные в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 xml:space="preserve">. 1.1-1.8, </w:t>
        </w:r>
      </w:hyperlink>
      <w:r>
        <w:rPr>
          <w:sz w:val="26"/>
          <w:szCs w:val="26"/>
        </w:rPr>
        <w:t>представляются заявителем самостоятельно.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Документы, указанные в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2.1-2.3, </w:t>
      </w:r>
      <w:r>
        <w:rPr>
          <w:sz w:val="26"/>
          <w:szCs w:val="26"/>
        </w:rPr>
        <w:t>заявитель вправе представить в составе документов, прилагаемых к заявлению, по собственной инициативе.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В случае непредставления заявителем документов, указанных в </w:t>
      </w:r>
      <w:hyperlink w:anchor="P581" w:tooltip="#P581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</w:t>
        </w:r>
      </w:hyperlink>
      <w:r>
        <w:rPr>
          <w:rFonts w:eastAsia="Calibri"/>
          <w:sz w:val="26"/>
          <w:szCs w:val="26"/>
        </w:rPr>
        <w:t xml:space="preserve"> 2.1-2.3, </w:t>
      </w:r>
      <w:r>
        <w:rPr>
          <w:sz w:val="26"/>
          <w:szCs w:val="26"/>
          <w:lang w:eastAsia="ru-RU"/>
        </w:rPr>
        <w:t>орган, предоставляющий услугу</w:t>
      </w:r>
      <w:r>
        <w:rPr>
          <w:sz w:val="26"/>
          <w:szCs w:val="26"/>
        </w:rPr>
        <w:t xml:space="preserve">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4. Копии документов, представляемые непосредственно заявителем,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2" w:tooltip="consultantplus://offline/ref=EE28376B2F564F0E612AB362779AC68ADA385B2871FE3B1844010A1A5Cq7u1M" w:history="1">
        <w:r>
          <w:rPr>
            <w:rStyle w:val="af9"/>
            <w:color w:val="000000"/>
            <w:sz w:val="26"/>
            <w:szCs w:val="26"/>
            <w:u w:val="none"/>
          </w:rPr>
          <w:t>закона</w:t>
        </w:r>
      </w:hyperlink>
      <w:r>
        <w:rPr>
          <w:sz w:val="26"/>
          <w:szCs w:val="26"/>
        </w:rPr>
        <w:t xml:space="preserve"> от 06.04.2011 N 63-ФЗ «Об электронной подписи» и </w:t>
      </w:r>
      <w:hyperlink r:id="rId23" w:tooltip="consultantplus://offline/ref=EE28376B2F564F0E612AB362779AC68AD9315B2070FE3B1844010A1A5C71B8BDCBEA45q8uFM" w:history="1">
        <w:r>
          <w:rPr>
            <w:rStyle w:val="af9"/>
            <w:color w:val="000000"/>
            <w:sz w:val="26"/>
            <w:szCs w:val="26"/>
            <w:u w:val="none"/>
          </w:rPr>
          <w:t>статей 21.1</w:t>
        </w:r>
      </w:hyperlink>
      <w:r>
        <w:rPr>
          <w:sz w:val="26"/>
          <w:szCs w:val="26"/>
        </w:rPr>
        <w:t xml:space="preserve"> и </w:t>
      </w:r>
      <w:hyperlink r:id="rId24" w:tooltip="consultantplus://offline/ref=EE28376B2F564F0E612AB362779AC68AD9315B2070FE3B1844010A1A5C71B8BDCBEA45q8uAM" w:history="1">
        <w:r>
          <w:rPr>
            <w:rStyle w:val="af9"/>
            <w:color w:val="000000"/>
            <w:sz w:val="26"/>
            <w:szCs w:val="26"/>
            <w:u w:val="none"/>
          </w:rPr>
          <w:t>21.2</w:t>
        </w:r>
      </w:hyperlink>
      <w:r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A67B5F" w:rsidRDefault="00BB09F5">
      <w:pPr>
        <w:pStyle w:val="afd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5. Специалист не вправе требовать от заявителя: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 xml:space="preserve">5.2.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5" w:tooltip="consultantplus://offline/ref=C5BC8A599016DBC0C1420C3A4E9F27EBBDA23FBE9BA89B0BCF6039C0FE5AC4F314293F5176869BFB9A1B2D29707D38682D424208D2q8K" w:history="1">
        <w:r>
          <w:rPr>
            <w:rStyle w:val="af9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5.3.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>
        <w:rPr>
          <w:rFonts w:eastAsia="Calibri"/>
          <w:sz w:val="26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6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A67B5F" w:rsidRDefault="00A67B5F">
      <w:pPr>
        <w:ind w:firstLine="851"/>
        <w:jc w:val="both"/>
        <w:rPr>
          <w:rFonts w:eastAsia="Calibri"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11. Исчерпывающий перечень оснований для отказа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приеме документов, необходимых для предоставления муниципальной услуги</w:t>
      </w:r>
    </w:p>
    <w:p w:rsidR="00A67B5F" w:rsidRDefault="00A67B5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A67B5F" w:rsidRDefault="00BB09F5">
      <w:pPr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t xml:space="preserve">1. Заявителем представлен неполный комплект документов, перечисленных в </w:t>
      </w:r>
      <w:proofErr w:type="spellStart"/>
      <w:r>
        <w:rPr>
          <w:bCs/>
          <w:color w:val="052635"/>
          <w:sz w:val="26"/>
          <w:szCs w:val="26"/>
          <w:lang w:eastAsia="ru-RU"/>
        </w:rPr>
        <w:t>п.п</w:t>
      </w:r>
      <w:proofErr w:type="spellEnd"/>
      <w:r>
        <w:rPr>
          <w:bCs/>
          <w:color w:val="052635"/>
          <w:sz w:val="26"/>
          <w:szCs w:val="26"/>
          <w:lang w:eastAsia="ru-RU"/>
        </w:rPr>
        <w:t xml:space="preserve">.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 1.1-1.8</w:t>
        </w:r>
      </w:hyperlink>
      <w:r>
        <w:rPr>
          <w:sz w:val="26"/>
          <w:szCs w:val="26"/>
        </w:rPr>
        <w:t xml:space="preserve"> </w:t>
      </w:r>
      <w:r>
        <w:rPr>
          <w:bCs/>
          <w:color w:val="052635"/>
          <w:sz w:val="26"/>
          <w:szCs w:val="26"/>
          <w:lang w:eastAsia="ru-RU"/>
        </w:rPr>
        <w:t>Главы 10.</w:t>
      </w:r>
    </w:p>
    <w:p w:rsidR="00A67B5F" w:rsidRDefault="00BB09F5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 или содержит зачеркивания, исправления, подчистки.</w:t>
      </w:r>
    </w:p>
    <w:p w:rsidR="00A67B5F" w:rsidRDefault="00BB09F5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4. Заявителем является</w:t>
      </w:r>
      <w:r>
        <w:rPr>
          <w:sz w:val="26"/>
          <w:szCs w:val="26"/>
          <w:lang w:eastAsia="ru-RU"/>
        </w:rP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A67B5F" w:rsidRDefault="00A67B5F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приостановления</w:t>
      </w:r>
    </w:p>
    <w:p w:rsidR="00A67B5F" w:rsidRDefault="00BB09F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67B5F" w:rsidRDefault="00A67B5F">
      <w:pPr>
        <w:ind w:firstLine="709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67B5F" w:rsidRDefault="00A67B5F">
      <w:pPr>
        <w:ind w:firstLine="709"/>
        <w:rPr>
          <w:sz w:val="26"/>
          <w:szCs w:val="26"/>
        </w:rPr>
      </w:pPr>
    </w:p>
    <w:p w:rsidR="00A67B5F" w:rsidRDefault="00BB09F5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13. Исчерпывающий перечень оснований для отказа</w:t>
      </w:r>
    </w:p>
    <w:p w:rsidR="00A67B5F" w:rsidRDefault="00BB09F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</w:t>
      </w:r>
    </w:p>
    <w:p w:rsidR="00A67B5F" w:rsidRDefault="00A67B5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Гражданину отказывается в предоставлении муниципальной услуги в следующих случаях:</w:t>
      </w:r>
    </w:p>
    <w:p w:rsidR="00A67B5F" w:rsidRDefault="00BB09F5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представлены недостоверные сведения;</w:t>
      </w:r>
    </w:p>
    <w:p w:rsidR="00A67B5F" w:rsidRDefault="00BB09F5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>
        <w:rPr>
          <w:sz w:val="26"/>
          <w:szCs w:val="26"/>
        </w:rPr>
        <w:lastRenderedPageBreak/>
        <w:t>организации на межведомственный запрос свидетельствует об отсутствии документа и (или) информации, необходимых для принятия решения о п</w:t>
      </w:r>
      <w:r>
        <w:rPr>
          <w:color w:val="000000"/>
          <w:sz w:val="26"/>
          <w:szCs w:val="26"/>
        </w:rPr>
        <w:t>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если соответствующий документ не был представлен заявителем по собственной инициативе.</w:t>
      </w: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14. Размер платы, взимаемой с заявителя при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предоставлении муниципальной услуги</w:t>
      </w:r>
    </w:p>
    <w:p w:rsidR="00A67B5F" w:rsidRDefault="00BB09F5">
      <w:pPr>
        <w:shd w:val="clear" w:color="auto" w:fill="FFFFFF"/>
        <w:tabs>
          <w:tab w:val="center" w:pos="5321"/>
        </w:tabs>
        <w:spacing w:before="182"/>
        <w:ind w:left="562"/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заявителя.  </w:t>
      </w:r>
    </w:p>
    <w:p w:rsidR="00A67B5F" w:rsidRDefault="00A67B5F">
      <w:pPr>
        <w:tabs>
          <w:tab w:val="left" w:pos="1680"/>
          <w:tab w:val="center" w:pos="5394"/>
        </w:tabs>
        <w:ind w:firstLine="709"/>
        <w:jc w:val="center"/>
        <w:rPr>
          <w:b/>
          <w:spacing w:val="-5"/>
          <w:sz w:val="26"/>
          <w:szCs w:val="26"/>
        </w:rPr>
      </w:pPr>
    </w:p>
    <w:p w:rsidR="00A67B5F" w:rsidRDefault="00BB09F5">
      <w:pPr>
        <w:tabs>
          <w:tab w:val="left" w:pos="1680"/>
          <w:tab w:val="center" w:pos="5394"/>
        </w:tabs>
        <w:ind w:firstLine="709"/>
        <w:jc w:val="center"/>
      </w:pPr>
      <w:r>
        <w:rPr>
          <w:b/>
          <w:sz w:val="26"/>
          <w:szCs w:val="26"/>
        </w:rPr>
        <w:t>Глава 15. М</w:t>
      </w:r>
      <w:r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A67B5F" w:rsidRDefault="00BB09F5">
      <w:pPr>
        <w:ind w:firstLine="709"/>
        <w:jc w:val="center"/>
      </w:pPr>
      <w:r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A67B5F" w:rsidRDefault="00BB09F5">
      <w:pPr>
        <w:ind w:firstLine="709"/>
        <w:jc w:val="center"/>
        <w:rPr>
          <w:rStyle w:val="blk"/>
          <w:b/>
          <w:sz w:val="26"/>
          <w:szCs w:val="26"/>
        </w:rPr>
      </w:pPr>
      <w:r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A67B5F" w:rsidRPr="00642008" w:rsidRDefault="00642008">
      <w:pPr>
        <w:ind w:firstLine="709"/>
        <w:jc w:val="center"/>
        <w:rPr>
          <w:rStyle w:val="blk"/>
          <w:i/>
          <w:sz w:val="26"/>
          <w:szCs w:val="26"/>
        </w:rPr>
      </w:pPr>
      <w:r w:rsidRPr="00642008">
        <w:rPr>
          <w:rStyle w:val="blk"/>
          <w:i/>
          <w:sz w:val="26"/>
          <w:szCs w:val="26"/>
        </w:rPr>
        <w:t>(в ред. от 10.04.2025)</w:t>
      </w:r>
    </w:p>
    <w:p w:rsidR="00642008" w:rsidRPr="00642008" w:rsidRDefault="00642008" w:rsidP="0064200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642008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642008">
        <w:rPr>
          <w:sz w:val="26"/>
          <w:szCs w:val="26"/>
          <w:lang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642008">
        <w:rPr>
          <w:sz w:val="26"/>
          <w:szCs w:val="26"/>
        </w:rPr>
        <w:t>должен составлять не более 15 минут.</w:t>
      </w:r>
    </w:p>
    <w:p w:rsidR="00A67B5F" w:rsidRDefault="00BB09F5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16. Срок регистрации запроса о предоставлении муниципальной услуги</w:t>
      </w:r>
    </w:p>
    <w:p w:rsidR="00A67B5F" w:rsidRDefault="00A67B5F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6"/>
          <w:szCs w:val="26"/>
        </w:rPr>
      </w:pPr>
    </w:p>
    <w:p w:rsidR="00A67B5F" w:rsidRDefault="00BB09F5">
      <w:pPr>
        <w:shd w:val="clear" w:color="auto" w:fill="FFFFFF"/>
        <w:tabs>
          <w:tab w:val="center" w:pos="5321"/>
        </w:tabs>
        <w:ind w:firstLine="709"/>
        <w:jc w:val="both"/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рабочий день.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bCs/>
          <w:iCs/>
          <w:sz w:val="26"/>
          <w:szCs w:val="26"/>
        </w:rPr>
        <w:t xml:space="preserve">Глава 17.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3.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67B5F" w:rsidRDefault="00A67B5F">
      <w:pPr>
        <w:jc w:val="both"/>
        <w:rPr>
          <w:spacing w:val="-6"/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18. Показатели доступности и качества муниципальной услуги</w:t>
      </w:r>
    </w:p>
    <w:p w:rsidR="00A67B5F" w:rsidRDefault="00A67B5F">
      <w:pPr>
        <w:jc w:val="both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Показателями доступности и качества муниципальной услуги являются: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– обеспечение информирования заявителей о месте нахождения и графике работы управлений;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– своевременность приёма заявителей в управлениях;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рассмотрения документов, представленных заявителем;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7B5F" w:rsidRDefault="00A67B5F">
      <w:pPr>
        <w:ind w:firstLine="709"/>
        <w:jc w:val="both"/>
        <w:rPr>
          <w:rFonts w:eastAsia="Calibri"/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spacing w:val="-6"/>
          <w:sz w:val="26"/>
          <w:szCs w:val="2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67B5F" w:rsidRDefault="00A67B5F">
      <w:pPr>
        <w:ind w:firstLine="709"/>
        <w:jc w:val="center"/>
        <w:rPr>
          <w:b/>
          <w:i/>
          <w:spacing w:val="-6"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8" w:tooltip="consultantplus://offline/ref=5F174DAFD9621730D98965AE96691C44B06AD37B4B4C1502F21919A5B2C77C6E24CDCA5E1EB05C618A0A3C8417CE120368342D2D91384EK" w:history="1">
        <w:r>
          <w:rPr>
            <w:rStyle w:val="af9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712F8C" w:rsidRDefault="00712F8C">
      <w:pPr>
        <w:ind w:firstLine="709"/>
        <w:jc w:val="both"/>
        <w:rPr>
          <w:spacing w:val="-6"/>
          <w:sz w:val="26"/>
          <w:szCs w:val="26"/>
        </w:rPr>
      </w:pPr>
      <w:r w:rsidRPr="00712F8C">
        <w:rPr>
          <w:i/>
          <w:spacing w:val="-6"/>
          <w:sz w:val="26"/>
          <w:szCs w:val="26"/>
        </w:rPr>
        <w:t>- исключен постановлением от 29.04.2025</w:t>
      </w:r>
      <w:r>
        <w:rPr>
          <w:i/>
          <w:spacing w:val="-6"/>
          <w:sz w:val="26"/>
          <w:szCs w:val="26"/>
        </w:rPr>
        <w:t>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712F8C" w:rsidRPr="00712F8C" w:rsidRDefault="00712F8C" w:rsidP="00712F8C">
      <w:pPr>
        <w:ind w:firstLine="709"/>
        <w:jc w:val="both"/>
        <w:rPr>
          <w:i/>
          <w:spacing w:val="-6"/>
          <w:sz w:val="26"/>
          <w:szCs w:val="26"/>
        </w:rPr>
      </w:pPr>
      <w:r w:rsidRPr="00712F8C">
        <w:rPr>
          <w:i/>
          <w:spacing w:val="-6"/>
          <w:sz w:val="26"/>
          <w:szCs w:val="26"/>
        </w:rPr>
        <w:t>- исключен постановлением от 29.04.2025</w:t>
      </w:r>
      <w:r>
        <w:rPr>
          <w:i/>
          <w:spacing w:val="-6"/>
          <w:sz w:val="26"/>
          <w:szCs w:val="26"/>
        </w:rPr>
        <w:t>;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A67B5F" w:rsidRPr="00BB09F5" w:rsidRDefault="00BB09F5" w:rsidP="00BB09F5">
      <w:pPr>
        <w:jc w:val="both"/>
        <w:rPr>
          <w:i/>
          <w:spacing w:val="-6"/>
        </w:rPr>
      </w:pPr>
      <w:r w:rsidRPr="00BB09F5">
        <w:rPr>
          <w:i/>
          <w:spacing w:val="-6"/>
        </w:rPr>
        <w:t>(в ред. постановления от 04.04.2024 № 20/6)</w:t>
      </w:r>
    </w:p>
    <w:p w:rsidR="00BB09F5" w:rsidRDefault="00BB09F5" w:rsidP="00BB09F5">
      <w:pPr>
        <w:jc w:val="both"/>
        <w:rPr>
          <w:spacing w:val="-6"/>
          <w:sz w:val="26"/>
          <w:szCs w:val="26"/>
        </w:rPr>
      </w:pPr>
    </w:p>
    <w:p w:rsidR="00A67B5F" w:rsidRDefault="00BB09F5">
      <w:pPr>
        <w:ind w:firstLine="540"/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67B5F" w:rsidRDefault="00A67B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20. Состав и последовательность административных процедур</w:t>
      </w:r>
    </w:p>
    <w:p w:rsidR="00A67B5F" w:rsidRDefault="00A67B5F">
      <w:pPr>
        <w:ind w:firstLine="709"/>
        <w:jc w:val="center"/>
        <w:rPr>
          <w:b/>
          <w:bCs/>
          <w:iCs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1. Прием заявления и документов.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67B5F" w:rsidRDefault="00BB09F5">
      <w:pPr>
        <w:ind w:firstLine="709"/>
        <w:jc w:val="both"/>
        <w:rPr>
          <w:color w:val="000000"/>
          <w:sz w:val="26"/>
          <w:szCs w:val="26"/>
        </w:rPr>
      </w:pPr>
      <w:r>
        <w:rPr>
          <w:rFonts w:eastAsia="MS Mincho;ＭＳ 明朝"/>
          <w:sz w:val="26"/>
          <w:szCs w:val="26"/>
        </w:rPr>
        <w:t>3. Передача заявления и документов в межведомственную комиссию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межведомственная комиссия) для принятия решения в виде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4. Подготовка проекта постановления Администрации города Глазова о </w:t>
      </w:r>
      <w:r>
        <w:rPr>
          <w:rFonts w:eastAsia="MS Mincho;ＭＳ 明朝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ризнании помещения жилым помещением; жилого помещения пригодным (непригодным) для проживания; многоквартирного дома аварийным и подлежащим сносу или реконструкции, </w:t>
      </w:r>
      <w:r>
        <w:rPr>
          <w:sz w:val="26"/>
          <w:szCs w:val="26"/>
          <w:lang w:eastAsia="ru-RU"/>
        </w:rPr>
        <w:t>об отсутствии оснований для признания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о признании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</w:t>
      </w:r>
      <w:r>
        <w:rPr>
          <w:sz w:val="26"/>
          <w:szCs w:val="26"/>
        </w:rPr>
        <w:t>(далее – постановление); обеспечение согласования, подписания и регистрации постановления</w:t>
      </w:r>
      <w:r>
        <w:rPr>
          <w:sz w:val="26"/>
          <w:szCs w:val="26"/>
          <w:lang w:eastAsia="ru-RU"/>
        </w:rPr>
        <w:t>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Выдача заявителю постановления.</w:t>
      </w:r>
    </w:p>
    <w:p w:rsidR="00A67B5F" w:rsidRDefault="00A67B5F">
      <w:pPr>
        <w:ind w:firstLine="709"/>
        <w:rPr>
          <w:sz w:val="26"/>
          <w:szCs w:val="26"/>
        </w:rPr>
      </w:pPr>
    </w:p>
    <w:p w:rsidR="00A67B5F" w:rsidRDefault="00A67B5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21. Описание административных действий и сроки выполнения</w:t>
      </w:r>
    </w:p>
    <w:p w:rsidR="00A67B5F" w:rsidRDefault="00A67B5F">
      <w:pPr>
        <w:rPr>
          <w:b/>
          <w:sz w:val="26"/>
          <w:szCs w:val="26"/>
        </w:rPr>
      </w:pPr>
    </w:p>
    <w:p w:rsidR="00A67B5F" w:rsidRDefault="00BB09F5">
      <w:pPr>
        <w:ind w:firstLine="708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заявителя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№ 1 к настоящему Регламенту, и документами, установленными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 1.1-1.8</w:t>
        </w:r>
      </w:hyperlink>
      <w:r>
        <w:rPr>
          <w:sz w:val="26"/>
          <w:szCs w:val="26"/>
        </w:rPr>
        <w:t xml:space="preserve">  Главы 10.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РПГУ, через многофункциональный центр.</w:t>
      </w:r>
    </w:p>
    <w:p w:rsidR="00712F8C" w:rsidRPr="00712F8C" w:rsidRDefault="00712F8C">
      <w:pPr>
        <w:ind w:firstLine="709"/>
        <w:jc w:val="both"/>
        <w:rPr>
          <w:i/>
          <w:sz w:val="26"/>
          <w:szCs w:val="26"/>
        </w:rPr>
      </w:pPr>
      <w:r w:rsidRPr="00712F8C">
        <w:rPr>
          <w:i/>
          <w:sz w:val="26"/>
          <w:szCs w:val="26"/>
        </w:rPr>
        <w:t>(в ред. постановления от 29.04.2025)</w:t>
      </w:r>
      <w:bookmarkStart w:id="1" w:name="_GoBack"/>
      <w:bookmarkEnd w:id="1"/>
    </w:p>
    <w:p w:rsidR="00A67B5F" w:rsidRDefault="00BB09F5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67B5F" w:rsidRDefault="00BB09F5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документов осуществляет специалист управления муниципального жилья. 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документов, необходимых для оказания услуги, согласно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</w:t>
      </w:r>
      <w:r>
        <w:rPr>
          <w:bCs/>
          <w:color w:val="052635"/>
          <w:sz w:val="26"/>
          <w:szCs w:val="26"/>
          <w:lang w:eastAsia="ru-RU"/>
        </w:rPr>
        <w:t xml:space="preserve">1.1-1.8 </w:t>
      </w:r>
      <w:r>
        <w:rPr>
          <w:sz w:val="26"/>
          <w:szCs w:val="26"/>
        </w:rPr>
        <w:t>Главы 10 настоящего Регламента, регистрирует заявление в электронном журнале.</w:t>
      </w:r>
    </w:p>
    <w:p w:rsidR="00A67B5F" w:rsidRDefault="00BB09F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В случае, если имеются основания для отказа в приеме документов, предусмотренные Главой 11 Регламента, специалист отказывает заявителю в приеме документов, готовит письменное уведомление за подписью Главы города Глазова с указанием причин отказа и направляет его заявителю в течение 30 календарных дней с момента поступления заявления.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</w:t>
      </w:r>
    </w:p>
    <w:p w:rsidR="00A67B5F" w:rsidRDefault="00BB09F5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получения ответов на межведомственные запросы специалист принимает следующие решения: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комплектности, соответствия и действительности сведений и документов, представленных заявителем, и поступивших ответов в рамках межведомственного взаимодействия - о передаче заявления и документов в межведомственную комиссию.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в случаях, указанных в Главе 13 Регламента, - о подготовке</w:t>
      </w:r>
      <w:r>
        <w:rPr>
          <w:sz w:val="26"/>
          <w:szCs w:val="26"/>
        </w:rPr>
        <w:t xml:space="preserve"> письменного уведомления за подписью Главы города Глазова об отказе в предоставлении муниципальной услуги с указанием причин</w:t>
      </w:r>
      <w:r>
        <w:rPr>
          <w:sz w:val="26"/>
          <w:szCs w:val="26"/>
          <w:lang w:eastAsia="ru-RU"/>
        </w:rPr>
        <w:t xml:space="preserve"> отказа и направляет его заявителю в течение 15 дней со дня обнаружения таких причин.</w:t>
      </w:r>
    </w:p>
    <w:p w:rsidR="00A67B5F" w:rsidRDefault="00BB09F5">
      <w:pPr>
        <w:tabs>
          <w:tab w:val="left" w:pos="3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муниципального жилья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67B5F" w:rsidRDefault="00BB09F5">
      <w:pPr>
        <w:pStyle w:val="aff3"/>
        <w:spacing w:before="0" w:after="0"/>
        <w:ind w:firstLine="709"/>
        <w:jc w:val="both"/>
      </w:pPr>
      <w:r>
        <w:rPr>
          <w:sz w:val="26"/>
          <w:szCs w:val="26"/>
        </w:rPr>
        <w:t xml:space="preserve">Максимальное время для административного действия по подготовке и направлению межведомственных запросов </w:t>
      </w:r>
      <w:proofErr w:type="gramStart"/>
      <w:r>
        <w:rPr>
          <w:sz w:val="26"/>
          <w:szCs w:val="26"/>
        </w:rPr>
        <w:t>–  5</w:t>
      </w:r>
      <w:proofErr w:type="gramEnd"/>
      <w:r>
        <w:rPr>
          <w:sz w:val="26"/>
          <w:szCs w:val="26"/>
        </w:rPr>
        <w:t xml:space="preserve"> рабочих дней.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 xml:space="preserve">3. </w:t>
      </w:r>
      <w:r>
        <w:rPr>
          <w:rFonts w:eastAsia="MS Mincho;ＭＳ 明朝"/>
          <w:sz w:val="26"/>
          <w:szCs w:val="26"/>
        </w:rPr>
        <w:t>Передача заявления и документов в межведомственную комиссию для принятия решения в виде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Основанием для начала административной процедуры является получение специалистом, ответственным за подготовку документов, заявления с приложенными заявителем документами, а также документами, поступившими в результате межведомственного взаимодействия.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 xml:space="preserve">Специалист, ответственный за подготовку документов, направляет заявление и документы в межведомственную комиссию для принятия решения в виде заключения. 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 xml:space="preserve">Межведомственная комиссия рассматривает поступившее заявление и документы и принимает решение в виде </w:t>
      </w:r>
      <w:proofErr w:type="gramStart"/>
      <w:r>
        <w:rPr>
          <w:rFonts w:eastAsia="MS Mincho;ＭＳ 明朝"/>
          <w:sz w:val="26"/>
          <w:szCs w:val="26"/>
        </w:rPr>
        <w:t xml:space="preserve">заключения,  </w:t>
      </w:r>
      <w:r>
        <w:rPr>
          <w:sz w:val="26"/>
          <w:szCs w:val="26"/>
          <w:lang w:eastAsia="ru-RU"/>
        </w:rPr>
        <w:t>либо</w:t>
      </w:r>
      <w:proofErr w:type="gramEnd"/>
      <w:r>
        <w:rPr>
          <w:sz w:val="26"/>
          <w:szCs w:val="26"/>
          <w:lang w:eastAsia="ru-RU"/>
        </w:rPr>
        <w:t xml:space="preserve"> решение о проведении дополнительного обследования оцениваемого помещения.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После проведения дополнительного обследования комиссия повторно рассматривает заявление и документы и принимает решение в виде заключения.</w:t>
      </w:r>
    </w:p>
    <w:p w:rsidR="00A67B5F" w:rsidRDefault="00BB09F5">
      <w:pPr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Результатом данной административной процедуры является принятие межведомственной комиссией решения в виде заключения и направление его Главе города Глазова в течение 3 дней со дня принятия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по рассмотрению заявления</w:t>
      </w:r>
      <w:r>
        <w:rPr>
          <w:rFonts w:eastAsia="MS Mincho;ＭＳ 明朝"/>
          <w:sz w:val="26"/>
          <w:szCs w:val="26"/>
        </w:rPr>
        <w:t xml:space="preserve"> межведомственной комиссией и принятия решения в виде заключения </w:t>
      </w:r>
      <w:proofErr w:type="gramStart"/>
      <w:r>
        <w:rPr>
          <w:sz w:val="26"/>
          <w:szCs w:val="26"/>
        </w:rPr>
        <w:t>–  30</w:t>
      </w:r>
      <w:proofErr w:type="gramEnd"/>
      <w:r>
        <w:rPr>
          <w:sz w:val="26"/>
          <w:szCs w:val="26"/>
        </w:rPr>
        <w:t xml:space="preserve"> календарных дней с момента поступления заявления и документов, предусмотренных пп.1.1-1.8 Главы 10. </w:t>
      </w:r>
      <w:r>
        <w:rPr>
          <w:sz w:val="26"/>
          <w:szCs w:val="26"/>
          <w:lang w:eastAsia="ru-RU"/>
        </w:rPr>
        <w:t xml:space="preserve">В случае, если </w:t>
      </w:r>
      <w:r>
        <w:rPr>
          <w:rFonts w:eastAsia="MS Mincho;ＭＳ 明朝"/>
          <w:sz w:val="26"/>
          <w:szCs w:val="26"/>
        </w:rPr>
        <w:t>межведомственная</w:t>
      </w:r>
      <w:r>
        <w:rPr>
          <w:sz w:val="26"/>
          <w:szCs w:val="26"/>
          <w:lang w:eastAsia="ru-RU"/>
        </w:rPr>
        <w:t xml:space="preserve"> комиссия рассматривает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– в течение 20 календарных дней</w:t>
      </w:r>
      <w:r>
        <w:rPr>
          <w:sz w:val="26"/>
          <w:szCs w:val="26"/>
        </w:rPr>
        <w:t>. В случае принятия межведомственной комиссией решения о проведении дополнительного обследования оцениваемого помещения, срок рассмотрения заявления межведомственной комиссией продлевается на период проведения дополнительного обследования (</w:t>
      </w:r>
      <w:r>
        <w:rPr>
          <w:i/>
          <w:sz w:val="26"/>
          <w:szCs w:val="26"/>
        </w:rPr>
        <w:t>в ред. от 02.08.2021</w:t>
      </w:r>
      <w:r>
        <w:rPr>
          <w:sz w:val="26"/>
          <w:szCs w:val="26"/>
        </w:rPr>
        <w:t>).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Подготовка проекта постановления Администрации города Глазова, обеспечение согласования, подписания и регистрации постановления.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Основанием для начала предоставления административной процедуры является поступившее заключение межведомственной комиссии.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lastRenderedPageBreak/>
        <w:t>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>4.1. В случае принятия межведомственной комиссией заключения: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выявлении оснований для признания помещения непригодным для проживания;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выявлении оснований для признания многоквартирного дома аварийным и подлежащим сносу;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многоквартирного дома аварийным и подлежащим сносу или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жилого помещения непригодным для проживания.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абзац введен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специалист управления муниципального жилья готовит соответствующий проект постановления Администрации города Глазова, в котором, в случае </w:t>
      </w:r>
      <w:r>
        <w:rPr>
          <w:sz w:val="26"/>
          <w:szCs w:val="26"/>
          <w:lang w:eastAsia="ru-RU"/>
        </w:rPr>
        <w:t>признания дома аварийным и подлежащим сносу или реконструкции, указывает информацию о дальнейшем использовании помещения, сроках отселения физических и юридических лиц.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>4.2. В случае принятия заключения межведомственной комиссией заключения: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требованиями,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 xml:space="preserve">специалист управления ЖКХ готовит соответствующий проект постановления Администрации города Глазова, в котором указывает информацию о </w:t>
      </w:r>
      <w:r>
        <w:rPr>
          <w:sz w:val="26"/>
          <w:szCs w:val="26"/>
          <w:lang w:eastAsia="ru-RU"/>
        </w:rPr>
        <w:t>необходимости проведения ремонтно-восстановительных работ.</w:t>
      </w:r>
    </w:p>
    <w:p w:rsidR="00A67B5F" w:rsidRDefault="00BB09F5">
      <w:pPr>
        <w:pStyle w:val="aff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Специалист, осуществляющий подготовку проекта постановления,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A67B5F" w:rsidRDefault="00BB09F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подготовка проекта постановления; обеспечение его согласования, подписания и регистрации постановления.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по подготовке проекта постановления, его согласования, подписания и регистрации – 30 календарных дней. В</w:t>
      </w:r>
      <w:r>
        <w:rPr>
          <w:sz w:val="26"/>
          <w:szCs w:val="26"/>
          <w:lang w:eastAsia="ru-RU"/>
        </w:rPr>
        <w:t xml:space="preserve"> случае обследования жилых помещений, получивших повреждения в результате чрезвычайной ситуации, - в течение 10 календарных дней (</w:t>
      </w:r>
      <w:r>
        <w:rPr>
          <w:i/>
          <w:sz w:val="26"/>
          <w:szCs w:val="26"/>
          <w:lang w:eastAsia="ru-RU"/>
        </w:rPr>
        <w:t>в ред. от 02.08.2021</w:t>
      </w:r>
      <w:r>
        <w:rPr>
          <w:sz w:val="26"/>
          <w:szCs w:val="26"/>
          <w:lang w:eastAsia="ru-RU"/>
        </w:rPr>
        <w:t>).</w:t>
      </w:r>
    </w:p>
    <w:p w:rsidR="00A67B5F" w:rsidRDefault="00BB09F5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 Выдача заявителю постановления.</w:t>
      </w:r>
    </w:p>
    <w:p w:rsidR="00A67B5F" w:rsidRDefault="00BB0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Специалист не позднее, чем через 3 рабочих дня со дня получения подписанного и зарегистрированного постановления направляет заявителю постановление и заключение межведомственной комиссии.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По желанию заявителя постановление и заключение направляются ему почтовым отправлением по адресу, указанному в заявлении, через ЕПГУ, РГПУ, по электронной почте, через МФЦ, либо передается лично.</w:t>
      </w:r>
    </w:p>
    <w:p w:rsidR="00A67B5F" w:rsidRDefault="00A67B5F">
      <w:pPr>
        <w:jc w:val="both"/>
        <w:rPr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A67B5F" w:rsidRPr="00642008" w:rsidRDefault="00642008">
      <w:pPr>
        <w:rPr>
          <w:i/>
          <w:sz w:val="26"/>
          <w:szCs w:val="26"/>
        </w:rPr>
      </w:pPr>
      <w:r w:rsidRPr="00642008">
        <w:rPr>
          <w:i/>
          <w:sz w:val="26"/>
          <w:szCs w:val="26"/>
        </w:rPr>
        <w:lastRenderedPageBreak/>
        <w:t>Исключен (ред. от 10.04.2025)</w:t>
      </w:r>
    </w:p>
    <w:p w:rsidR="00A67B5F" w:rsidRDefault="00A67B5F">
      <w:pPr>
        <w:ind w:firstLine="680"/>
        <w:jc w:val="both"/>
        <w:rPr>
          <w:b/>
          <w:bCs/>
          <w:sz w:val="26"/>
          <w:szCs w:val="26"/>
        </w:rPr>
      </w:pPr>
    </w:p>
    <w:p w:rsidR="00A67B5F" w:rsidRDefault="00A67B5F">
      <w:pPr>
        <w:ind w:firstLine="680"/>
        <w:jc w:val="both"/>
        <w:rPr>
          <w:b/>
          <w:bCs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67B5F" w:rsidRDefault="00BB09F5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642008" w:rsidRPr="00642008" w:rsidRDefault="00642008" w:rsidP="00642008">
      <w:pPr>
        <w:rPr>
          <w:i/>
          <w:sz w:val="26"/>
          <w:szCs w:val="26"/>
        </w:rPr>
      </w:pPr>
      <w:r w:rsidRPr="00642008">
        <w:rPr>
          <w:i/>
          <w:sz w:val="26"/>
          <w:szCs w:val="26"/>
        </w:rPr>
        <w:t>Исключен (ред. от 10.04.2025)</w:t>
      </w:r>
    </w:p>
    <w:p w:rsidR="00A67B5F" w:rsidRDefault="00A67B5F" w:rsidP="00642008">
      <w:pPr>
        <w:spacing w:line="288" w:lineRule="auto"/>
        <w:rPr>
          <w:rFonts w:eastAsia="Calibri"/>
          <w:b/>
          <w:i/>
          <w:sz w:val="26"/>
          <w:szCs w:val="26"/>
        </w:rPr>
      </w:pPr>
    </w:p>
    <w:p w:rsidR="00A67B5F" w:rsidRDefault="00A67B5F">
      <w:pPr>
        <w:rPr>
          <w:color w:val="1A1A1A"/>
          <w:sz w:val="26"/>
          <w:szCs w:val="26"/>
        </w:rPr>
      </w:pPr>
    </w:p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642008" w:rsidRDefault="00642008"/>
    <w:p w:rsidR="00642008" w:rsidRDefault="00642008"/>
    <w:p w:rsidR="00642008" w:rsidRDefault="00642008"/>
    <w:p w:rsidR="00642008" w:rsidRDefault="00642008"/>
    <w:p w:rsidR="00642008" w:rsidRDefault="00642008"/>
    <w:p w:rsidR="00642008" w:rsidRDefault="00642008"/>
    <w:p w:rsidR="00642008" w:rsidRDefault="00642008"/>
    <w:p w:rsidR="00642008" w:rsidRDefault="00642008"/>
    <w:p w:rsidR="00642008" w:rsidRDefault="00642008"/>
    <w:p w:rsidR="00A67B5F" w:rsidRDefault="00A67B5F"/>
    <w:p w:rsidR="00A67B5F" w:rsidRDefault="00A67B5F"/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181"/>
        <w:gridCol w:w="3956"/>
      </w:tblGrid>
      <w:tr w:rsidR="00A67B5F">
        <w:tc>
          <w:tcPr>
            <w:tcW w:w="6181" w:type="dxa"/>
          </w:tcPr>
          <w:p w:rsidR="00A67B5F" w:rsidRDefault="00A67B5F"/>
        </w:tc>
        <w:tc>
          <w:tcPr>
            <w:tcW w:w="3956" w:type="dxa"/>
          </w:tcPr>
          <w:p w:rsidR="00A67B5F" w:rsidRDefault="00BB0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67B5F" w:rsidRDefault="00BB09F5">
            <w:r>
              <w:t>к Административному регламенту</w:t>
            </w:r>
          </w:p>
        </w:tc>
      </w:tr>
    </w:tbl>
    <w:p w:rsidR="00A67B5F" w:rsidRDefault="00A67B5F"/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67B5F">
        <w:tc>
          <w:tcPr>
            <w:tcW w:w="5068" w:type="dxa"/>
          </w:tcPr>
          <w:p w:rsidR="00A67B5F" w:rsidRDefault="00A67B5F"/>
        </w:tc>
        <w:tc>
          <w:tcPr>
            <w:tcW w:w="5069" w:type="dxa"/>
          </w:tcPr>
          <w:p w:rsidR="00A67B5F" w:rsidRDefault="00BB09F5">
            <w:r>
              <w:t>Главе города Глазова</w:t>
            </w:r>
          </w:p>
          <w:p w:rsidR="00A67B5F" w:rsidRDefault="00BB09F5">
            <w:r>
              <w:lastRenderedPageBreak/>
              <w:t>от ____________________________________,</w:t>
            </w:r>
          </w:p>
          <w:p w:rsidR="00A67B5F" w:rsidRDefault="00BB09F5">
            <w:r>
              <w:t>зарегистрированного по адресу:</w:t>
            </w:r>
          </w:p>
          <w:p w:rsidR="00A67B5F" w:rsidRDefault="00BB09F5">
            <w:r>
              <w:t>_______________________________________,</w:t>
            </w:r>
          </w:p>
          <w:p w:rsidR="00A67B5F" w:rsidRDefault="00BB09F5">
            <w:proofErr w:type="spellStart"/>
            <w:r>
              <w:t>сот.тел</w:t>
            </w:r>
            <w:proofErr w:type="spellEnd"/>
            <w:r>
              <w:t>. ________________________________,</w:t>
            </w:r>
          </w:p>
          <w:p w:rsidR="00A67B5F" w:rsidRDefault="00BB09F5">
            <w:r>
              <w:t xml:space="preserve">адрес </w:t>
            </w:r>
            <w:proofErr w:type="spellStart"/>
            <w:r>
              <w:t>эл.почты</w:t>
            </w:r>
            <w:proofErr w:type="spellEnd"/>
            <w:r>
              <w:t xml:space="preserve"> __________________________</w:t>
            </w:r>
          </w:p>
        </w:tc>
      </w:tr>
    </w:tbl>
    <w:p w:rsidR="00A67B5F" w:rsidRDefault="00A67B5F">
      <w:pPr>
        <w:rPr>
          <w:sz w:val="16"/>
          <w:szCs w:val="16"/>
        </w:rPr>
      </w:pPr>
    </w:p>
    <w:p w:rsidR="00A67B5F" w:rsidRDefault="00BB09F5">
      <w:pPr>
        <w:jc w:val="center"/>
      </w:pPr>
      <w:r>
        <w:t>ЗАЯВЛЕНИЕ</w:t>
      </w:r>
    </w:p>
    <w:p w:rsidR="00A67B5F" w:rsidRDefault="00A67B5F">
      <w:pPr>
        <w:rPr>
          <w:sz w:val="16"/>
          <w:szCs w:val="16"/>
        </w:rPr>
      </w:pPr>
    </w:p>
    <w:p w:rsidR="00A67B5F" w:rsidRDefault="00BB09F5">
      <w:pPr>
        <w:ind w:firstLine="709"/>
      </w:pPr>
      <w:r>
        <w:t xml:space="preserve">Прошу </w:t>
      </w:r>
      <w:r>
        <w:rPr>
          <w:lang w:eastAsia="ru-RU"/>
        </w:rPr>
        <w:t>провести оценку соответствия помещения (многоквартирного дома), расположенного по адресу: _____________________________________________________________________</w:t>
      </w:r>
    </w:p>
    <w:p w:rsidR="00A67B5F" w:rsidRDefault="00BB09F5">
      <w:pPr>
        <w:jc w:val="both"/>
        <w:rPr>
          <w:lang w:eastAsia="ru-RU"/>
        </w:rPr>
      </w:pPr>
      <w:r>
        <w:rPr>
          <w:lang w:eastAsia="ru-RU"/>
        </w:rPr>
        <w:t xml:space="preserve"> установленным требованиям и принять решение </w:t>
      </w:r>
      <w:proofErr w:type="gramStart"/>
      <w:r>
        <w:rPr>
          <w:lang w:eastAsia="ru-RU"/>
        </w:rPr>
        <w:t>в  виде</w:t>
      </w:r>
      <w:proofErr w:type="gramEnd"/>
      <w:r>
        <w:rPr>
          <w:lang w:eastAsia="ru-RU"/>
        </w:rPr>
        <w:t xml:space="preserve"> заключения⃰: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rPr>
                <w:lang w:eastAsia="ru-RU"/>
              </w:rPr>
              <w:t>о соответствии помещения требованиям, предъявляемым к жилому помещению, и его пригодности для проживания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выявлении оснований для признания помещения непригодным для проживания</w:t>
            </w:r>
          </w:p>
          <w:p w:rsidR="00A67B5F" w:rsidRDefault="00A67B5F">
            <w:pPr>
              <w:jc w:val="both"/>
              <w:rPr>
                <w:lang w:eastAsia="ru-RU"/>
              </w:rPr>
            </w:pP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rPr>
                <w:lang w:eastAsia="ru-RU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выявлении оснований для признания многоквартирного дома аварийным и подлежащим реконструкции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выявлении оснований для признания многоквартирного дома аварийным и подлежащим сносу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 отсутствии оснований для признания многоквартирного дома аварийным и подлежащим сносу или реконструкции</w:t>
            </w:r>
          </w:p>
        </w:tc>
      </w:tr>
    </w:tbl>
    <w:p w:rsidR="00A67B5F" w:rsidRDefault="00BB09F5">
      <w:pPr>
        <w:rPr>
          <w:sz w:val="20"/>
          <w:szCs w:val="20"/>
        </w:rPr>
      </w:pPr>
      <w:r>
        <w:rPr>
          <w:sz w:val="20"/>
          <w:szCs w:val="20"/>
        </w:rPr>
        <w:t>⃰ в левом столбце проставляется знак «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» в зависимости от цели подачи заявления.</w:t>
      </w:r>
    </w:p>
    <w:p w:rsidR="00A67B5F" w:rsidRDefault="00A67B5F">
      <w:pPr>
        <w:rPr>
          <w:sz w:val="16"/>
          <w:szCs w:val="16"/>
        </w:rPr>
      </w:pPr>
    </w:p>
    <w:p w:rsidR="00A67B5F" w:rsidRDefault="00BB09F5">
      <w:r>
        <w:t>Подписи собственников:</w:t>
      </w:r>
    </w:p>
    <w:tbl>
      <w:tblPr>
        <w:tblW w:w="1013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</w:tbl>
    <w:p w:rsidR="00A67B5F" w:rsidRDefault="00A67B5F"/>
    <w:p w:rsidR="00A67B5F" w:rsidRDefault="00A67B5F"/>
    <w:p w:rsidR="00A67B5F" w:rsidRDefault="00BB0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A67B5F" w:rsidRDefault="00BB09F5">
      <w:pPr>
        <w:ind w:left="5664" w:firstLine="708"/>
      </w:pPr>
      <w:r>
        <w:t xml:space="preserve"> заявителя ________________</w:t>
      </w:r>
    </w:p>
    <w:p w:rsidR="00A67B5F" w:rsidRDefault="00BB0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67B5F" w:rsidRDefault="00A67B5F">
      <w:pPr>
        <w:rPr>
          <w:sz w:val="16"/>
          <w:szCs w:val="16"/>
        </w:rPr>
      </w:pPr>
    </w:p>
    <w:p w:rsidR="00A67B5F" w:rsidRDefault="00A67B5F">
      <w:pPr>
        <w:rPr>
          <w:sz w:val="16"/>
          <w:szCs w:val="16"/>
        </w:rPr>
      </w:pPr>
    </w:p>
    <w:p w:rsidR="00A67B5F" w:rsidRDefault="00BB09F5">
      <w:pPr>
        <w:rPr>
          <w:sz w:val="20"/>
          <w:szCs w:val="20"/>
        </w:rPr>
      </w:pPr>
      <w:r>
        <w:rPr>
          <w:sz w:val="20"/>
          <w:szCs w:val="20"/>
        </w:rPr>
        <w:t>Результат оказания услуги прошу направить мне следующим способом:</w:t>
      </w:r>
    </w:p>
    <w:tbl>
      <w:tblPr>
        <w:tblW w:w="1013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897"/>
        <w:gridCol w:w="1240"/>
      </w:tblGrid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ЕПГУ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МФЦ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</w:tbl>
    <w:p w:rsidR="00A67B5F" w:rsidRDefault="00A67B5F"/>
    <w:sectPr w:rsidR="00A67B5F">
      <w:headerReference w:type="default" r:id="rId29"/>
      <w:headerReference w:type="first" r:id="rId30"/>
      <w:pgSz w:w="11906" w:h="16838"/>
      <w:pgMar w:top="851" w:right="851" w:bottom="851" w:left="1134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5F" w:rsidRDefault="00BB09F5">
      <w:r>
        <w:separator/>
      </w:r>
    </w:p>
  </w:endnote>
  <w:endnote w:type="continuationSeparator" w:id="0">
    <w:p w:rsidR="00A67B5F" w:rsidRDefault="00BB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5F" w:rsidRDefault="00BB09F5">
      <w:r>
        <w:separator/>
      </w:r>
    </w:p>
  </w:footnote>
  <w:footnote w:type="continuationSeparator" w:id="0">
    <w:p w:rsidR="00A67B5F" w:rsidRDefault="00BB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5F" w:rsidRDefault="00BB09F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712F8C">
      <w:rPr>
        <w:noProof/>
      </w:rPr>
      <w:t>17</w:t>
    </w:r>
    <w:r>
      <w:fldChar w:fldCharType="end"/>
    </w:r>
  </w:p>
  <w:p w:rsidR="00A67B5F" w:rsidRDefault="00A67B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5F" w:rsidRDefault="00A67B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844"/>
    <w:multiLevelType w:val="hybridMultilevel"/>
    <w:tmpl w:val="3C748A86"/>
    <w:lvl w:ilvl="0" w:tplc="D0FE5B34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42760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061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9C5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369C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20E5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E6C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849B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386B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A26D81"/>
    <w:multiLevelType w:val="hybridMultilevel"/>
    <w:tmpl w:val="54D01072"/>
    <w:lvl w:ilvl="0" w:tplc="5282CDD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F08CED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BF09DE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9B09DE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4CCA4D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A48233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D1423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26AB19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4C6BE9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CE417B7"/>
    <w:multiLevelType w:val="hybridMultilevel"/>
    <w:tmpl w:val="0C72B25C"/>
    <w:lvl w:ilvl="0" w:tplc="058E8726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48AA0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466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905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A81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08B8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C27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7AA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824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DD16B0"/>
    <w:multiLevelType w:val="hybridMultilevel"/>
    <w:tmpl w:val="281884F0"/>
    <w:lvl w:ilvl="0" w:tplc="894CB2EC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8DD4A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2A5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947F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89A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D03C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122C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740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D8B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51D25E3"/>
    <w:multiLevelType w:val="multilevel"/>
    <w:tmpl w:val="CCAA09F2"/>
    <w:lvl w:ilvl="0">
      <w:start w:val="1"/>
      <w:numFmt w:val="decimal"/>
      <w:pStyle w:val="11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54EC2356"/>
    <w:multiLevelType w:val="hybridMultilevel"/>
    <w:tmpl w:val="C77450A2"/>
    <w:lvl w:ilvl="0" w:tplc="BC909568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1FF2E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36F4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2A93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943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7267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FA8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D41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064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880B94"/>
    <w:multiLevelType w:val="hybridMultilevel"/>
    <w:tmpl w:val="A2484ED2"/>
    <w:lvl w:ilvl="0" w:tplc="2438D86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B1488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85F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64E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ECAC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05B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42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E4C9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04DD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5F"/>
    <w:rsid w:val="00163FC3"/>
    <w:rsid w:val="00642008"/>
    <w:rsid w:val="00712F8C"/>
    <w:rsid w:val="009F4BFD"/>
    <w:rsid w:val="00A67B5F"/>
    <w:rsid w:val="00B01971"/>
    <w:rsid w:val="00BB09F5"/>
    <w:rsid w:val="00CD2CE1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9255-E0F8-45D7-A41B-C84DCD5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trike w:val="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2">
    <w:name w:val="WW8Num5z2"/>
    <w:qFormat/>
    <w:rPr>
      <w:color w:val="000000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5z6">
    <w:name w:val="WW8Num5z6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8">
    <w:name w:val="Основной текст с отступом Знак"/>
    <w:qFormat/>
    <w:rPr>
      <w:sz w:val="26"/>
      <w:szCs w:val="24"/>
      <w:lang w:eastAsia="zh-CN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f9">
    <w:name w:val="Hyperlink"/>
    <w:rPr>
      <w:color w:val="0000FF"/>
      <w:u w:val="single"/>
    </w:rPr>
  </w:style>
  <w:style w:type="character" w:styleId="afa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afb">
    <w:name w:val="Основной текст Знак"/>
    <w:qFormat/>
    <w:rPr>
      <w:bCs/>
      <w:sz w:val="26"/>
      <w:szCs w:val="24"/>
      <w:lang w:eastAsia="zh-CN"/>
    </w:rPr>
  </w:style>
  <w:style w:type="character" w:customStyle="1" w:styleId="afc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1">
    <w:name w:val="нум список 1"/>
    <w:basedOn w:val="1"/>
    <w:qFormat/>
    <w:pPr>
      <w:numPr>
        <w:numId w:val="5"/>
      </w:numPr>
    </w:pPr>
  </w:style>
  <w:style w:type="paragraph" w:styleId="aff3">
    <w:name w:val="Normal (Web)"/>
    <w:basedOn w:val="a"/>
    <w:qFormat/>
    <w:pPr>
      <w:spacing w:before="280" w:after="280"/>
    </w:pPr>
    <w:rPr>
      <w:color w:val="333333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BB84E4E4641BB1A67C1DDAD840376E1F2374CE8D9D95E58A6CD66B2228D2A69C0FCF1EC25E735D0E00EDE76C7CDCD460CDFE102B7BFBFHBBAJ" TargetMode="External"/><Relationship Id="rId18" Type="http://schemas.openxmlformats.org/officeDocument/2006/relationships/hyperlink" Target="http://uslugi.udmurt.ru/" TargetMode="External"/><Relationship Id="rId2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25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" Type="http://schemas.openxmlformats.org/officeDocument/2006/relationships/styles" Target="styles.xml"/><Relationship Id="rId16" Type="http://schemas.openxmlformats.org/officeDocument/2006/relationships/hyperlink" Target="mailto:zhkh@glazov-gov.ru" TargetMode="External"/><Relationship Id="rId20" Type="http://schemas.openxmlformats.org/officeDocument/2006/relationships/hyperlink" Target="https://login.consultant.ru/link/?req=doc&amp;base=STR&amp;n=3328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yperlink" Target="consultantplus://offline/ref=EE28376B2F564F0E612AB362779AC68AD9315B2070FE3B1844010A1A5C71B8BDCBEA45q8u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lazov-gov.ru/" TargetMode="External"/><Relationship Id="rId23" Type="http://schemas.openxmlformats.org/officeDocument/2006/relationships/hyperlink" Target="consultantplus://offline/ref=EE28376B2F564F0E612AB362779AC68AD9315B2070FE3B1844010A1A5C71B8BDCBEA45q8uFM" TargetMode="External"/><Relationship Id="rId28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19" Type="http://schemas.openxmlformats.org/officeDocument/2006/relationships/hyperlink" Target="http://www.glazov-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mailto:admin@glazov-gov.ru" TargetMode="External"/><Relationship Id="rId22" Type="http://schemas.openxmlformats.org/officeDocument/2006/relationships/hyperlink" Target="consultantplus://offline/ref=EE28376B2F564F0E612AB362779AC68ADA385B2871FE3B1844010A1A5Cq7u1M" TargetMode="External"/><Relationship Id="rId2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7867</Words>
  <Characters>44848</Characters>
  <Application>Microsoft Office Word</Application>
  <DocSecurity>0</DocSecurity>
  <Lines>373</Lines>
  <Paragraphs>105</Paragraphs>
  <ScaleCrop>false</ScaleCrop>
  <Company/>
  <LinksUpToDate>false</LinksUpToDate>
  <CharactersWithSpaces>52610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92</cp:revision>
  <dcterms:created xsi:type="dcterms:W3CDTF">2017-03-28T10:06:00Z</dcterms:created>
  <dcterms:modified xsi:type="dcterms:W3CDTF">2025-05-05T09:30:00Z</dcterms:modified>
  <dc:language>en-US</dc:language>
</cp:coreProperties>
</file>