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405A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436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60BA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405A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405A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405A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405A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405A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F3BD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405A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405A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405A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405A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405A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F3B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F3B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405A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F3BD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405A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027E2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</w:t>
      </w:r>
      <w:r w:rsidR="000027E2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0027E2">
        <w:rPr>
          <w:rFonts w:eastAsiaTheme="minorEastAsia"/>
          <w:color w:val="000000"/>
          <w:sz w:val="26"/>
          <w:szCs w:val="26"/>
        </w:rPr>
        <w:t>20/11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F3BD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405A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F3B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405AA" w:rsidP="00134AE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«Заключение с гражданами договоров найма специализированных жилых помещений», утвержденный постановлением Администрации города Глазова от 25.11.2016 года № 20/44</w:t>
      </w:r>
    </w:p>
    <w:p w:rsidR="00AC14C7" w:rsidRPr="00760BEF" w:rsidRDefault="00DF3BD8" w:rsidP="00134AEC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F3BD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87DED" w:rsidRPr="0014132D" w:rsidRDefault="00187DED" w:rsidP="00187D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187DED" w:rsidRPr="0014132D" w:rsidRDefault="00187DED" w:rsidP="00187DED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187DED" w:rsidRPr="0014132D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0E2042">
        <w:rPr>
          <w:sz w:val="26"/>
        </w:rPr>
        <w:t>«</w:t>
      </w:r>
      <w:r w:rsidRPr="000E2042">
        <w:rPr>
          <w:sz w:val="26"/>
          <w:szCs w:val="26"/>
        </w:rPr>
        <w:t>Заключение с гражданами договоров найма специализированных жилых помещений</w:t>
      </w:r>
      <w:r w:rsidRPr="000E2042">
        <w:rPr>
          <w:sz w:val="26"/>
        </w:rPr>
        <w:t>», утвержденный постановлением Администрации города Глазова от 25.11.2016 года № 20/44,</w:t>
      </w:r>
      <w:r w:rsidRPr="0014132D">
        <w:rPr>
          <w:sz w:val="26"/>
          <w:szCs w:val="26"/>
        </w:rPr>
        <w:t xml:space="preserve"> следующие изменения</w:t>
      </w:r>
      <w:r w:rsidRPr="0014132D">
        <w:rPr>
          <w:b/>
          <w:sz w:val="26"/>
          <w:szCs w:val="26"/>
        </w:rPr>
        <w:t>:</w:t>
      </w:r>
    </w:p>
    <w:p w:rsidR="00187DED" w:rsidRPr="0014132D" w:rsidRDefault="00187DED" w:rsidP="00187DED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 В главе 5:</w:t>
      </w:r>
    </w:p>
    <w:p w:rsidR="00187DED" w:rsidRPr="0014132D" w:rsidRDefault="00187DED" w:rsidP="00187DED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1.1.1. Пункт 5.5 изложить в следующей редакции: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 xml:space="preserve">«5.5.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187DED" w:rsidRPr="0033111C" w:rsidRDefault="00187DED" w:rsidP="00187D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187DED" w:rsidRPr="0033111C" w:rsidRDefault="00187DED" w:rsidP="00187DED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>1.1.2. Абзац 2 пункта 5.7 изложить в следующей редакции:</w:t>
      </w:r>
    </w:p>
    <w:p w:rsidR="00187DED" w:rsidRPr="0033111C" w:rsidRDefault="00187DED" w:rsidP="00187D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 xml:space="preserve">«Обращение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</w:t>
      </w:r>
      <w:r w:rsidRPr="0033111C">
        <w:rPr>
          <w:sz w:val="26"/>
          <w:szCs w:val="26"/>
        </w:rPr>
        <w:lastRenderedPageBreak/>
        <w:t>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 w:rsidRPr="0033111C">
        <w:rPr>
          <w:sz w:val="26"/>
          <w:szCs w:val="26"/>
        </w:rPr>
        <w:t>), или через Единый портал».</w:t>
      </w:r>
    </w:p>
    <w:p w:rsidR="00187DED" w:rsidRPr="0033111C" w:rsidRDefault="00187DED" w:rsidP="00187DED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>1.1.3. Абзац 3 пункта 5.7 изложить в следующей редакции:</w:t>
      </w:r>
    </w:p>
    <w:p w:rsidR="00187DED" w:rsidRPr="0033111C" w:rsidRDefault="00187DED" w:rsidP="00187D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18.2 Главы 18 изложить в следующей редакции: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«18.2. Заявитель вправе подать заявление в форме электронного документа с приложением документов, определенным в п.10 Регламента. 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187DED" w:rsidRPr="0033111C" w:rsidRDefault="00187DED" w:rsidP="00187D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187DED" w:rsidRPr="0033111C" w:rsidRDefault="00187DED" w:rsidP="00187DED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DF3BD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F3BD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F3BD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F3B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60BA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405A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405A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F3B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DF3B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1" w:name="_GoBack"/>
      <w:bookmarkEnd w:id="1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D8" w:rsidRDefault="00DF3BD8">
      <w:r>
        <w:separator/>
      </w:r>
    </w:p>
  </w:endnote>
  <w:endnote w:type="continuationSeparator" w:id="0">
    <w:p w:rsidR="00DF3BD8" w:rsidRDefault="00DF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D8" w:rsidRDefault="00DF3BD8">
      <w:r>
        <w:separator/>
      </w:r>
    </w:p>
  </w:footnote>
  <w:footnote w:type="continuationSeparator" w:id="0">
    <w:p w:rsidR="00DF3BD8" w:rsidRDefault="00DF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405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F3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405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7E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F3B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E8AB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80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2D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CB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8D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4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2A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CD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02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5B4F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F8D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29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C1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8B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0E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C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01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74F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D46EF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F23E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E2220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0031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94400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E9A40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A96F3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8D254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66406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9FA82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FAF4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824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6A8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44A0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1ED5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AE9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CC2A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B8A5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B22E7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80C9FAA" w:tentative="1">
      <w:start w:val="1"/>
      <w:numFmt w:val="lowerLetter"/>
      <w:lvlText w:val="%2."/>
      <w:lvlJc w:val="left"/>
      <w:pPr>
        <w:ind w:left="1440" w:hanging="360"/>
      </w:pPr>
    </w:lvl>
    <w:lvl w:ilvl="2" w:tplc="DE0028AA" w:tentative="1">
      <w:start w:val="1"/>
      <w:numFmt w:val="lowerRoman"/>
      <w:lvlText w:val="%3."/>
      <w:lvlJc w:val="right"/>
      <w:pPr>
        <w:ind w:left="2160" w:hanging="180"/>
      </w:pPr>
    </w:lvl>
    <w:lvl w:ilvl="3" w:tplc="652EEF76" w:tentative="1">
      <w:start w:val="1"/>
      <w:numFmt w:val="decimal"/>
      <w:lvlText w:val="%4."/>
      <w:lvlJc w:val="left"/>
      <w:pPr>
        <w:ind w:left="2880" w:hanging="360"/>
      </w:pPr>
    </w:lvl>
    <w:lvl w:ilvl="4" w:tplc="42FAEB82" w:tentative="1">
      <w:start w:val="1"/>
      <w:numFmt w:val="lowerLetter"/>
      <w:lvlText w:val="%5."/>
      <w:lvlJc w:val="left"/>
      <w:pPr>
        <w:ind w:left="3600" w:hanging="360"/>
      </w:pPr>
    </w:lvl>
    <w:lvl w:ilvl="5" w:tplc="91A27226" w:tentative="1">
      <w:start w:val="1"/>
      <w:numFmt w:val="lowerRoman"/>
      <w:lvlText w:val="%6."/>
      <w:lvlJc w:val="right"/>
      <w:pPr>
        <w:ind w:left="4320" w:hanging="180"/>
      </w:pPr>
    </w:lvl>
    <w:lvl w:ilvl="6" w:tplc="BE7ABDC8" w:tentative="1">
      <w:start w:val="1"/>
      <w:numFmt w:val="decimal"/>
      <w:lvlText w:val="%7."/>
      <w:lvlJc w:val="left"/>
      <w:pPr>
        <w:ind w:left="5040" w:hanging="360"/>
      </w:pPr>
    </w:lvl>
    <w:lvl w:ilvl="7" w:tplc="3AC4C44C" w:tentative="1">
      <w:start w:val="1"/>
      <w:numFmt w:val="lowerLetter"/>
      <w:lvlText w:val="%8."/>
      <w:lvlJc w:val="left"/>
      <w:pPr>
        <w:ind w:left="5760" w:hanging="360"/>
      </w:pPr>
    </w:lvl>
    <w:lvl w:ilvl="8" w:tplc="31362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41A7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4C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62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87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C12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2A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88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01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A0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5D29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549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88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84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6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49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E6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2D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A4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918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E0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E3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22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69B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89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9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BF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9E09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8A09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A8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DA4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0B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CA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67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8A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87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E5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F9480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FB66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603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22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64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E0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80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C5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7EECE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8508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2C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6D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A0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0E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EB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C0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6B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D64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43E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3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BC7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4B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AE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E0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AC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804A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A6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02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03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A7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E6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4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AF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7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8027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662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4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08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88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22E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44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AE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8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B0CE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63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E6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EC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2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27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A8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E6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85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A8A9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94A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66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6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27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0D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8E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60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6A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51E4A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88C8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C2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2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2A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EC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3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02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67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30E90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7AAF7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6452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B866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6C24A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10D7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6205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70FD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D642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4785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8E2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4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8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EC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F49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CE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00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780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4143B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EE2D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C16ED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59A11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48623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02242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4A64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95AD3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1090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F32E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84A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E6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3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C4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B6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4A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8B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949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23E9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6C6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CEE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A1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CD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E4D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A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85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4AF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050E5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070B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C6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A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4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C7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03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A7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E0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6A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40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A7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E7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C8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82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24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D8059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96042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29C37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C12C2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C389D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D693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B3ADC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D4275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F4DB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EFAC9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D90A80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16AF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61864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12B3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A78AA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8F04E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A9A07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B9A82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DCC99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CD24B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1C1A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2D0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CC4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C4F2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30A6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DECE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FA9C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66C6C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36B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2B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09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0E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44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4C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4F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85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B388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94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C4D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CD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E6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A3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6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0D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4B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1607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23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0F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AA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4B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021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04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83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DE7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BCCA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809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006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67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27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DA8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67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8E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CA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E1C7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C7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65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E2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28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27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AB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6E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A1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A3"/>
    <w:rsid w:val="000027E2"/>
    <w:rsid w:val="00134AEC"/>
    <w:rsid w:val="001405AA"/>
    <w:rsid w:val="00187DED"/>
    <w:rsid w:val="00560BA3"/>
    <w:rsid w:val="00CA2941"/>
    <w:rsid w:val="00D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373D6"/>
  <w15:docId w15:val="{72BD5386-8FE7-4E6E-9959-AD014727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2024-04-04T08:48:00Z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