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92DB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5210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F100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92D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92D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92D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92D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92D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76F5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92D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892D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892D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892D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892D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76F5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76F5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92DB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76F5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92DB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0314F">
        <w:rPr>
          <w:rFonts w:eastAsiaTheme="minorEastAsia"/>
          <w:color w:val="000000"/>
          <w:sz w:val="26"/>
          <w:szCs w:val="26"/>
        </w:rPr>
        <w:t>15.11.2023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90314F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90314F">
        <w:rPr>
          <w:rFonts w:eastAsiaTheme="minorEastAsia"/>
          <w:color w:val="000000"/>
          <w:sz w:val="26"/>
          <w:szCs w:val="26"/>
        </w:rPr>
        <w:t>24/7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76F5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92DB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76F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02956" w:rsidRDefault="00892DB2" w:rsidP="00402956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организации и проведении ярмарки </w:t>
      </w:r>
    </w:p>
    <w:p w:rsidR="00D623C2" w:rsidRPr="00F144F2" w:rsidRDefault="00892DB2" w:rsidP="00402956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"Новогодняя ярмарка в Глазове"</w:t>
      </w:r>
    </w:p>
    <w:p w:rsidR="00AC14C7" w:rsidRPr="00760BEF" w:rsidRDefault="00376F5A" w:rsidP="0040295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02956" w:rsidRDefault="00402956" w:rsidP="0040295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874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заявления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индивидуального предпринимателя Гринёва Данила Андреевича №9 </w:t>
      </w:r>
      <w:r w:rsidRPr="00D6387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08.11.</w:t>
      </w:r>
      <w:r w:rsidRPr="00D63874">
        <w:rPr>
          <w:rFonts w:ascii="Times New Roman" w:hAnsi="Times New Roman" w:cs="Times New Roman"/>
          <w:color w:val="000000"/>
          <w:sz w:val="26"/>
          <w:szCs w:val="26"/>
        </w:rPr>
        <w:t>2023 года,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63874">
        <w:rPr>
          <w:rFonts w:ascii="Times New Roman" w:hAnsi="Times New Roman" w:cs="Times New Roman"/>
          <w:color w:val="000000"/>
          <w:sz w:val="26"/>
          <w:szCs w:val="26"/>
        </w:rPr>
        <w:t xml:space="preserve">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 организации ярмарок и продажи товаров (выполнения работ, оказания услуг) на них на территории Удмуртской Республики», Уставом муниципального образования «Городской округ «Город Глазов» Удмуртской Республики»,</w:t>
      </w:r>
    </w:p>
    <w:p w:rsidR="00402956" w:rsidRDefault="00402956" w:rsidP="0040295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02956" w:rsidRPr="00D63874" w:rsidRDefault="00402956" w:rsidP="0040295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63874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402956" w:rsidRDefault="00402956" w:rsidP="00402956">
      <w:pPr>
        <w:pStyle w:val="ConsPlusNonformat"/>
        <w:widowControl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Организовать и провести ярмарку «Новогодняя ярмарка в Глазове»; тип ярмарки – универсальная; дата проведения – с 13.12.2023 года по 17.12.2023 года; режим работы: с 10.00 часов до 19.00 часов; место проведения – Удмуртская Республика, город Глазов, улица Кирова, 38, фойе ледового дворца спорта «Глазов Арена».</w:t>
      </w:r>
    </w:p>
    <w:p w:rsidR="00402956" w:rsidRDefault="00402956" w:rsidP="00402956">
      <w:pPr>
        <w:pStyle w:val="ConsPlusNonformat"/>
        <w:widowControl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Организатору ярмарки, индивидуальному предпринимателю Гринёву Данилу Андреевичу, обеспечить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от 27.05.2020 № 228.</w:t>
      </w:r>
    </w:p>
    <w:p w:rsidR="00402956" w:rsidRDefault="00402956" w:rsidP="00402956">
      <w:pPr>
        <w:pStyle w:val="ConsPlusNonformat"/>
        <w:widowControl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402956" w:rsidRDefault="00402956" w:rsidP="00402956">
      <w:pPr>
        <w:pStyle w:val="ConsPlusNonformat"/>
        <w:widowControl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Глазова по экономике и развитию города.</w:t>
      </w:r>
    </w:p>
    <w:p w:rsidR="00AC14C7" w:rsidRPr="001F5B74" w:rsidRDefault="00376F5A" w:rsidP="00402956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76F5A" w:rsidP="00402956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76F5A" w:rsidP="0040295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F100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92DB2" w:rsidP="00402956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92DB2" w:rsidP="00402956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76F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40F7" w:rsidRDefault="009E40F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9E40F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5A" w:rsidRDefault="00376F5A">
      <w:r>
        <w:separator/>
      </w:r>
    </w:p>
  </w:endnote>
  <w:endnote w:type="continuationSeparator" w:id="0">
    <w:p w:rsidR="00376F5A" w:rsidRDefault="0037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5A" w:rsidRDefault="00376F5A">
      <w:r>
        <w:separator/>
      </w:r>
    </w:p>
  </w:footnote>
  <w:footnote w:type="continuationSeparator" w:id="0">
    <w:p w:rsidR="00376F5A" w:rsidRDefault="0037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92DB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76F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92DB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314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76F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312B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B04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F0A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E7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0B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C8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00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64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29A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6C03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16A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CCD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C3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8AF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A6B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CB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9070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AED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BC0FB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806A15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2E285E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3A6BB5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C22A92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F9CB48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9DE7ED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2B28C0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69E28C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8448C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4F638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0E46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9ADB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107E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D878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D498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8E5F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4E17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CA6085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D6E9706" w:tentative="1">
      <w:start w:val="1"/>
      <w:numFmt w:val="lowerLetter"/>
      <w:lvlText w:val="%2."/>
      <w:lvlJc w:val="left"/>
      <w:pPr>
        <w:ind w:left="1440" w:hanging="360"/>
      </w:pPr>
    </w:lvl>
    <w:lvl w:ilvl="2" w:tplc="24E6EAC4" w:tentative="1">
      <w:start w:val="1"/>
      <w:numFmt w:val="lowerRoman"/>
      <w:lvlText w:val="%3."/>
      <w:lvlJc w:val="right"/>
      <w:pPr>
        <w:ind w:left="2160" w:hanging="180"/>
      </w:pPr>
    </w:lvl>
    <w:lvl w:ilvl="3" w:tplc="2554926E" w:tentative="1">
      <w:start w:val="1"/>
      <w:numFmt w:val="decimal"/>
      <w:lvlText w:val="%4."/>
      <w:lvlJc w:val="left"/>
      <w:pPr>
        <w:ind w:left="2880" w:hanging="360"/>
      </w:pPr>
    </w:lvl>
    <w:lvl w:ilvl="4" w:tplc="FC388772" w:tentative="1">
      <w:start w:val="1"/>
      <w:numFmt w:val="lowerLetter"/>
      <w:lvlText w:val="%5."/>
      <w:lvlJc w:val="left"/>
      <w:pPr>
        <w:ind w:left="3600" w:hanging="360"/>
      </w:pPr>
    </w:lvl>
    <w:lvl w:ilvl="5" w:tplc="8ADA3B24" w:tentative="1">
      <w:start w:val="1"/>
      <w:numFmt w:val="lowerRoman"/>
      <w:lvlText w:val="%6."/>
      <w:lvlJc w:val="right"/>
      <w:pPr>
        <w:ind w:left="4320" w:hanging="180"/>
      </w:pPr>
    </w:lvl>
    <w:lvl w:ilvl="6" w:tplc="3D1EFEC8" w:tentative="1">
      <w:start w:val="1"/>
      <w:numFmt w:val="decimal"/>
      <w:lvlText w:val="%7."/>
      <w:lvlJc w:val="left"/>
      <w:pPr>
        <w:ind w:left="5040" w:hanging="360"/>
      </w:pPr>
    </w:lvl>
    <w:lvl w:ilvl="7" w:tplc="0570DFA6" w:tentative="1">
      <w:start w:val="1"/>
      <w:numFmt w:val="lowerLetter"/>
      <w:lvlText w:val="%8."/>
      <w:lvlJc w:val="left"/>
      <w:pPr>
        <w:ind w:left="5760" w:hanging="360"/>
      </w:pPr>
    </w:lvl>
    <w:lvl w:ilvl="8" w:tplc="A36AC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1B0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07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D64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4E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67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E3F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2B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A9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673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8B2D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C24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E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85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E2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26F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CF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A10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41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1D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262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1A16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6C5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413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695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23C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806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28EC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4C2F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42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09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C2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680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88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CA4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6E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627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2B861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CC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022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69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C7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8B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846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E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833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A2446A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2825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0D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AB3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8F8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0E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E2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8F8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12F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7762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528F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67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EC8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27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8A8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C3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29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C7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6644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C3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44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6E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46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0C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8A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BAB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0325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5E8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E5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8A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21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FA0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47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87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1A4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56EC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065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E20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E1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CE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42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EA6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6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0B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0563C"/>
    <w:multiLevelType w:val="hybridMultilevel"/>
    <w:tmpl w:val="BCD0051A"/>
    <w:lvl w:ilvl="0" w:tplc="5D04E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1C508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D0B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ECF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6D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A74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522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6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4C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48E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0C2C6D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C98F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98E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A9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C2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3AE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8AA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8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EF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1B8ADC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6948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1AEE67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548546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7B0671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99278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AEC1F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C3AFC9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5FE827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2B60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3C7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C02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AB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07F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166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E4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28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48A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4F469A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BCE7E8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07E9AB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14E071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BBC25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6F213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E04A8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73AB3A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5EE91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DA1C1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782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70B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C41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7A6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A6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4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2E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1B389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F26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260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9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41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327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C4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21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B4B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688657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600A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808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42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0A2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09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BE2F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003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B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DE88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ACA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08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89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C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168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E7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C1C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6C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C5ACF71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4A40A0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D1E45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906258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326FE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A4E3F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BE3F1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766882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F2EA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74542AE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D40C19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DC287C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5E6706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C68A5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C3C43F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F1A0FD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876E98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92C7C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ACA0E68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8327E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4A61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0CDE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9211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2E7D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14E8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3A21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2C2F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B6B81F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11CA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0E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00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3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28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263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64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2C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B2C4B2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6A1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926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27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06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34B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E9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4B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F83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B080A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48C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5C0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C3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61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021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4F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E0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866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24EA6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B6E5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A8B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48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00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E24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68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CD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46C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C5725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29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C2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3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03F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0E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326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435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C8B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03"/>
    <w:rsid w:val="00376F5A"/>
    <w:rsid w:val="00402956"/>
    <w:rsid w:val="00892DB2"/>
    <w:rsid w:val="0090314F"/>
    <w:rsid w:val="009E40F7"/>
    <w:rsid w:val="00BF1003"/>
    <w:rsid w:val="00E7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EB0F6"/>
  <w15:docId w15:val="{BB5096FE-FED1-4428-A10C-06AC6540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2023-11-15T06:40:00Z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