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01" w:rsidRPr="00E649DB" w:rsidRDefault="005C0411" w:rsidP="00946E01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957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076A2" w:rsidTr="00946E01">
        <w:trPr>
          <w:jc w:val="center"/>
        </w:trPr>
        <w:tc>
          <w:tcPr>
            <w:tcW w:w="3988" w:type="dxa"/>
            <w:vAlign w:val="center"/>
          </w:tcPr>
          <w:p w:rsidR="00946E01" w:rsidRPr="00662459" w:rsidRDefault="005C0411" w:rsidP="00946E0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946E01" w:rsidRPr="00662459" w:rsidRDefault="005C0411" w:rsidP="00946E0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946E01" w:rsidRPr="00662459" w:rsidRDefault="005C0411" w:rsidP="00946E0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946E01" w:rsidRPr="00662459" w:rsidRDefault="005C0411" w:rsidP="00946E0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946E01" w:rsidRPr="00662459" w:rsidRDefault="005C0411" w:rsidP="00946E0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946E01" w:rsidRPr="00662459" w:rsidRDefault="00946E01" w:rsidP="00946E01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946E01" w:rsidRPr="00662459" w:rsidRDefault="005C0411" w:rsidP="00946E0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946E01" w:rsidRPr="00662459" w:rsidRDefault="005C0411" w:rsidP="00946E0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946E01" w:rsidRPr="00662459" w:rsidRDefault="005C0411" w:rsidP="00946E0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946E01" w:rsidRPr="00662459" w:rsidRDefault="005C0411" w:rsidP="00946E0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946E01" w:rsidRPr="00662459" w:rsidRDefault="005C0411" w:rsidP="00946E0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946E01" w:rsidRPr="00E649DB" w:rsidRDefault="00946E01" w:rsidP="00946E0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946E01" w:rsidRPr="00E649DB" w:rsidRDefault="00946E01" w:rsidP="00946E0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946E01" w:rsidRPr="00E649DB" w:rsidRDefault="005C0411" w:rsidP="00946E01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946E01" w:rsidRPr="00E649DB" w:rsidRDefault="00946E01" w:rsidP="00946E01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946E01" w:rsidRPr="00E649DB" w:rsidRDefault="005C0411" w:rsidP="00946E01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60ACC">
        <w:rPr>
          <w:rFonts w:eastAsiaTheme="minorEastAsia"/>
          <w:color w:val="000000"/>
          <w:sz w:val="26"/>
          <w:szCs w:val="26"/>
        </w:rPr>
        <w:t>09.11.2023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</w:t>
      </w:r>
      <w:r w:rsidR="00960ACC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960ACC">
        <w:rPr>
          <w:rFonts w:eastAsiaTheme="minorEastAsia"/>
          <w:color w:val="000000"/>
          <w:sz w:val="26"/>
          <w:szCs w:val="26"/>
        </w:rPr>
        <w:t>17/43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946E01" w:rsidRPr="00E649DB" w:rsidRDefault="00946E01" w:rsidP="00946E01">
      <w:pPr>
        <w:ind w:right="-143"/>
        <w:rPr>
          <w:rFonts w:eastAsiaTheme="minorEastAsia"/>
          <w:color w:val="000000"/>
          <w:sz w:val="44"/>
          <w:szCs w:val="44"/>
        </w:rPr>
      </w:pPr>
    </w:p>
    <w:p w:rsidR="00946E01" w:rsidRPr="00E649DB" w:rsidRDefault="005C0411" w:rsidP="00946E01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946E01" w:rsidRPr="00760BEF" w:rsidRDefault="00946E01" w:rsidP="00946E01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46E01" w:rsidRDefault="005C0411" w:rsidP="005B728E">
      <w:pPr>
        <w:jc w:val="center"/>
        <w:outlineLvl w:val="0"/>
        <w:rPr>
          <w:rStyle w:val="af4"/>
          <w:b/>
          <w:bCs/>
          <w:color w:val="auto"/>
          <w:sz w:val="26"/>
          <w:szCs w:val="26"/>
        </w:rPr>
      </w:pPr>
      <w:r w:rsidRPr="00F144F2">
        <w:rPr>
          <w:rStyle w:val="af4"/>
          <w:b/>
          <w:bCs/>
          <w:color w:val="auto"/>
          <w:sz w:val="26"/>
          <w:szCs w:val="26"/>
        </w:rPr>
        <w:t>О внесении изменений в актуализированн</w:t>
      </w:r>
      <w:r w:rsidR="005B728E">
        <w:rPr>
          <w:rStyle w:val="af4"/>
          <w:b/>
          <w:bCs/>
          <w:color w:val="auto"/>
          <w:sz w:val="26"/>
          <w:szCs w:val="26"/>
        </w:rPr>
        <w:t>ую</w:t>
      </w:r>
      <w:r w:rsidRPr="00F144F2">
        <w:rPr>
          <w:rStyle w:val="af4"/>
          <w:b/>
          <w:bCs/>
          <w:color w:val="auto"/>
          <w:sz w:val="26"/>
          <w:szCs w:val="26"/>
        </w:rPr>
        <w:t xml:space="preserve"> схем</w:t>
      </w:r>
      <w:r w:rsidR="005B728E">
        <w:rPr>
          <w:rStyle w:val="af4"/>
          <w:b/>
          <w:bCs/>
          <w:color w:val="auto"/>
          <w:sz w:val="26"/>
          <w:szCs w:val="26"/>
        </w:rPr>
        <w:t>у</w:t>
      </w:r>
      <w:r w:rsidRPr="00F144F2">
        <w:rPr>
          <w:rStyle w:val="af4"/>
          <w:b/>
          <w:bCs/>
          <w:color w:val="auto"/>
          <w:sz w:val="26"/>
          <w:szCs w:val="26"/>
        </w:rPr>
        <w:t xml:space="preserve"> водоснабжения и водоотведения муниципального образования «Городской округ «Город Глазов» Удмуртской Республики» до 2028 года</w:t>
      </w:r>
      <w:r w:rsidR="005B728E">
        <w:rPr>
          <w:rStyle w:val="af4"/>
          <w:b/>
          <w:bCs/>
          <w:color w:val="auto"/>
          <w:sz w:val="26"/>
          <w:szCs w:val="26"/>
        </w:rPr>
        <w:t xml:space="preserve">, утвержденную </w:t>
      </w:r>
      <w:r w:rsidR="005B728E" w:rsidRPr="00F144F2">
        <w:rPr>
          <w:rStyle w:val="af4"/>
          <w:b/>
          <w:bCs/>
          <w:color w:val="auto"/>
          <w:sz w:val="26"/>
          <w:szCs w:val="26"/>
        </w:rPr>
        <w:t xml:space="preserve"> постановление</w:t>
      </w:r>
      <w:r w:rsidR="005B728E">
        <w:rPr>
          <w:rStyle w:val="af4"/>
          <w:b/>
          <w:bCs/>
          <w:color w:val="auto"/>
          <w:sz w:val="26"/>
          <w:szCs w:val="26"/>
        </w:rPr>
        <w:t>м</w:t>
      </w:r>
      <w:r w:rsidR="005B728E" w:rsidRPr="00F144F2">
        <w:rPr>
          <w:rStyle w:val="af4"/>
          <w:b/>
          <w:bCs/>
          <w:color w:val="auto"/>
          <w:sz w:val="26"/>
          <w:szCs w:val="26"/>
        </w:rPr>
        <w:t xml:space="preserve"> Администрации города Глазова от 29.08.2023 № 17/35 </w:t>
      </w:r>
    </w:p>
    <w:p w:rsidR="005B728E" w:rsidRPr="00760BEF" w:rsidRDefault="005B728E" w:rsidP="005B728E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E4CB0" w:rsidRDefault="001E4CB0" w:rsidP="001E4CB0">
      <w:pPr>
        <w:pStyle w:val="ConsPlusNonformat"/>
        <w:spacing w:line="288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6363">
        <w:rPr>
          <w:rFonts w:ascii="Times New Roman" w:hAnsi="Times New Roman" w:cs="Times New Roman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Федеральным законом от 07.12.2011 № 416-ФЗ «О водоснабжении и водоотведении», </w:t>
      </w:r>
      <w:r w:rsidR="00BA24CC">
        <w:rPr>
          <w:rFonts w:ascii="Times New Roman" w:hAnsi="Times New Roman" w:cs="Times New Roman"/>
          <w:color w:val="000000"/>
          <w:sz w:val="26"/>
          <w:szCs w:val="26"/>
        </w:rPr>
        <w:t>под</w:t>
      </w:r>
      <w:r w:rsidR="008A7BB2">
        <w:rPr>
          <w:rFonts w:ascii="Times New Roman" w:hAnsi="Times New Roman" w:cs="Times New Roman"/>
          <w:color w:val="000000"/>
          <w:sz w:val="26"/>
          <w:szCs w:val="26"/>
        </w:rPr>
        <w:t xml:space="preserve">пунктом </w:t>
      </w:r>
      <w:r w:rsidR="00E862D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A7BB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E862D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A7B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24CC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8A7BB2">
        <w:rPr>
          <w:rFonts w:ascii="Times New Roman" w:hAnsi="Times New Roman" w:cs="Times New Roman"/>
          <w:color w:val="000000"/>
          <w:sz w:val="26"/>
          <w:szCs w:val="26"/>
        </w:rPr>
        <w:t xml:space="preserve"> 8</w:t>
      </w:r>
      <w:r w:rsidR="008A7B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A7BB2">
        <w:rPr>
          <w:rFonts w:ascii="Times New Roman" w:hAnsi="Times New Roman" w:cs="Times New Roman"/>
          <w:color w:val="000000"/>
          <w:sz w:val="26"/>
          <w:szCs w:val="26"/>
        </w:rPr>
        <w:t>остановления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оссийской 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hAnsi="Times New Roman" w:cs="Times New Roman"/>
          <w:color w:val="000000"/>
          <w:sz w:val="26"/>
          <w:szCs w:val="26"/>
        </w:rPr>
        <w:t>едерации</w:t>
      </w:r>
      <w:r w:rsidRPr="00D7636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05.09.2013 № 782 «О схемах водоснабжения и водоотведения», Уставом муниципального образования «Городской округ «Город Глазов» Удмуртской Республики»,</w:t>
      </w:r>
    </w:p>
    <w:p w:rsidR="001E4CB0" w:rsidRDefault="001E4CB0" w:rsidP="001E4CB0">
      <w:pPr>
        <w:pStyle w:val="ConsPlusNonformat"/>
        <w:spacing w:line="288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4CB0" w:rsidRPr="00D330F1" w:rsidRDefault="001E4CB0" w:rsidP="001E4CB0">
      <w:pPr>
        <w:pStyle w:val="ConsPlusNonformat"/>
        <w:spacing w:line="288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330F1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1E4CB0" w:rsidRDefault="001E4CB0" w:rsidP="001E4CB0">
      <w:pPr>
        <w:pStyle w:val="ConsPlusNonformat"/>
        <w:spacing w:line="288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4CB0" w:rsidRDefault="001E4CB0" w:rsidP="001E4CB0">
      <w:pPr>
        <w:pStyle w:val="ConsPlusNonformat"/>
        <w:spacing w:line="288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Внести </w:t>
      </w:r>
      <w:r w:rsidR="0034182F">
        <w:rPr>
          <w:rFonts w:ascii="Times New Roman" w:hAnsi="Times New Roman" w:cs="Times New Roman"/>
          <w:color w:val="000000"/>
          <w:sz w:val="26"/>
          <w:szCs w:val="26"/>
        </w:rPr>
        <w:t>в актуализированную схему</w:t>
      </w:r>
      <w:r w:rsidR="0034182F" w:rsidRPr="00D330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82F">
        <w:rPr>
          <w:rFonts w:ascii="Times New Roman" w:hAnsi="Times New Roman" w:cs="Times New Roman"/>
          <w:color w:val="000000"/>
          <w:sz w:val="26"/>
          <w:szCs w:val="26"/>
        </w:rPr>
        <w:t>вод</w:t>
      </w:r>
      <w:r w:rsidR="0034182F" w:rsidRPr="00D330F1">
        <w:rPr>
          <w:rFonts w:ascii="Times New Roman" w:hAnsi="Times New Roman" w:cs="Times New Roman"/>
          <w:color w:val="000000"/>
          <w:sz w:val="26"/>
          <w:szCs w:val="26"/>
        </w:rPr>
        <w:t>оснабже</w:t>
      </w:r>
      <w:r w:rsidR="0034182F">
        <w:rPr>
          <w:rFonts w:ascii="Times New Roman" w:hAnsi="Times New Roman" w:cs="Times New Roman"/>
          <w:color w:val="000000"/>
          <w:sz w:val="26"/>
          <w:szCs w:val="26"/>
        </w:rPr>
        <w:t xml:space="preserve">ния и водоотведения муниципального образования «Городской округ «Город Глазов» Удмуртской Республики» до 2028 года, утвержденную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="0034182F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Глазова от 29.08.2023 № 17/35</w:t>
      </w:r>
      <w:r w:rsidR="0034182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1E4CB0" w:rsidRPr="00833CD1" w:rsidRDefault="00946E01" w:rsidP="001E4CB0">
      <w:pPr>
        <w:widowControl w:val="0"/>
        <w:suppressAutoHyphens/>
        <w:autoSpaceDE w:val="0"/>
        <w:spacing w:line="288" w:lineRule="auto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Р</w:t>
      </w:r>
      <w:r w:rsidR="001E4CB0" w:rsidRPr="00833CD1">
        <w:rPr>
          <w:color w:val="000000"/>
          <w:sz w:val="26"/>
          <w:szCs w:val="26"/>
        </w:rPr>
        <w:t xml:space="preserve">аздел 3.7. </w:t>
      </w:r>
      <w:r w:rsidR="0034182F" w:rsidRPr="0034182F">
        <w:rPr>
          <w:color w:val="FF0000"/>
          <w:sz w:val="26"/>
          <w:szCs w:val="26"/>
        </w:rPr>
        <w:t xml:space="preserve"> </w:t>
      </w:r>
      <w:r w:rsidR="0034182F" w:rsidRPr="00946E01">
        <w:rPr>
          <w:sz w:val="26"/>
          <w:szCs w:val="26"/>
        </w:rPr>
        <w:t>изложить в следующей редакции</w:t>
      </w:r>
      <w:r w:rsidR="001E4CB0" w:rsidRPr="00833CD1">
        <w:rPr>
          <w:color w:val="000000"/>
          <w:sz w:val="26"/>
          <w:szCs w:val="26"/>
        </w:rPr>
        <w:t>:</w:t>
      </w:r>
    </w:p>
    <w:p w:rsidR="00946E01" w:rsidRDefault="001E4CB0" w:rsidP="001E4CB0">
      <w:pPr>
        <w:widowControl w:val="0"/>
        <w:suppressAutoHyphens/>
        <w:autoSpaceDE w:val="0"/>
        <w:spacing w:line="288" w:lineRule="auto"/>
        <w:ind w:firstLine="567"/>
        <w:contextualSpacing/>
        <w:jc w:val="both"/>
        <w:textAlignment w:val="baseline"/>
        <w:rPr>
          <w:rFonts w:eastAsia="Arial Unicode MS"/>
          <w:bCs/>
          <w:color w:val="000000"/>
          <w:kern w:val="1"/>
          <w:sz w:val="26"/>
          <w:szCs w:val="26"/>
          <w:lang w:eastAsia="hi-IN" w:bidi="hi-IN"/>
        </w:rPr>
      </w:pPr>
      <w:r w:rsidRPr="00833CD1">
        <w:rPr>
          <w:rFonts w:eastAsia="Arial Unicode MS"/>
          <w:bCs/>
          <w:color w:val="000000"/>
          <w:kern w:val="1"/>
          <w:sz w:val="26"/>
          <w:szCs w:val="26"/>
          <w:lang w:eastAsia="hi-IN" w:bidi="hi-IN"/>
        </w:rPr>
        <w:t>«</w:t>
      </w:r>
      <w:r w:rsidR="00946E01" w:rsidRPr="00946E01">
        <w:rPr>
          <w:rFonts w:eastAsia="Arial Unicode MS"/>
          <w:b/>
          <w:bCs/>
          <w:kern w:val="1"/>
          <w:sz w:val="26"/>
          <w:szCs w:val="26"/>
          <w:lang w:eastAsia="hi-IN" w:bidi="hi-IN"/>
        </w:rPr>
        <w:t xml:space="preserve">3.7. </w:t>
      </w:r>
      <w:r w:rsidR="00946E01" w:rsidRPr="00946E01">
        <w:rPr>
          <w:rFonts w:eastAsia="Arial Unicode MS"/>
          <w:b/>
          <w:kern w:val="1"/>
          <w:sz w:val="26"/>
          <w:szCs w:val="26"/>
          <w:lang w:eastAsia="hi-IN" w:bidi="hi-IN"/>
        </w:rPr>
        <w:t>Прогнозные балансы потребления горячей, питьевой воды на срок не менее 10 лет с учетом различных сценариев развития города, рассчитанные на сновании расхода горячей, питьевой воды,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r w:rsidR="00946E01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.</w:t>
      </w:r>
    </w:p>
    <w:p w:rsidR="001E4CB0" w:rsidRPr="00833CD1" w:rsidRDefault="001E4CB0" w:rsidP="001E4CB0">
      <w:pPr>
        <w:widowControl w:val="0"/>
        <w:suppressAutoHyphens/>
        <w:autoSpaceDE w:val="0"/>
        <w:spacing w:line="288" w:lineRule="auto"/>
        <w:ind w:firstLine="567"/>
        <w:contextualSpacing/>
        <w:jc w:val="both"/>
        <w:textAlignment w:val="baseline"/>
        <w:rPr>
          <w:rFonts w:eastAsia="Arial Unicode MS"/>
          <w:bCs/>
          <w:color w:val="000000"/>
          <w:kern w:val="1"/>
          <w:sz w:val="26"/>
          <w:szCs w:val="26"/>
          <w:lang w:eastAsia="hi-IN" w:bidi="hi-IN"/>
        </w:rPr>
      </w:pPr>
      <w:r w:rsidRPr="00833CD1">
        <w:rPr>
          <w:rFonts w:eastAsia="Arial Unicode MS"/>
          <w:bCs/>
          <w:color w:val="000000"/>
          <w:kern w:val="1"/>
          <w:sz w:val="26"/>
          <w:szCs w:val="26"/>
          <w:lang w:eastAsia="hi-IN" w:bidi="hi-IN"/>
        </w:rPr>
        <w:t>Прогноз приростов объемов питьевой воды, горячей воды сформирован на основании:</w:t>
      </w:r>
    </w:p>
    <w:p w:rsidR="001E4CB0" w:rsidRPr="00833CD1" w:rsidRDefault="001E4CB0" w:rsidP="001E4CB0">
      <w:pPr>
        <w:widowControl w:val="0"/>
        <w:suppressAutoHyphens/>
        <w:autoSpaceDE w:val="0"/>
        <w:spacing w:line="288" w:lineRule="auto"/>
        <w:ind w:firstLine="567"/>
        <w:contextualSpacing/>
        <w:jc w:val="both"/>
        <w:textAlignment w:val="baseline"/>
        <w:rPr>
          <w:rFonts w:eastAsia="Arial Unicode MS"/>
          <w:bCs/>
          <w:color w:val="000000"/>
          <w:kern w:val="1"/>
          <w:sz w:val="26"/>
          <w:szCs w:val="26"/>
          <w:lang w:eastAsia="hi-IN" w:bidi="hi-IN"/>
        </w:rPr>
      </w:pPr>
      <w:r w:rsidRPr="00833CD1">
        <w:rPr>
          <w:rFonts w:eastAsia="Arial Unicode MS"/>
          <w:bCs/>
          <w:color w:val="000000"/>
          <w:kern w:val="1"/>
          <w:sz w:val="26"/>
          <w:szCs w:val="26"/>
          <w:lang w:eastAsia="hi-IN" w:bidi="hi-IN"/>
        </w:rPr>
        <w:t>- Генерального плана г. Глазова;</w:t>
      </w:r>
    </w:p>
    <w:p w:rsidR="001E4CB0" w:rsidRPr="002A6BA5" w:rsidRDefault="001E4CB0" w:rsidP="001E4CB0">
      <w:pPr>
        <w:widowControl w:val="0"/>
        <w:suppressAutoHyphens/>
        <w:autoSpaceDE w:val="0"/>
        <w:spacing w:line="288" w:lineRule="auto"/>
        <w:ind w:firstLine="567"/>
        <w:contextualSpacing/>
        <w:jc w:val="both"/>
        <w:textAlignment w:val="baseline"/>
        <w:rPr>
          <w:bCs/>
          <w:color w:val="000000"/>
          <w:sz w:val="26"/>
          <w:szCs w:val="26"/>
        </w:rPr>
      </w:pPr>
      <w:r w:rsidRPr="00833CD1">
        <w:rPr>
          <w:rFonts w:eastAsia="Arial Unicode MS"/>
          <w:bCs/>
          <w:color w:val="000000"/>
          <w:kern w:val="1"/>
          <w:sz w:val="26"/>
          <w:szCs w:val="26"/>
          <w:lang w:eastAsia="hi-IN" w:bidi="hi-IN"/>
        </w:rPr>
        <w:t xml:space="preserve">- выданных технических условий, заявок о подключении, </w:t>
      </w:r>
      <w:r w:rsidRPr="00833CD1">
        <w:rPr>
          <w:bCs/>
          <w:color w:val="000000"/>
          <w:sz w:val="26"/>
          <w:szCs w:val="26"/>
        </w:rPr>
        <w:t xml:space="preserve">предоставленной </w:t>
      </w:r>
      <w:r w:rsidRPr="002A6BA5">
        <w:rPr>
          <w:bCs/>
          <w:color w:val="000000"/>
          <w:sz w:val="26"/>
          <w:szCs w:val="26"/>
        </w:rPr>
        <w:t>информации о возможности подключения к системе водоотведения, выданных в период 2021-2023 г.г.</w:t>
      </w:r>
    </w:p>
    <w:p w:rsidR="001E4CB0" w:rsidRPr="00833CD1" w:rsidRDefault="0033116C" w:rsidP="0033116C">
      <w:pPr>
        <w:suppressAutoHyphens/>
        <w:spacing w:after="120"/>
        <w:ind w:left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П</w:t>
      </w:r>
      <w:r w:rsidR="001E4CB0" w:rsidRPr="00833CD1">
        <w:rPr>
          <w:b/>
          <w:color w:val="000000"/>
        </w:rPr>
        <w:t>еречень объектов,</w:t>
      </w:r>
    </w:p>
    <w:p w:rsidR="001E4CB0" w:rsidRPr="00833CD1" w:rsidRDefault="001E4CB0" w:rsidP="0033116C">
      <w:pPr>
        <w:suppressAutoHyphens/>
        <w:spacing w:after="120"/>
        <w:ind w:left="709"/>
        <w:contextualSpacing/>
        <w:jc w:val="center"/>
        <w:rPr>
          <w:bCs/>
          <w:color w:val="000000"/>
        </w:rPr>
      </w:pPr>
      <w:r w:rsidRPr="00833CD1">
        <w:rPr>
          <w:b/>
          <w:color w:val="000000"/>
        </w:rPr>
        <w:t>планируемых к подключению к централизованным системам горячего водоснабжения, холодного водоснабжения в 2024-2027 г.г.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62"/>
        <w:gridCol w:w="5245"/>
        <w:gridCol w:w="1843"/>
        <w:gridCol w:w="1843"/>
      </w:tblGrid>
      <w:tr w:rsidR="001E4CB0" w:rsidRPr="00833CD1" w:rsidTr="001E4CB0">
        <w:trPr>
          <w:trHeight w:val="10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1E4CB0" w:rsidRDefault="001E4CB0" w:rsidP="00946E0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1E4CB0" w:rsidRDefault="001E4CB0" w:rsidP="00946E0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>Объект, 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1E4CB0" w:rsidRDefault="001E4CB0" w:rsidP="00946E0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>Подключаемая максимальная нагрузка (ГВС), куб. м/сут.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1E4CB0" w:rsidRDefault="001E4CB0" w:rsidP="00946E0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Подключаемая максимальная нагрузка (вода), куб. м/сут. </w:t>
            </w:r>
          </w:p>
        </w:tc>
      </w:tr>
      <w:tr w:rsidR="001E4CB0" w:rsidRPr="00833CD1" w:rsidTr="001E4CB0">
        <w:trPr>
          <w:trHeight w:val="3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Многоквартирный жилой дом, ул. Кирова,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348,13</w:t>
            </w:r>
          </w:p>
        </w:tc>
      </w:tr>
      <w:tr w:rsidR="001E4CB0" w:rsidRPr="00833CD1" w:rsidTr="001E4CB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Многоквартирный жилой дом,</w:t>
            </w:r>
          </w:p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33CD1">
              <w:rPr>
                <w:color w:val="000000"/>
              </w:rPr>
              <w:t>Республиканская,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348,2</w:t>
            </w:r>
          </w:p>
        </w:tc>
      </w:tr>
      <w:tr w:rsidR="001E4CB0" w:rsidRPr="00833CD1" w:rsidTr="001E4CB0">
        <w:trPr>
          <w:trHeight w:val="3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Многоквартирный жилой дом, ул. Калинина,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133,11</w:t>
            </w:r>
          </w:p>
        </w:tc>
      </w:tr>
      <w:tr w:rsidR="001E4CB0" w:rsidRPr="00833CD1" w:rsidTr="001E4CB0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Жилой комплекс, ул. Пехтина (кнзу 18:28:000059:110)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199,51</w:t>
            </w:r>
          </w:p>
        </w:tc>
      </w:tr>
      <w:tr w:rsidR="001E4CB0" w:rsidRPr="00833CD1" w:rsidTr="001E4CB0">
        <w:trPr>
          <w:trHeight w:val="4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 xml:space="preserve">ИП Беляев зем. участок, ул. Толстого, 46, </w:t>
            </w:r>
            <w:r>
              <w:rPr>
                <w:color w:val="000000"/>
              </w:rPr>
              <w:t xml:space="preserve"> </w:t>
            </w:r>
            <w:r w:rsidRPr="00833CD1">
              <w:rPr>
                <w:color w:val="000000"/>
              </w:rPr>
              <w:t>стр.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181</w:t>
            </w:r>
          </w:p>
        </w:tc>
      </w:tr>
      <w:tr w:rsidR="001E4CB0" w:rsidRPr="00833CD1" w:rsidTr="001E4CB0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ПРОМПАРК, Химмашевское шоссе,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1200</w:t>
            </w:r>
          </w:p>
        </w:tc>
      </w:tr>
      <w:tr w:rsidR="001E4CB0" w:rsidRPr="00833CD1" w:rsidTr="001E4CB0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Земельный участок для размещения логистического центра восточнее микрорайона "Сыга"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1680,3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924</w:t>
            </w:r>
          </w:p>
        </w:tc>
      </w:tr>
      <w:tr w:rsidR="001E4CB0" w:rsidRPr="00833CD1" w:rsidTr="001E4CB0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Центр культурного развития в г.</w:t>
            </w:r>
            <w:r>
              <w:rPr>
                <w:color w:val="000000"/>
              </w:rPr>
              <w:t xml:space="preserve"> </w:t>
            </w:r>
            <w:r w:rsidRPr="00833CD1">
              <w:rPr>
                <w:color w:val="000000"/>
              </w:rPr>
              <w:t xml:space="preserve">Глазове </w:t>
            </w:r>
            <w:r>
              <w:rPr>
                <w:color w:val="000000"/>
              </w:rPr>
              <w:t xml:space="preserve"> </w:t>
            </w:r>
          </w:p>
          <w:p w:rsidR="001E4CB0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 xml:space="preserve">в районе перекрестка ул. Толстого и </w:t>
            </w:r>
          </w:p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ул. К.</w:t>
            </w:r>
            <w:r>
              <w:rPr>
                <w:color w:val="000000"/>
              </w:rPr>
              <w:t xml:space="preserve"> </w:t>
            </w:r>
            <w:r w:rsidRPr="00833CD1">
              <w:rPr>
                <w:color w:val="000000"/>
              </w:rPr>
              <w:t>Маркса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39,41</w:t>
            </w:r>
          </w:p>
        </w:tc>
      </w:tr>
      <w:tr w:rsidR="001E4CB0" w:rsidRPr="00833CD1" w:rsidTr="001E4CB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Цех металлоконструкций, ул. Глинки,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8,65</w:t>
            </w:r>
          </w:p>
        </w:tc>
      </w:tr>
      <w:tr w:rsidR="001E4CB0" w:rsidRPr="00833CD1" w:rsidTr="001E4CB0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Реабилитационный центр для детей и подростков с ограниченными возможностями, ул. Советская,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18,108</w:t>
            </w:r>
          </w:p>
        </w:tc>
      </w:tr>
      <w:tr w:rsidR="001E4CB0" w:rsidRPr="00833CD1" w:rsidTr="001E4CB0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Земельные участки (объекты Левобережье-2), ул.</w:t>
            </w:r>
            <w:r>
              <w:rPr>
                <w:color w:val="000000"/>
              </w:rPr>
              <w:t xml:space="preserve"> </w:t>
            </w:r>
            <w:r w:rsidRPr="00833CD1">
              <w:rPr>
                <w:color w:val="000000"/>
              </w:rPr>
              <w:t>Сибирская, Пехтина, Толстого,</w:t>
            </w:r>
          </w:p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пр-д Восточный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1029,4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1012,8</w:t>
            </w:r>
          </w:p>
        </w:tc>
      </w:tr>
      <w:tr w:rsidR="001E4CB0" w:rsidRPr="00833CD1" w:rsidTr="001E4CB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 w:rsidRPr="00833CD1">
              <w:rPr>
                <w:color w:val="000000"/>
              </w:rPr>
              <w:t>Целлюлозно-бумажный завод, ул.</w:t>
            </w:r>
            <w:r>
              <w:rPr>
                <w:color w:val="000000"/>
              </w:rPr>
              <w:t xml:space="preserve"> </w:t>
            </w:r>
            <w:r w:rsidRPr="00833CD1">
              <w:rPr>
                <w:color w:val="000000"/>
              </w:rPr>
              <w:t>Советская,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833CD1">
              <w:rPr>
                <w:color w:val="000000"/>
              </w:rPr>
              <w:t>500</w:t>
            </w:r>
          </w:p>
        </w:tc>
      </w:tr>
      <w:tr w:rsidR="001E4CB0" w:rsidRPr="00833CD1" w:rsidTr="001E4CB0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0" w:rsidRPr="00833CD1" w:rsidRDefault="001E4CB0" w:rsidP="00946E0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3198,5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B0" w:rsidRPr="00833CD1" w:rsidRDefault="001E4CB0" w:rsidP="00946E0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4912,9</w:t>
            </w:r>
          </w:p>
        </w:tc>
      </w:tr>
    </w:tbl>
    <w:p w:rsidR="001E4CB0" w:rsidRDefault="00946E01" w:rsidP="001E4CB0">
      <w:pPr>
        <w:widowControl w:val="0"/>
        <w:suppressAutoHyphens/>
        <w:autoSpaceDE w:val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ab/>
        <w:t xml:space="preserve">          </w:t>
      </w:r>
    </w:p>
    <w:p w:rsidR="00946E01" w:rsidRPr="00946E01" w:rsidRDefault="00946E01" w:rsidP="00946E01">
      <w:pPr>
        <w:widowControl w:val="0"/>
        <w:suppressAutoHyphens/>
        <w:autoSpaceDE w:val="0"/>
        <w:spacing w:after="100" w:afterAutospacing="1" w:line="288" w:lineRule="auto"/>
        <w:ind w:firstLine="567"/>
        <w:contextualSpacing/>
        <w:jc w:val="center"/>
        <w:textAlignment w:val="baseline"/>
        <w:rPr>
          <w:rFonts w:eastAsia="Arial Unicode MS"/>
          <w:b/>
          <w:kern w:val="1"/>
          <w:sz w:val="26"/>
          <w:szCs w:val="26"/>
          <w:lang w:eastAsia="hi-IN" w:bidi="hi-IN"/>
        </w:rPr>
      </w:pPr>
      <w:r w:rsidRPr="00946E01">
        <w:rPr>
          <w:rFonts w:eastAsia="Arial Unicode MS"/>
          <w:b/>
          <w:kern w:val="1"/>
          <w:sz w:val="26"/>
          <w:szCs w:val="26"/>
          <w:lang w:eastAsia="hi-IN" w:bidi="hi-IN"/>
        </w:rPr>
        <w:t>3.7.1.</w:t>
      </w:r>
      <w:r w:rsidR="00FC42A0" w:rsidRPr="00946E01">
        <w:rPr>
          <w:rFonts w:eastAsia="Arial Unicode MS"/>
          <w:b/>
          <w:kern w:val="1"/>
          <w:sz w:val="26"/>
          <w:szCs w:val="26"/>
          <w:lang w:eastAsia="hi-IN" w:bidi="hi-IN"/>
        </w:rPr>
        <w:t xml:space="preserve"> </w:t>
      </w:r>
      <w:r w:rsidRPr="00946E01">
        <w:rPr>
          <w:rFonts w:eastAsia="Arial Unicode MS"/>
          <w:b/>
          <w:kern w:val="1"/>
          <w:sz w:val="26"/>
          <w:szCs w:val="26"/>
          <w:lang w:eastAsia="hi-IN" w:bidi="hi-IN"/>
        </w:rPr>
        <w:t>Прогнозные балансы потребления горячей воды</w:t>
      </w:r>
    </w:p>
    <w:p w:rsidR="001E4CB0" w:rsidRDefault="001E4CB0" w:rsidP="001E4CB0">
      <w:pPr>
        <w:widowControl w:val="0"/>
        <w:suppressAutoHyphens/>
        <w:autoSpaceDE w:val="0"/>
        <w:spacing w:after="100" w:afterAutospacing="1" w:line="288" w:lineRule="auto"/>
        <w:ind w:firstLine="567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 w:rsidRPr="00946E01">
        <w:rPr>
          <w:rFonts w:eastAsia="Arial Unicode MS"/>
          <w:kern w:val="1"/>
          <w:sz w:val="26"/>
          <w:szCs w:val="26"/>
          <w:lang w:eastAsia="hi-IN" w:bidi="hi-IN"/>
        </w:rPr>
        <w:t>По</w:t>
      </w:r>
      <w:r w:rsidRPr="000C321F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данным филиала АО «</w:t>
      </w:r>
      <w:r w:rsidRPr="000C321F">
        <w:rPr>
          <w:color w:val="000000"/>
          <w:sz w:val="26"/>
          <w:szCs w:val="26"/>
        </w:rPr>
        <w:t>РИР</w:t>
      </w:r>
      <w:r w:rsidRPr="000C321F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» в г. Глазове ожидаемое потребление горячей воды и прогноз её распределения по группам потребителей сведены в таблицы.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4"/>
        <w:gridCol w:w="696"/>
        <w:gridCol w:w="674"/>
        <w:gridCol w:w="697"/>
        <w:gridCol w:w="697"/>
        <w:gridCol w:w="698"/>
        <w:gridCol w:w="697"/>
        <w:gridCol w:w="697"/>
        <w:gridCol w:w="698"/>
        <w:gridCol w:w="697"/>
        <w:gridCol w:w="697"/>
        <w:gridCol w:w="891"/>
      </w:tblGrid>
      <w:tr w:rsidR="001E4CB0" w:rsidRPr="009D7D38" w:rsidTr="001E4CB0">
        <w:trPr>
          <w:trHeight w:val="41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Ожидаемое потребление горячей воды </w:t>
            </w:r>
          </w:p>
        </w:tc>
      </w:tr>
      <w:tr w:rsidR="001E4CB0" w:rsidRPr="009D7D38" w:rsidTr="001E4CB0">
        <w:trPr>
          <w:trHeight w:val="301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rPr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rPr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2027 год</w:t>
            </w:r>
          </w:p>
        </w:tc>
      </w:tr>
      <w:tr w:rsidR="001E4CB0" w:rsidRPr="009D7D38" w:rsidTr="001E4CB0">
        <w:trPr>
          <w:trHeight w:val="602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Годовое потребление горячей воды 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</w:p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vertAlign w:val="superscript"/>
              </w:rPr>
            </w:pPr>
            <w:r w:rsidRPr="009D7D38">
              <w:rPr>
                <w:color w:val="000000"/>
              </w:rPr>
              <w:t>тыс. м</w:t>
            </w:r>
            <w:r w:rsidRPr="009D7D3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1989,8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1969,9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1950,2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1930,7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1911,4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1863,9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3062,4</w:t>
            </w:r>
          </w:p>
        </w:tc>
      </w:tr>
      <w:tr w:rsidR="001E4CB0" w:rsidRPr="009D7D38" w:rsidTr="001E4CB0">
        <w:trPr>
          <w:trHeight w:val="602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Среднесуточное потребление горячей воды 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</w:p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vertAlign w:val="superscript"/>
              </w:rPr>
            </w:pPr>
            <w:r w:rsidRPr="009D7D38">
              <w:rPr>
                <w:color w:val="000000"/>
              </w:rPr>
              <w:t>тыс. м</w:t>
            </w:r>
            <w:r w:rsidRPr="009D7D3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5,45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5,40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5,29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5,24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5,11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8,39</w:t>
            </w:r>
          </w:p>
        </w:tc>
      </w:tr>
      <w:tr w:rsidR="001E4CB0" w:rsidRPr="009D7D38" w:rsidTr="001E4CB0">
        <w:trPr>
          <w:trHeight w:val="903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Максимальное суточное потребление горячей воды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</w:p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vertAlign w:val="superscript"/>
              </w:rPr>
            </w:pPr>
            <w:r w:rsidRPr="009D7D38">
              <w:rPr>
                <w:color w:val="000000"/>
              </w:rPr>
              <w:t>тыс. м</w:t>
            </w:r>
            <w:r w:rsidRPr="009D7D3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D7D38">
              <w:rPr>
                <w:color w:val="000000"/>
                <w:sz w:val="18"/>
                <w:szCs w:val="18"/>
              </w:rPr>
              <w:t>9,8</w:t>
            </w:r>
          </w:p>
        </w:tc>
      </w:tr>
    </w:tbl>
    <w:p w:rsidR="001E4CB0" w:rsidRPr="009D7D38" w:rsidRDefault="001E4CB0" w:rsidP="001E4CB0">
      <w:pPr>
        <w:widowControl w:val="0"/>
        <w:suppressAutoHyphens/>
        <w:autoSpaceDE w:val="0"/>
        <w:contextualSpacing/>
        <w:jc w:val="center"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</w:p>
    <w:p w:rsidR="001E4CB0" w:rsidRPr="009D7D38" w:rsidRDefault="001E4CB0" w:rsidP="001E4CB0">
      <w:pPr>
        <w:widowControl w:val="0"/>
        <w:suppressAutoHyphens/>
        <w:autoSpaceDE w:val="0"/>
        <w:contextualSpacing/>
        <w:jc w:val="center"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  <w:r w:rsidRPr="009D7D38">
        <w:rPr>
          <w:rFonts w:eastAsia="Arial Unicode MS"/>
          <w:b/>
          <w:color w:val="000000"/>
          <w:kern w:val="1"/>
          <w:lang w:eastAsia="hi-IN" w:bidi="hi-IN"/>
        </w:rPr>
        <w:t>Перспективный структурный баланс потребления горячей воды</w:t>
      </w:r>
    </w:p>
    <w:p w:rsidR="001E4CB0" w:rsidRPr="009D7D38" w:rsidRDefault="001E4CB0" w:rsidP="001E4CB0">
      <w:pPr>
        <w:widowControl w:val="0"/>
        <w:suppressAutoHyphens/>
        <w:autoSpaceDE w:val="0"/>
        <w:contextualSpacing/>
        <w:jc w:val="center"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  <w:r w:rsidRPr="009D7D38">
        <w:rPr>
          <w:rFonts w:eastAsia="Arial Unicode MS"/>
          <w:b/>
          <w:color w:val="000000"/>
          <w:kern w:val="1"/>
          <w:lang w:eastAsia="hi-IN" w:bidi="hi-IN"/>
        </w:rPr>
        <w:lastRenderedPageBreak/>
        <w:t>по группам потребителей</w:t>
      </w:r>
    </w:p>
    <w:p w:rsidR="001E4CB0" w:rsidRPr="009D7D38" w:rsidRDefault="001E4CB0" w:rsidP="001E4CB0">
      <w:pPr>
        <w:widowControl w:val="0"/>
        <w:suppressAutoHyphens/>
        <w:autoSpaceDE w:val="0"/>
        <w:contextualSpacing/>
        <w:jc w:val="right"/>
        <w:textAlignment w:val="baseline"/>
        <w:rPr>
          <w:rFonts w:eastAsia="Arial Unicode MS"/>
          <w:b/>
          <w:i/>
          <w:color w:val="000000"/>
          <w:kern w:val="1"/>
          <w:sz w:val="20"/>
          <w:szCs w:val="20"/>
          <w:vertAlign w:val="superscript"/>
          <w:lang w:eastAsia="hi-IN" w:bidi="hi-IN"/>
        </w:rPr>
      </w:pPr>
      <w:bookmarkStart w:id="0" w:name="_Hlk147313220"/>
      <w:r w:rsidRPr="009D7D38">
        <w:rPr>
          <w:rFonts w:eastAsia="Arial Unicode MS"/>
          <w:b/>
          <w:i/>
          <w:color w:val="000000"/>
          <w:kern w:val="1"/>
          <w:sz w:val="20"/>
          <w:szCs w:val="20"/>
          <w:lang w:eastAsia="hi-IN" w:bidi="hi-IN"/>
        </w:rPr>
        <w:t>тыс. куб. 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18"/>
        <w:gridCol w:w="819"/>
        <w:gridCol w:w="819"/>
        <w:gridCol w:w="818"/>
        <w:gridCol w:w="819"/>
        <w:gridCol w:w="819"/>
        <w:gridCol w:w="818"/>
        <w:gridCol w:w="819"/>
        <w:gridCol w:w="819"/>
        <w:gridCol w:w="819"/>
      </w:tblGrid>
      <w:tr w:rsidR="001E4CB0" w:rsidRPr="009D7D38" w:rsidTr="00946E01">
        <w:tc>
          <w:tcPr>
            <w:tcW w:w="1276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Группы потребителей</w:t>
            </w:r>
          </w:p>
        </w:tc>
        <w:tc>
          <w:tcPr>
            <w:tcW w:w="818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2018 год</w:t>
            </w:r>
          </w:p>
        </w:tc>
        <w:tc>
          <w:tcPr>
            <w:tcW w:w="819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2019 год</w:t>
            </w:r>
          </w:p>
        </w:tc>
        <w:tc>
          <w:tcPr>
            <w:tcW w:w="819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2020 год</w:t>
            </w:r>
          </w:p>
        </w:tc>
        <w:tc>
          <w:tcPr>
            <w:tcW w:w="818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819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819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818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2024 год</w:t>
            </w:r>
          </w:p>
        </w:tc>
        <w:tc>
          <w:tcPr>
            <w:tcW w:w="819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2025 год</w:t>
            </w:r>
          </w:p>
        </w:tc>
        <w:tc>
          <w:tcPr>
            <w:tcW w:w="819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2026 год</w:t>
            </w:r>
          </w:p>
        </w:tc>
        <w:tc>
          <w:tcPr>
            <w:tcW w:w="819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2027 год</w:t>
            </w:r>
          </w:p>
        </w:tc>
      </w:tr>
      <w:tr w:rsidR="001E4CB0" w:rsidRPr="009D7D38" w:rsidTr="00946E01">
        <w:tc>
          <w:tcPr>
            <w:tcW w:w="1276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Население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1499,14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1484,15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1469,3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1454,61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1440,06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1408,3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</w:tr>
      <w:tr w:rsidR="001E4CB0" w:rsidRPr="009D7D38" w:rsidTr="00946E01">
        <w:tc>
          <w:tcPr>
            <w:tcW w:w="1276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Бюджетные организации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370,47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366,77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363,1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359,47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355,86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388,67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</w:tr>
      <w:tr w:rsidR="001E4CB0" w:rsidRPr="009D7D38" w:rsidTr="00946E01">
        <w:tc>
          <w:tcPr>
            <w:tcW w:w="1276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Прочие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120,23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119,03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117,84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116,66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115,49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66,95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</w:tr>
      <w:tr w:rsidR="001E4CB0" w:rsidRPr="009D7D38" w:rsidTr="00946E01">
        <w:tc>
          <w:tcPr>
            <w:tcW w:w="1276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Итого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1989,8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1969,9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1950,2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1930,7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1911,4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color w:val="000000"/>
                <w:sz w:val="18"/>
                <w:szCs w:val="18"/>
              </w:rPr>
              <w:t>1863,92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D7D38">
              <w:rPr>
                <w:color w:val="000000"/>
                <w:sz w:val="18"/>
                <w:szCs w:val="18"/>
              </w:rPr>
              <w:t>3062,4</w:t>
            </w:r>
          </w:p>
        </w:tc>
      </w:tr>
      <w:bookmarkEnd w:id="0"/>
    </w:tbl>
    <w:p w:rsidR="001E4CB0" w:rsidRPr="009D7D38" w:rsidRDefault="001E4CB0" w:rsidP="001E4CB0">
      <w:pPr>
        <w:widowControl w:val="0"/>
        <w:suppressAutoHyphens/>
        <w:autoSpaceDE w:val="0"/>
        <w:contextualSpacing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</w:p>
    <w:p w:rsidR="001E4CB0" w:rsidRPr="009D7D38" w:rsidRDefault="001E4CB0" w:rsidP="001E4CB0">
      <w:pPr>
        <w:widowControl w:val="0"/>
        <w:suppressAutoHyphens/>
        <w:autoSpaceDE w:val="0"/>
        <w:contextualSpacing/>
        <w:jc w:val="center"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  <w:r w:rsidRPr="009D7D38">
        <w:rPr>
          <w:rFonts w:eastAsia="Arial Unicode MS"/>
          <w:b/>
          <w:color w:val="000000"/>
          <w:kern w:val="1"/>
          <w:lang w:eastAsia="hi-IN" w:bidi="hi-IN"/>
        </w:rPr>
        <w:t>Перспективный территориальный баланс горячей воды</w:t>
      </w:r>
    </w:p>
    <w:p w:rsidR="001E4CB0" w:rsidRPr="009D7D38" w:rsidRDefault="001E4CB0" w:rsidP="001E4CB0">
      <w:pPr>
        <w:widowControl w:val="0"/>
        <w:suppressAutoHyphens/>
        <w:autoSpaceDE w:val="0"/>
        <w:contextualSpacing/>
        <w:jc w:val="center"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  <w:r w:rsidRPr="009D7D38">
        <w:rPr>
          <w:rFonts w:eastAsia="Arial Unicode MS"/>
          <w:b/>
          <w:color w:val="000000"/>
          <w:kern w:val="1"/>
          <w:lang w:eastAsia="hi-IN" w:bidi="hi-IN"/>
        </w:rPr>
        <w:t>по технологическим зонам водоснабжения (по теплоисточникам)</w:t>
      </w:r>
    </w:p>
    <w:p w:rsidR="001E4CB0" w:rsidRPr="009D7D38" w:rsidRDefault="001E4CB0" w:rsidP="001E4CB0">
      <w:pPr>
        <w:widowControl w:val="0"/>
        <w:suppressAutoHyphens/>
        <w:autoSpaceDE w:val="0"/>
        <w:contextualSpacing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1E4CB0" w:rsidRPr="009D7D38" w:rsidTr="00946E01">
        <w:tc>
          <w:tcPr>
            <w:tcW w:w="1843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Наименование теплоисточника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2018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2019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2020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2021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2022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2023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2024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2025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2026 год</w:t>
            </w:r>
          </w:p>
        </w:tc>
        <w:tc>
          <w:tcPr>
            <w:tcW w:w="762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2027 год</w:t>
            </w:r>
          </w:p>
        </w:tc>
      </w:tr>
      <w:tr w:rsidR="001E4CB0" w:rsidRPr="009D7D38" w:rsidTr="00946E01">
        <w:tc>
          <w:tcPr>
            <w:tcW w:w="1843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ТЭЦ АО «РИР»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1978,47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1958,69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1939,1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1919,71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1900,52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1907,11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</w:tr>
      <w:tr w:rsidR="001E4CB0" w:rsidRPr="009D7D38" w:rsidTr="00946E01">
        <w:tc>
          <w:tcPr>
            <w:tcW w:w="1843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Котельная, ул. Куйбышева, 77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93,44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92,51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91,58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90,67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89,76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</w:tr>
      <w:tr w:rsidR="001E4CB0" w:rsidRPr="009D7D38" w:rsidTr="00946E01">
        <w:tc>
          <w:tcPr>
            <w:tcW w:w="1843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Котельная</w:t>
            </w:r>
          </w:p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АО «Реммаш»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58,76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58,17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57,59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57,01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56,44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</w:tr>
      <w:tr w:rsidR="001E4CB0" w:rsidRPr="009D7D38" w:rsidTr="00946E01">
        <w:tc>
          <w:tcPr>
            <w:tcW w:w="1843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Котельная</w:t>
            </w:r>
          </w:p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АО «КомЭнерго»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63,76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63,12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62,49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61,86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61,24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</w:tr>
      <w:tr w:rsidR="001E4CB0" w:rsidRPr="009D7D38" w:rsidTr="00946E01">
        <w:tc>
          <w:tcPr>
            <w:tcW w:w="1843" w:type="dxa"/>
            <w:shd w:val="clear" w:color="auto" w:fill="auto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2194,43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2172,47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2150,76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2129,25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2107,96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2104,95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9D7D3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D7D38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</w:tr>
    </w:tbl>
    <w:p w:rsidR="001E4CB0" w:rsidRPr="009D7D38" w:rsidRDefault="00946E01" w:rsidP="001E4CB0">
      <w:pPr>
        <w:widowControl w:val="0"/>
        <w:suppressAutoHyphens/>
        <w:autoSpaceDE w:val="0"/>
        <w:ind w:left="8496"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       </w:t>
      </w:r>
    </w:p>
    <w:p w:rsidR="001E4CB0" w:rsidRDefault="00946E01" w:rsidP="001E4CB0">
      <w:pPr>
        <w:widowControl w:val="0"/>
        <w:suppressAutoHyphens/>
        <w:autoSpaceDE w:val="0"/>
        <w:spacing w:after="100" w:afterAutospacing="1" w:line="288" w:lineRule="auto"/>
        <w:ind w:firstLine="567"/>
        <w:contextualSpacing/>
        <w:jc w:val="both"/>
        <w:textAlignment w:val="baseline"/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ab/>
      </w:r>
      <w:r w:rsidR="001E4CB0" w:rsidRPr="00C25345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>3.7.2</w:t>
      </w:r>
      <w:r w:rsidR="00C25345" w:rsidRPr="00C25345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>.</w:t>
      </w:r>
      <w:r w:rsidR="001E4CB0" w:rsidRPr="00C25345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="00C25345" w:rsidRPr="00C25345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="001E4CB0" w:rsidRPr="00C25345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>Прогнозные балансы потребления питьевой воды на срок не менее 10 лет с учетом различных сценариев развития города</w:t>
      </w:r>
    </w:p>
    <w:p w:rsidR="00C25345" w:rsidRPr="00C25345" w:rsidRDefault="00C25345" w:rsidP="001E4CB0">
      <w:pPr>
        <w:widowControl w:val="0"/>
        <w:suppressAutoHyphens/>
        <w:autoSpaceDE w:val="0"/>
        <w:spacing w:after="100" w:afterAutospacing="1" w:line="288" w:lineRule="auto"/>
        <w:ind w:firstLine="567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 w:rsidRPr="00C25345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П</w:t>
      </w: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рогнозны</w:t>
      </w:r>
      <w:r w:rsidRPr="00C25345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й баланс</w:t>
      </w: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потребления питьевой воды сведен в таблицу: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686"/>
        <w:gridCol w:w="686"/>
        <w:gridCol w:w="687"/>
        <w:gridCol w:w="686"/>
        <w:gridCol w:w="686"/>
        <w:gridCol w:w="687"/>
        <w:gridCol w:w="686"/>
        <w:gridCol w:w="686"/>
        <w:gridCol w:w="687"/>
        <w:gridCol w:w="798"/>
      </w:tblGrid>
      <w:tr w:rsidR="001E4CB0" w:rsidRPr="009D7D38" w:rsidTr="00946E01">
        <w:trPr>
          <w:trHeight w:val="55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Ожидаемое потребление питьевой воды </w:t>
            </w:r>
          </w:p>
        </w:tc>
      </w:tr>
      <w:tr w:rsidR="001E4CB0" w:rsidRPr="009D7D38" w:rsidTr="00946E01">
        <w:trPr>
          <w:trHeight w:val="30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2028 год</w:t>
            </w:r>
          </w:p>
        </w:tc>
      </w:tr>
      <w:tr w:rsidR="001E4CB0" w:rsidRPr="009D7D38" w:rsidTr="00946E01">
        <w:trPr>
          <w:trHeight w:val="60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4CB0" w:rsidRPr="009D7D38" w:rsidRDefault="001E4CB0" w:rsidP="00946E01">
            <w:pPr>
              <w:suppressAutoHyphens/>
              <w:contextualSpacing/>
              <w:rPr>
                <w:color w:val="000000"/>
              </w:rPr>
            </w:pPr>
            <w:r w:rsidRPr="009D7D38">
              <w:rPr>
                <w:color w:val="000000"/>
              </w:rPr>
              <w:t xml:space="preserve">Годовое потребление питьевой воды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vertAlign w:val="superscript"/>
              </w:rPr>
            </w:pPr>
            <w:r w:rsidRPr="009D7D38">
              <w:rPr>
                <w:color w:val="000000"/>
              </w:rPr>
              <w:t>тыс. м</w:t>
            </w:r>
            <w:r w:rsidRPr="009D7D3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7552,76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7025,4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6744,76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6639,62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6459,95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D7D3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D7D38">
              <w:rPr>
                <w:color w:val="000000"/>
                <w:sz w:val="16"/>
                <w:szCs w:val="16"/>
              </w:rPr>
              <w:t>8211,4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after="240"/>
        <w:ind w:left="8496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         ».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ind w:firstLine="709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1.4. В разделе 3.8. «</w:t>
      </w:r>
      <w:r w:rsidRPr="00707DB5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Сведения о фактическом и ожидаемом потреблении горячей, питьевой воды (годовое, среднесуточное, максимальное суточное)»</w:t>
      </w: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: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1.4.1 </w:t>
      </w:r>
      <w:r w:rsidRPr="00707DB5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Таблицу «</w:t>
      </w:r>
      <w:r w:rsidRPr="00707DB5">
        <w:rPr>
          <w:color w:val="000000"/>
          <w:sz w:val="26"/>
          <w:szCs w:val="26"/>
        </w:rPr>
        <w:t>Ожидаемое потребление горячей воды»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1E4CB0" w:rsidRPr="00CC2BA1" w:rsidTr="00946E01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>(ед. изм.)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Ожидаемое потребление горячей воды </w:t>
            </w:r>
          </w:p>
        </w:tc>
      </w:tr>
      <w:tr w:rsidR="001E4CB0" w:rsidRPr="00CC2BA1" w:rsidTr="00946E01">
        <w:trPr>
          <w:trHeight w:val="57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2027 год</w:t>
            </w:r>
          </w:p>
        </w:tc>
      </w:tr>
      <w:tr w:rsidR="001E4CB0" w:rsidRPr="00CC2BA1" w:rsidTr="00946E01">
        <w:trPr>
          <w:trHeight w:val="990"/>
        </w:trPr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4CB0" w:rsidRPr="00707DB5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707DB5">
              <w:rPr>
                <w:color w:val="000000"/>
                <w:sz w:val="20"/>
                <w:szCs w:val="20"/>
              </w:rPr>
              <w:t>Годовое потребление горячей воды (тыс. м</w:t>
            </w:r>
            <w:r w:rsidRPr="00707DB5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707D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1989,8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1969,9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1950,2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1930,7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1911,4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1863,92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3062,4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after="240" w:line="288" w:lineRule="auto"/>
        <w:ind w:left="8496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       ».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1.4.2 </w:t>
      </w:r>
      <w:r w:rsidRPr="00707DB5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Таблицу «</w:t>
      </w:r>
      <w:r>
        <w:rPr>
          <w:color w:val="000000"/>
          <w:sz w:val="26"/>
          <w:szCs w:val="26"/>
        </w:rPr>
        <w:t>Ожидаемое потребление питьевой</w:t>
      </w:r>
      <w:r w:rsidRPr="00707DB5">
        <w:rPr>
          <w:color w:val="000000"/>
          <w:sz w:val="26"/>
          <w:szCs w:val="26"/>
        </w:rPr>
        <w:t xml:space="preserve"> воды</w:t>
      </w:r>
      <w:r w:rsidR="00C25345">
        <w:rPr>
          <w:color w:val="000000"/>
          <w:sz w:val="26"/>
          <w:szCs w:val="26"/>
        </w:rPr>
        <w:t xml:space="preserve"> </w:t>
      </w:r>
      <w:r w:rsidR="0034182F">
        <w:rPr>
          <w:color w:val="000000"/>
          <w:sz w:val="26"/>
          <w:szCs w:val="26"/>
        </w:rPr>
        <w:t>(</w:t>
      </w:r>
      <w:r w:rsidR="00C25345">
        <w:rPr>
          <w:sz w:val="26"/>
          <w:szCs w:val="26"/>
        </w:rPr>
        <w:t>тыс.м</w:t>
      </w:r>
      <w:r w:rsidR="00C25345" w:rsidRPr="009D7D38">
        <w:rPr>
          <w:color w:val="000000"/>
          <w:vertAlign w:val="superscript"/>
        </w:rPr>
        <w:t>3</w:t>
      </w:r>
      <w:r w:rsidR="0034182F" w:rsidRPr="00C25345">
        <w:rPr>
          <w:sz w:val="26"/>
          <w:szCs w:val="26"/>
        </w:rPr>
        <w:t>/год)</w:t>
      </w:r>
      <w:r w:rsidRPr="00C25345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1E4CB0" w:rsidRPr="00CC2BA1" w:rsidTr="00946E01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707DB5">
              <w:rPr>
                <w:color w:val="000000"/>
                <w:sz w:val="20"/>
                <w:szCs w:val="20"/>
              </w:rPr>
              <w:lastRenderedPageBreak/>
              <w:t xml:space="preserve">Наименование показателя </w:t>
            </w:r>
          </w:p>
          <w:p w:rsidR="001E4CB0" w:rsidRPr="00707DB5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707DB5">
              <w:rPr>
                <w:color w:val="000000"/>
                <w:sz w:val="20"/>
                <w:szCs w:val="20"/>
              </w:rPr>
              <w:t>(ед. изм.)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707DB5">
              <w:rPr>
                <w:color w:val="000000"/>
              </w:rPr>
              <w:t xml:space="preserve">Ожидаемое потребление питьевой воды </w:t>
            </w:r>
          </w:p>
        </w:tc>
      </w:tr>
      <w:tr w:rsidR="001E4CB0" w:rsidRPr="00CC2BA1" w:rsidTr="00946E01">
        <w:trPr>
          <w:trHeight w:val="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2019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2020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2021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2022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2023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2024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2025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2026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2027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jc w:val="center"/>
              <w:rPr>
                <w:b/>
                <w:color w:val="000000"/>
              </w:rPr>
            </w:pPr>
            <w:r w:rsidRPr="00707DB5">
              <w:rPr>
                <w:b/>
                <w:color w:val="000000"/>
              </w:rPr>
              <w:t>2028 год</w:t>
            </w:r>
          </w:p>
        </w:tc>
      </w:tr>
      <w:tr w:rsidR="001E4CB0" w:rsidRPr="001F299B" w:rsidTr="00946E01">
        <w:trPr>
          <w:trHeight w:val="57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4CB0" w:rsidRPr="00707DB5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  <w:vertAlign w:val="superscript"/>
              </w:rPr>
            </w:pPr>
            <w:r w:rsidRPr="00707DB5">
              <w:rPr>
                <w:color w:val="000000"/>
                <w:sz w:val="20"/>
                <w:szCs w:val="20"/>
              </w:rPr>
              <w:t>Годовое потребление питьевой воды (тыс. м</w:t>
            </w:r>
            <w:r w:rsidRPr="00707DB5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707D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7552,76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7025,4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6744,76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6639,62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6459,93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707DB5" w:rsidRDefault="001E4CB0" w:rsidP="00946E0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07DB5">
              <w:rPr>
                <w:color w:val="000000"/>
                <w:sz w:val="16"/>
                <w:szCs w:val="16"/>
              </w:rPr>
              <w:t>8211,4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line="288" w:lineRule="auto"/>
        <w:ind w:left="8496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».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1.5. Раздел 3.</w:t>
      </w:r>
      <w:r w:rsidRPr="00950218"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2F2C42" w:rsidRPr="002F2C42" w:rsidRDefault="002F2C42" w:rsidP="001E4CB0">
      <w:pPr>
        <w:widowControl w:val="0"/>
        <w:suppressAutoHyphens/>
        <w:autoSpaceDE w:val="0"/>
        <w:spacing w:line="288" w:lineRule="auto"/>
        <w:contextualSpacing/>
        <w:jc w:val="both"/>
        <w:textAlignment w:val="baseline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 </w:t>
      </w:r>
      <w:r w:rsidRPr="002F2C42">
        <w:rPr>
          <w:b/>
          <w:color w:val="000000"/>
          <w:sz w:val="26"/>
          <w:szCs w:val="26"/>
        </w:rPr>
        <w:t>3.10 Прогноз 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 воды с учетом данных о перспективном потреблении горячей, питьевой воды абонентам</w:t>
      </w:r>
      <w:r>
        <w:rPr>
          <w:b/>
          <w:color w:val="000000"/>
          <w:sz w:val="26"/>
          <w:szCs w:val="26"/>
        </w:rPr>
        <w:t>.</w:t>
      </w:r>
    </w:p>
    <w:p w:rsidR="001E4CB0" w:rsidRPr="00950218" w:rsidRDefault="001E4CB0" w:rsidP="001E4CB0">
      <w:pPr>
        <w:widowControl w:val="0"/>
        <w:suppressAutoHyphens/>
        <w:autoSpaceDE w:val="0"/>
        <w:ind w:firstLine="567"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 w:rsidRPr="00950218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Перспективный структурный баланс потребления горячей воды по группам потребителей, исходя из фактических расходов горячей воды с учетом данных о перспективном потреблении горячей воды абонентам приведен в таблице:</w:t>
      </w:r>
    </w:p>
    <w:p w:rsidR="001E4CB0" w:rsidRPr="00950218" w:rsidRDefault="001E4CB0" w:rsidP="001E4CB0">
      <w:pPr>
        <w:widowControl w:val="0"/>
        <w:suppressAutoHyphens/>
        <w:autoSpaceDE w:val="0"/>
        <w:jc w:val="right"/>
        <w:textAlignment w:val="baseline"/>
        <w:rPr>
          <w:rFonts w:eastAsia="Arial Unicode MS"/>
          <w:b/>
          <w:i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950218">
        <w:rPr>
          <w:rFonts w:eastAsia="Arial Unicode MS"/>
          <w:b/>
          <w:i/>
          <w:color w:val="000000"/>
          <w:kern w:val="1"/>
          <w:sz w:val="20"/>
          <w:szCs w:val="20"/>
          <w:lang w:eastAsia="hi-IN" w:bidi="hi-IN"/>
        </w:rPr>
        <w:t>тыс. куб. 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18"/>
        <w:gridCol w:w="819"/>
        <w:gridCol w:w="819"/>
        <w:gridCol w:w="818"/>
        <w:gridCol w:w="819"/>
        <w:gridCol w:w="819"/>
        <w:gridCol w:w="818"/>
        <w:gridCol w:w="819"/>
        <w:gridCol w:w="819"/>
        <w:gridCol w:w="819"/>
      </w:tblGrid>
      <w:tr w:rsidR="001E4CB0" w:rsidRPr="00950218" w:rsidTr="00946E01">
        <w:tc>
          <w:tcPr>
            <w:tcW w:w="1276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Группы потребителей</w:t>
            </w:r>
          </w:p>
        </w:tc>
        <w:tc>
          <w:tcPr>
            <w:tcW w:w="818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2018 год</w:t>
            </w:r>
          </w:p>
        </w:tc>
        <w:tc>
          <w:tcPr>
            <w:tcW w:w="819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2019 год</w:t>
            </w:r>
          </w:p>
        </w:tc>
        <w:tc>
          <w:tcPr>
            <w:tcW w:w="819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2020 год</w:t>
            </w:r>
          </w:p>
        </w:tc>
        <w:tc>
          <w:tcPr>
            <w:tcW w:w="818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819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819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818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2024 год</w:t>
            </w:r>
          </w:p>
        </w:tc>
        <w:tc>
          <w:tcPr>
            <w:tcW w:w="819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2025 год</w:t>
            </w:r>
          </w:p>
        </w:tc>
        <w:tc>
          <w:tcPr>
            <w:tcW w:w="819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2026 год</w:t>
            </w:r>
          </w:p>
        </w:tc>
        <w:tc>
          <w:tcPr>
            <w:tcW w:w="819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2027 год</w:t>
            </w:r>
          </w:p>
        </w:tc>
      </w:tr>
      <w:tr w:rsidR="001E4CB0" w:rsidRPr="00950218" w:rsidTr="00946E01">
        <w:tc>
          <w:tcPr>
            <w:tcW w:w="1276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Население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1499,14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1484,15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1469,3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1454,61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1440,06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1408,3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</w:tr>
      <w:tr w:rsidR="001E4CB0" w:rsidRPr="00950218" w:rsidTr="00946E01">
        <w:tc>
          <w:tcPr>
            <w:tcW w:w="1276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Бюджетные организации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370,47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366,77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363,1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359,47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355,86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388,67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</w:tr>
      <w:tr w:rsidR="001E4CB0" w:rsidRPr="00950218" w:rsidTr="00946E01">
        <w:tc>
          <w:tcPr>
            <w:tcW w:w="1276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Прочие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120,23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119,03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117,84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116,66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115,49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66,95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</w:tr>
      <w:tr w:rsidR="001E4CB0" w:rsidRPr="00950218" w:rsidTr="00946E01">
        <w:tc>
          <w:tcPr>
            <w:tcW w:w="1276" w:type="dxa"/>
            <w:shd w:val="clear" w:color="auto" w:fill="auto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Итого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1989,8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1969,9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1950,2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1930,7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1911,4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color w:val="000000"/>
                <w:sz w:val="18"/>
                <w:szCs w:val="18"/>
              </w:rPr>
              <w:t>1863,92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950218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950218">
              <w:rPr>
                <w:color w:val="000000"/>
                <w:sz w:val="18"/>
                <w:szCs w:val="18"/>
              </w:rPr>
              <w:t>3062,4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line="288" w:lineRule="auto"/>
        <w:ind w:left="8496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».</w:t>
      </w:r>
    </w:p>
    <w:p w:rsidR="001E4CB0" w:rsidRDefault="001E4CB0" w:rsidP="00FD5436">
      <w:pPr>
        <w:widowControl w:val="0"/>
        <w:suppressAutoHyphens/>
        <w:autoSpaceDE w:val="0"/>
        <w:spacing w:line="288" w:lineRule="auto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1.6. Раздел 3.12. изложить в следующей редакции:</w:t>
      </w:r>
    </w:p>
    <w:p w:rsidR="002F2C42" w:rsidRDefault="002F2C42" w:rsidP="001E4CB0">
      <w:pPr>
        <w:widowControl w:val="0"/>
        <w:suppressAutoHyphens/>
        <w:autoSpaceDE w:val="0"/>
        <w:spacing w:before="240" w:line="288" w:lineRule="auto"/>
        <w:ind w:firstLine="567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2F2C42" w:rsidRDefault="002F2C42" w:rsidP="001E4CB0">
      <w:pPr>
        <w:widowControl w:val="0"/>
        <w:suppressAutoHyphens/>
        <w:autoSpaceDE w:val="0"/>
        <w:spacing w:before="240" w:line="288" w:lineRule="auto"/>
        <w:ind w:firstLine="567"/>
        <w:contextualSpacing/>
        <w:jc w:val="both"/>
        <w:textAlignment w:val="baseline"/>
        <w:rPr>
          <w:b/>
          <w:color w:val="000000"/>
          <w:sz w:val="26"/>
          <w:szCs w:val="26"/>
        </w:rPr>
      </w:pPr>
      <w:r w:rsidRPr="00950218">
        <w:rPr>
          <w:color w:val="000000"/>
          <w:sz w:val="26"/>
          <w:szCs w:val="26"/>
        </w:rPr>
        <w:t>«</w:t>
      </w:r>
      <w:r w:rsidRPr="002F2C42">
        <w:rPr>
          <w:b/>
          <w:color w:val="000000"/>
          <w:sz w:val="26"/>
          <w:szCs w:val="26"/>
        </w:rPr>
        <w:t>3.12 Перспективные балансы водоснабжения (общий - баланс подачи и реализации горячей, питьевой воды, территориальный - баланс подачи и реализации горячей, питьевой воды по технологическим зонам водоснабжения, структурный – баланс реализации горячей, питьевой воды по группам абонентов)</w:t>
      </w:r>
      <w:r>
        <w:rPr>
          <w:b/>
          <w:color w:val="000000"/>
          <w:sz w:val="26"/>
          <w:szCs w:val="26"/>
        </w:rPr>
        <w:t>.</w:t>
      </w:r>
    </w:p>
    <w:p w:rsidR="001E4CB0" w:rsidRPr="00950218" w:rsidRDefault="001E4CB0" w:rsidP="001E4CB0">
      <w:pPr>
        <w:widowControl w:val="0"/>
        <w:suppressAutoHyphens/>
        <w:autoSpaceDE w:val="0"/>
        <w:spacing w:before="240" w:line="288" w:lineRule="auto"/>
        <w:ind w:firstLine="567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 w:rsidRPr="00950218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Ожидаемое потребление горячей воды и прогноз её распределения по группам потребителей сведены в таблицы: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4"/>
        <w:gridCol w:w="696"/>
        <w:gridCol w:w="674"/>
        <w:gridCol w:w="697"/>
        <w:gridCol w:w="697"/>
        <w:gridCol w:w="698"/>
        <w:gridCol w:w="697"/>
        <w:gridCol w:w="697"/>
        <w:gridCol w:w="698"/>
        <w:gridCol w:w="697"/>
        <w:gridCol w:w="697"/>
        <w:gridCol w:w="891"/>
      </w:tblGrid>
      <w:tr w:rsidR="001E4CB0" w:rsidRPr="00950218" w:rsidTr="001E4CB0">
        <w:trPr>
          <w:trHeight w:val="552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Наименование показателя 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Ожидаемое потребление горячей воды </w:t>
            </w:r>
          </w:p>
        </w:tc>
      </w:tr>
      <w:tr w:rsidR="001E4CB0" w:rsidRPr="00950218" w:rsidTr="00946E01">
        <w:trPr>
          <w:trHeight w:val="301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CB0" w:rsidRPr="001E4CB0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1E4CB0">
              <w:rPr>
                <w:b/>
                <w:color w:val="000000"/>
                <w:sz w:val="22"/>
                <w:szCs w:val="22"/>
              </w:rPr>
              <w:t>2027 год</w:t>
            </w:r>
          </w:p>
        </w:tc>
      </w:tr>
      <w:tr w:rsidR="001E4CB0" w:rsidRPr="00950218" w:rsidTr="00946E01">
        <w:trPr>
          <w:trHeight w:val="602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Годовое потребление горячей воды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</w:p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vertAlign w:val="superscript"/>
              </w:rPr>
            </w:pPr>
            <w:r w:rsidRPr="00950218">
              <w:rPr>
                <w:color w:val="000000"/>
              </w:rPr>
              <w:t>тыс. м</w:t>
            </w:r>
            <w:r w:rsidRPr="0095021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1989,8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1969,9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1950,2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1930,7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1911,4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1863,9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3062,4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950218">
              <w:rPr>
                <w:color w:val="000000"/>
                <w:sz w:val="16"/>
                <w:szCs w:val="16"/>
              </w:rPr>
              <w:t>3062,4</w:t>
            </w:r>
          </w:p>
        </w:tc>
      </w:tr>
      <w:tr w:rsidR="001E4CB0" w:rsidRPr="00950218" w:rsidTr="00946E01">
        <w:trPr>
          <w:trHeight w:val="602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Среднесуточное потребление горячей воды 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</w:p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vertAlign w:val="superscript"/>
              </w:rPr>
            </w:pPr>
            <w:r w:rsidRPr="00950218">
              <w:rPr>
                <w:color w:val="000000"/>
              </w:rPr>
              <w:t>тыс. м</w:t>
            </w:r>
            <w:r w:rsidRPr="0095021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5,45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5,40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5,34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5,29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5,24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5,11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8,39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8,39</w:t>
            </w:r>
          </w:p>
        </w:tc>
      </w:tr>
      <w:tr w:rsidR="001E4CB0" w:rsidRPr="00950218" w:rsidTr="00946E01">
        <w:trPr>
          <w:trHeight w:val="903"/>
        </w:trPr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E4CB0" w:rsidRPr="001E4CB0" w:rsidRDefault="001E4CB0" w:rsidP="00946E01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  <w:r w:rsidRPr="001E4CB0">
              <w:rPr>
                <w:color w:val="000000"/>
                <w:sz w:val="22"/>
                <w:szCs w:val="22"/>
              </w:rPr>
              <w:t xml:space="preserve">Максимальное суточное потребление горячей воды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</w:p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vertAlign w:val="superscript"/>
              </w:rPr>
            </w:pPr>
            <w:r w:rsidRPr="00950218">
              <w:rPr>
                <w:color w:val="000000"/>
              </w:rPr>
              <w:t>тыс. м</w:t>
            </w:r>
            <w:r w:rsidRPr="00950218">
              <w:rPr>
                <w:color w:val="000000"/>
                <w:vertAlign w:val="superscript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950218" w:rsidRDefault="001E4CB0" w:rsidP="00946E01">
            <w:pPr>
              <w:suppressAutoHyphens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950218">
              <w:rPr>
                <w:color w:val="000000"/>
                <w:sz w:val="18"/>
                <w:szCs w:val="18"/>
              </w:rPr>
              <w:t>9,8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contextualSpacing/>
        <w:textAlignment w:val="baseline"/>
        <w:rPr>
          <w:rFonts w:eastAsia="Arial Unicode MS"/>
          <w:color w:val="000000"/>
          <w:kern w:val="1"/>
          <w:lang w:eastAsia="hi-IN" w:bidi="hi-IN"/>
        </w:rPr>
      </w:pPr>
    </w:p>
    <w:p w:rsidR="001E4CB0" w:rsidRPr="00B22B1E" w:rsidRDefault="001E4CB0" w:rsidP="001E4CB0">
      <w:pPr>
        <w:widowControl w:val="0"/>
        <w:suppressAutoHyphens/>
        <w:autoSpaceDE w:val="0"/>
        <w:spacing w:line="288" w:lineRule="auto"/>
        <w:ind w:firstLine="708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 w:rsidRPr="00B22B1E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Перспективный структурный баланс потребления горячей воды по группам </w:t>
      </w:r>
      <w:r w:rsidRPr="00B22B1E">
        <w:rPr>
          <w:rFonts w:eastAsia="Arial Unicode MS"/>
          <w:color w:val="000000"/>
          <w:kern w:val="1"/>
          <w:sz w:val="26"/>
          <w:szCs w:val="26"/>
          <w:lang w:eastAsia="hi-IN" w:bidi="hi-IN"/>
        </w:rPr>
        <w:lastRenderedPageBreak/>
        <w:t>потребителей:</w:t>
      </w:r>
    </w:p>
    <w:p w:rsidR="001E4CB0" w:rsidRPr="00B22B1E" w:rsidRDefault="001E4CB0" w:rsidP="001E4CB0">
      <w:pPr>
        <w:widowControl w:val="0"/>
        <w:suppressAutoHyphens/>
        <w:autoSpaceDE w:val="0"/>
        <w:contextualSpacing/>
        <w:jc w:val="right"/>
        <w:textAlignment w:val="baseline"/>
        <w:rPr>
          <w:rFonts w:eastAsia="Arial Unicode MS"/>
          <w:b/>
          <w:i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B22B1E">
        <w:rPr>
          <w:rFonts w:eastAsia="Arial Unicode MS"/>
          <w:b/>
          <w:i/>
          <w:color w:val="000000"/>
          <w:kern w:val="1"/>
          <w:sz w:val="20"/>
          <w:szCs w:val="20"/>
          <w:lang w:eastAsia="hi-IN" w:bidi="hi-IN"/>
        </w:rPr>
        <w:t>тыс. куб. 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18"/>
        <w:gridCol w:w="819"/>
        <w:gridCol w:w="819"/>
        <w:gridCol w:w="818"/>
        <w:gridCol w:w="819"/>
        <w:gridCol w:w="819"/>
        <w:gridCol w:w="818"/>
        <w:gridCol w:w="819"/>
        <w:gridCol w:w="819"/>
        <w:gridCol w:w="819"/>
      </w:tblGrid>
      <w:tr w:rsidR="001E4CB0" w:rsidRPr="00B22B1E" w:rsidTr="00946E01">
        <w:tc>
          <w:tcPr>
            <w:tcW w:w="1276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Группы потребителей</w:t>
            </w:r>
          </w:p>
        </w:tc>
        <w:tc>
          <w:tcPr>
            <w:tcW w:w="818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2018 год</w:t>
            </w:r>
          </w:p>
        </w:tc>
        <w:tc>
          <w:tcPr>
            <w:tcW w:w="819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2019 год</w:t>
            </w:r>
          </w:p>
        </w:tc>
        <w:tc>
          <w:tcPr>
            <w:tcW w:w="819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2020 год</w:t>
            </w:r>
          </w:p>
        </w:tc>
        <w:tc>
          <w:tcPr>
            <w:tcW w:w="818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819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819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818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2024 год</w:t>
            </w:r>
          </w:p>
        </w:tc>
        <w:tc>
          <w:tcPr>
            <w:tcW w:w="819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2025 год</w:t>
            </w:r>
          </w:p>
        </w:tc>
        <w:tc>
          <w:tcPr>
            <w:tcW w:w="819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2026 год</w:t>
            </w:r>
          </w:p>
        </w:tc>
        <w:tc>
          <w:tcPr>
            <w:tcW w:w="819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18"/>
                <w:szCs w:val="18"/>
                <w:lang w:eastAsia="hi-IN" w:bidi="hi-IN"/>
              </w:rPr>
              <w:t>2027 год</w:t>
            </w:r>
          </w:p>
        </w:tc>
      </w:tr>
      <w:tr w:rsidR="001E4CB0" w:rsidRPr="00B22B1E" w:rsidTr="00946E01">
        <w:tc>
          <w:tcPr>
            <w:tcW w:w="1276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Население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1499,14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1484,15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1469,3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1454,61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1440,06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1408,3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1852,8</w:t>
            </w:r>
          </w:p>
        </w:tc>
      </w:tr>
      <w:tr w:rsidR="001E4CB0" w:rsidRPr="00B22B1E" w:rsidTr="00946E01">
        <w:tc>
          <w:tcPr>
            <w:tcW w:w="1276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Бюджетные организации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370,47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366,77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363,1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359,47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355,86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388,67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383,7</w:t>
            </w:r>
          </w:p>
        </w:tc>
      </w:tr>
      <w:tr w:rsidR="001E4CB0" w:rsidRPr="00B22B1E" w:rsidTr="00946E01">
        <w:tc>
          <w:tcPr>
            <w:tcW w:w="1276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Прочие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120,23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119,03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117,84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116,66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115,49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66,95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825,9</w:t>
            </w:r>
          </w:p>
        </w:tc>
      </w:tr>
      <w:tr w:rsidR="001E4CB0" w:rsidRPr="00B22B1E" w:rsidTr="00946E01">
        <w:tc>
          <w:tcPr>
            <w:tcW w:w="1276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Итого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1989,8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1969,9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1950,2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1930,7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  <w:t>1911,4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color w:val="000000"/>
                <w:sz w:val="18"/>
                <w:szCs w:val="18"/>
              </w:rPr>
              <w:t>1863,92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color w:val="000000"/>
                <w:sz w:val="18"/>
                <w:szCs w:val="18"/>
              </w:rPr>
              <w:t>3062,4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B22B1E">
              <w:rPr>
                <w:color w:val="000000"/>
                <w:sz w:val="18"/>
                <w:szCs w:val="18"/>
              </w:rPr>
              <w:t>3062,4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line="288" w:lineRule="auto"/>
        <w:contextualSpacing/>
        <w:textAlignment w:val="baseline"/>
        <w:rPr>
          <w:rFonts w:eastAsia="Arial Unicode MS"/>
          <w:color w:val="000000"/>
          <w:kern w:val="1"/>
          <w:lang w:eastAsia="hi-IN" w:bidi="hi-IN"/>
        </w:rPr>
      </w:pPr>
    </w:p>
    <w:p w:rsidR="001E4CB0" w:rsidRPr="00B22B1E" w:rsidRDefault="001E4CB0" w:rsidP="001E4CB0">
      <w:pPr>
        <w:widowControl w:val="0"/>
        <w:suppressAutoHyphens/>
        <w:autoSpaceDE w:val="0"/>
        <w:spacing w:line="288" w:lineRule="auto"/>
        <w:ind w:firstLine="708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 w:rsidRPr="00B22B1E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Перспективный территориальный баланс горячей воды по технологическим зонам водоснабжения (по теплоисточникам):</w:t>
      </w:r>
    </w:p>
    <w:p w:rsidR="001E4CB0" w:rsidRPr="00B22B1E" w:rsidRDefault="001E4CB0" w:rsidP="001E4CB0">
      <w:pPr>
        <w:widowControl w:val="0"/>
        <w:suppressAutoHyphens/>
        <w:autoSpaceDE w:val="0"/>
        <w:spacing w:line="288" w:lineRule="auto"/>
        <w:contextualSpacing/>
        <w:jc w:val="right"/>
        <w:textAlignment w:val="baseline"/>
        <w:rPr>
          <w:rFonts w:eastAsia="Arial Unicode MS"/>
          <w:b/>
          <w:color w:val="000000"/>
          <w:kern w:val="1"/>
          <w:lang w:eastAsia="hi-IN" w:bidi="hi-IN"/>
        </w:rPr>
      </w:pPr>
      <w:r w:rsidRPr="00B22B1E">
        <w:rPr>
          <w:rFonts w:eastAsia="Arial Unicode MS"/>
          <w:b/>
          <w:i/>
          <w:color w:val="000000"/>
          <w:kern w:val="1"/>
          <w:sz w:val="20"/>
          <w:szCs w:val="20"/>
          <w:lang w:eastAsia="hi-IN" w:bidi="hi-IN"/>
        </w:rPr>
        <w:t>тыс. куб. 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1E4CB0" w:rsidRPr="00B22B1E" w:rsidTr="00946E01">
        <w:tc>
          <w:tcPr>
            <w:tcW w:w="1843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Наименование теплоисточника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2018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2019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2020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2021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2022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2023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2024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2025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2026 год</w:t>
            </w:r>
          </w:p>
        </w:tc>
        <w:tc>
          <w:tcPr>
            <w:tcW w:w="762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b/>
                <w:color w:val="000000"/>
                <w:kern w:val="1"/>
                <w:sz w:val="20"/>
                <w:szCs w:val="20"/>
                <w:lang w:eastAsia="hi-IN" w:bidi="hi-IN"/>
              </w:rPr>
              <w:t>2027 год</w:t>
            </w:r>
          </w:p>
        </w:tc>
      </w:tr>
      <w:tr w:rsidR="001E4CB0" w:rsidRPr="00B22B1E" w:rsidTr="00946E01">
        <w:tc>
          <w:tcPr>
            <w:tcW w:w="1843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ТЭЦ АО «РИР»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1978,47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1958,69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1939,1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1919,71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1900,52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1907,11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3115,25</w:t>
            </w:r>
          </w:p>
        </w:tc>
      </w:tr>
      <w:tr w:rsidR="001E4CB0" w:rsidRPr="00B22B1E" w:rsidTr="00946E01">
        <w:tc>
          <w:tcPr>
            <w:tcW w:w="1843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Котельная, ул. Куйбышева, 77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93,44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92,51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91,58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90,67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89,76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83,98</w:t>
            </w:r>
          </w:p>
        </w:tc>
      </w:tr>
      <w:tr w:rsidR="001E4CB0" w:rsidRPr="00B22B1E" w:rsidTr="00946E01">
        <w:tc>
          <w:tcPr>
            <w:tcW w:w="1843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Котельная</w:t>
            </w:r>
          </w:p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АО «Реммаш»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58,76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58,17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57,59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57,01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56,44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45,27</w:t>
            </w:r>
          </w:p>
        </w:tc>
      </w:tr>
      <w:tr w:rsidR="001E4CB0" w:rsidRPr="00B22B1E" w:rsidTr="00946E01">
        <w:tc>
          <w:tcPr>
            <w:tcW w:w="1843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Котельная</w:t>
            </w:r>
          </w:p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АО «КомЭнерго»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63,76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63,12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62,49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61,86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61,24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68,59</w:t>
            </w:r>
          </w:p>
        </w:tc>
      </w:tr>
      <w:tr w:rsidR="001E4CB0" w:rsidRPr="00B22B1E" w:rsidTr="00946E01">
        <w:tc>
          <w:tcPr>
            <w:tcW w:w="1843" w:type="dxa"/>
            <w:shd w:val="clear" w:color="auto" w:fill="auto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2194,43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2172,47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2150,76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2129,25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2107,96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2104,95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E4CB0" w:rsidRPr="00B22B1E" w:rsidRDefault="001E4CB0" w:rsidP="00946E01">
            <w:pPr>
              <w:widowControl w:val="0"/>
              <w:suppressAutoHyphens/>
              <w:autoSpaceDE w:val="0"/>
              <w:contextualSpacing/>
              <w:jc w:val="center"/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22B1E">
              <w:rPr>
                <w:rFonts w:eastAsia="Arial Unicode MS"/>
                <w:color w:val="000000"/>
                <w:kern w:val="1"/>
                <w:sz w:val="20"/>
                <w:szCs w:val="20"/>
                <w:lang w:eastAsia="hi-IN" w:bidi="hi-IN"/>
              </w:rPr>
              <w:t>3313,09</w:t>
            </w:r>
          </w:p>
        </w:tc>
      </w:tr>
    </w:tbl>
    <w:p w:rsidR="001E4CB0" w:rsidRPr="00B22B1E" w:rsidRDefault="001E4CB0" w:rsidP="001E4CB0">
      <w:pPr>
        <w:widowControl w:val="0"/>
        <w:suppressAutoHyphens/>
        <w:autoSpaceDE w:val="0"/>
        <w:spacing w:before="240"/>
        <w:ind w:firstLine="567"/>
        <w:jc w:val="both"/>
        <w:textAlignment w:val="baseline"/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</w:pPr>
      <w:r w:rsidRPr="00B22B1E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Общий ожидаемый баланс потребления питьевой воды сведен в таблицу: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1E4CB0" w:rsidRPr="00B22B1E" w:rsidTr="00946E01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B22B1E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B22B1E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  <w:p w:rsidR="001E4CB0" w:rsidRPr="00B22B1E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B22B1E">
              <w:rPr>
                <w:color w:val="000000"/>
                <w:sz w:val="20"/>
                <w:szCs w:val="20"/>
              </w:rPr>
              <w:t>(ед. изм.)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B22B1E">
              <w:rPr>
                <w:color w:val="000000"/>
              </w:rPr>
              <w:t xml:space="preserve">Ожидаемое потребление питьевой воды </w:t>
            </w:r>
          </w:p>
        </w:tc>
      </w:tr>
      <w:tr w:rsidR="001E4CB0" w:rsidRPr="00B22B1E" w:rsidTr="00946E01">
        <w:trPr>
          <w:trHeight w:val="57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B0" w:rsidRPr="00B22B1E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2019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2020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2021 год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2022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2023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2024 год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2027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B22B1E">
              <w:rPr>
                <w:b/>
                <w:color w:val="000000"/>
              </w:rPr>
              <w:t>2028 год</w:t>
            </w:r>
          </w:p>
        </w:tc>
      </w:tr>
      <w:tr w:rsidR="001E4CB0" w:rsidRPr="00B22B1E" w:rsidTr="00946E01">
        <w:trPr>
          <w:trHeight w:val="112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E4CB0" w:rsidRPr="00B22B1E" w:rsidRDefault="001E4CB0" w:rsidP="00946E01">
            <w:pPr>
              <w:suppressAutoHyphens/>
              <w:contextualSpacing/>
              <w:rPr>
                <w:color w:val="000000"/>
                <w:sz w:val="20"/>
                <w:szCs w:val="20"/>
                <w:vertAlign w:val="superscript"/>
              </w:rPr>
            </w:pPr>
            <w:r w:rsidRPr="00B22B1E">
              <w:rPr>
                <w:color w:val="000000"/>
                <w:sz w:val="20"/>
                <w:szCs w:val="20"/>
              </w:rPr>
              <w:t>Годовое потребление питьевой воды (тыс. м</w:t>
            </w:r>
            <w:r w:rsidRPr="00B22B1E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22B1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7552,76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7025,4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6744,76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6639,62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6459,93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8211,4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B22B1E" w:rsidRDefault="001E4CB0" w:rsidP="00946E01">
            <w:pPr>
              <w:suppressAutoHyphens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22B1E">
              <w:rPr>
                <w:color w:val="000000"/>
                <w:sz w:val="16"/>
                <w:szCs w:val="16"/>
              </w:rPr>
              <w:t>8211,4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line="288" w:lineRule="auto"/>
        <w:ind w:left="8496"/>
        <w:contextualSpacing/>
        <w:textAlignment w:val="baseline"/>
        <w:rPr>
          <w:rFonts w:eastAsia="Arial Unicode MS"/>
          <w:color w:val="000000"/>
          <w:kern w:val="1"/>
          <w:lang w:eastAsia="hi-IN" w:bidi="hi-IN"/>
        </w:rPr>
      </w:pPr>
      <w:r>
        <w:rPr>
          <w:rFonts w:eastAsia="Arial Unicode MS"/>
          <w:color w:val="000000"/>
          <w:kern w:val="1"/>
          <w:lang w:eastAsia="hi-IN" w:bidi="hi-IN"/>
        </w:rPr>
        <w:t xml:space="preserve">           ».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46312C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1.7.</w:t>
      </w: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 Р</w:t>
      </w:r>
      <w:r w:rsidRPr="0046312C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аздел 10.5 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2F2C42" w:rsidRPr="002F2C42" w:rsidRDefault="002F2C42" w:rsidP="001E4CB0">
      <w:pPr>
        <w:widowControl w:val="0"/>
        <w:suppressAutoHyphens/>
        <w:autoSpaceDE w:val="0"/>
        <w:spacing w:line="288" w:lineRule="auto"/>
        <w:ind w:firstLine="708"/>
        <w:contextualSpacing/>
        <w:jc w:val="both"/>
        <w:textAlignment w:val="baseline"/>
        <w:rPr>
          <w:b/>
          <w:color w:val="000000"/>
          <w:sz w:val="26"/>
          <w:szCs w:val="26"/>
        </w:rPr>
      </w:pPr>
      <w:r w:rsidRPr="0046312C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«</w:t>
      </w:r>
      <w:r w:rsidRPr="002F2C42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>10.5</w:t>
      </w:r>
      <w:r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 xml:space="preserve"> </w:t>
      </w:r>
      <w:r w:rsidRPr="002F2C42">
        <w:rPr>
          <w:b/>
          <w:color w:val="000000"/>
          <w:sz w:val="26"/>
          <w:szCs w:val="26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города</w:t>
      </w:r>
      <w:r>
        <w:rPr>
          <w:b/>
          <w:color w:val="000000"/>
          <w:sz w:val="26"/>
          <w:szCs w:val="26"/>
        </w:rPr>
        <w:t>.</w:t>
      </w:r>
    </w:p>
    <w:p w:rsidR="001E4CB0" w:rsidRPr="007F1B64" w:rsidRDefault="001E4CB0" w:rsidP="001E4CB0">
      <w:pPr>
        <w:suppressAutoHyphens/>
        <w:spacing w:line="288" w:lineRule="auto"/>
        <w:ind w:firstLine="567"/>
        <w:contextualSpacing/>
        <w:jc w:val="both"/>
        <w:rPr>
          <w:bCs/>
          <w:sz w:val="26"/>
          <w:szCs w:val="26"/>
          <w:lang w:eastAsia="ar-SA"/>
        </w:rPr>
      </w:pPr>
      <w:r w:rsidRPr="007F1B64">
        <w:rPr>
          <w:bCs/>
          <w:color w:val="000000"/>
          <w:sz w:val="26"/>
          <w:szCs w:val="26"/>
        </w:rPr>
        <w:t>Прогноз приростов объемов стоков сформирован на основании:</w:t>
      </w:r>
    </w:p>
    <w:p w:rsidR="001E4CB0" w:rsidRPr="007F1B64" w:rsidRDefault="001E4CB0" w:rsidP="001E4CB0">
      <w:pPr>
        <w:suppressAutoHyphens/>
        <w:spacing w:line="288" w:lineRule="auto"/>
        <w:ind w:left="709"/>
        <w:contextualSpacing/>
        <w:jc w:val="both"/>
        <w:rPr>
          <w:bCs/>
          <w:color w:val="000000"/>
          <w:sz w:val="26"/>
          <w:szCs w:val="26"/>
        </w:rPr>
      </w:pPr>
      <w:r w:rsidRPr="007F1B64">
        <w:rPr>
          <w:bCs/>
          <w:color w:val="000000"/>
          <w:sz w:val="26"/>
          <w:szCs w:val="26"/>
        </w:rPr>
        <w:t>- Генерального плана г. Глазова;</w:t>
      </w:r>
    </w:p>
    <w:p w:rsidR="001E4CB0" w:rsidRPr="007F1B64" w:rsidRDefault="001E4CB0" w:rsidP="001E4CB0">
      <w:pPr>
        <w:suppressAutoHyphens/>
        <w:spacing w:line="288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7F1B64">
        <w:rPr>
          <w:bCs/>
          <w:color w:val="000000"/>
          <w:sz w:val="26"/>
          <w:szCs w:val="26"/>
        </w:rPr>
        <w:t>- выданных технических условий, заявок о подключении, предоставленной информации о возможности подключения к системе водоотведения, выданных в период 2021-2023 г.г.</w:t>
      </w:r>
    </w:p>
    <w:p w:rsidR="00FD5436" w:rsidRDefault="00FD5436" w:rsidP="001E4CB0">
      <w:pPr>
        <w:suppressAutoHyphens/>
        <w:ind w:left="709"/>
        <w:jc w:val="center"/>
        <w:rPr>
          <w:b/>
          <w:color w:val="000000"/>
        </w:rPr>
      </w:pPr>
      <w:bookmarkStart w:id="1" w:name="_Hlk147301713"/>
    </w:p>
    <w:p w:rsidR="001E4CB0" w:rsidRPr="007F1B64" w:rsidRDefault="001E4CB0" w:rsidP="001E4CB0">
      <w:pPr>
        <w:suppressAutoHyphens/>
        <w:ind w:left="709"/>
        <w:jc w:val="center"/>
        <w:rPr>
          <w:b/>
          <w:color w:val="000000"/>
        </w:rPr>
      </w:pPr>
      <w:r w:rsidRPr="007F1B64">
        <w:rPr>
          <w:b/>
          <w:color w:val="000000"/>
        </w:rPr>
        <w:t>Перечень объектов,</w:t>
      </w:r>
    </w:p>
    <w:p w:rsidR="001E4CB0" w:rsidRPr="007F1B64" w:rsidRDefault="001E4CB0" w:rsidP="001E4CB0">
      <w:pPr>
        <w:suppressAutoHyphens/>
        <w:ind w:left="709"/>
        <w:jc w:val="center"/>
        <w:rPr>
          <w:bCs/>
          <w:color w:val="000000"/>
        </w:rPr>
      </w:pPr>
      <w:r w:rsidRPr="007F1B64">
        <w:rPr>
          <w:b/>
          <w:color w:val="000000"/>
        </w:rPr>
        <w:t>планируемых к подключению к централизованной системе водоотведения в 2024-2027 г.г.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679"/>
        <w:gridCol w:w="5964"/>
        <w:gridCol w:w="277"/>
        <w:gridCol w:w="2543"/>
      </w:tblGrid>
      <w:tr w:rsidR="001E4CB0" w:rsidRPr="007F1B64" w:rsidTr="00946E01">
        <w:trPr>
          <w:trHeight w:val="9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№ п/п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Объект, адрес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Подключаемая максимальная нагрузка, куб.</w:t>
            </w:r>
            <w:r>
              <w:rPr>
                <w:color w:val="000000"/>
              </w:rPr>
              <w:t xml:space="preserve"> </w:t>
            </w:r>
            <w:r w:rsidRPr="007F1B64">
              <w:rPr>
                <w:color w:val="000000"/>
              </w:rPr>
              <w:t xml:space="preserve">м/сут. </w:t>
            </w:r>
          </w:p>
        </w:tc>
      </w:tr>
      <w:tr w:rsidR="001E4CB0" w:rsidRPr="007F1B64" w:rsidTr="00946E01">
        <w:trPr>
          <w:trHeight w:val="4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lastRenderedPageBreak/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Многоквартирный жилой дом, ул. Кирова, 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31</w:t>
            </w:r>
          </w:p>
        </w:tc>
      </w:tr>
      <w:tr w:rsidR="001E4CB0" w:rsidRPr="007F1B64" w:rsidTr="00946E01">
        <w:trPr>
          <w:trHeight w:val="41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Многоквартирный жилой дом, ул.</w:t>
            </w:r>
            <w:r>
              <w:rPr>
                <w:color w:val="000000"/>
              </w:rPr>
              <w:t xml:space="preserve"> </w:t>
            </w:r>
            <w:r w:rsidRPr="007F1B64">
              <w:rPr>
                <w:color w:val="000000"/>
              </w:rPr>
              <w:t>Республиканская, 25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39,6</w:t>
            </w:r>
          </w:p>
        </w:tc>
      </w:tr>
      <w:tr w:rsidR="001E4CB0" w:rsidRPr="007F1B64" w:rsidTr="00946E01">
        <w:trPr>
          <w:trHeight w:val="39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Многоквартирный жилой дом, ул. Калинина, 12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114</w:t>
            </w:r>
          </w:p>
        </w:tc>
      </w:tr>
      <w:tr w:rsidR="001E4CB0" w:rsidRPr="007F1B64" w:rsidTr="00946E01">
        <w:trPr>
          <w:trHeight w:val="4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4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Жилой комплекс, ул. Пехтина (кнзу 18:28:000059:110)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61,38</w:t>
            </w:r>
          </w:p>
        </w:tc>
      </w:tr>
      <w:tr w:rsidR="001E4CB0" w:rsidRPr="007F1B64" w:rsidTr="00946E01">
        <w:trPr>
          <w:trHeight w:val="42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5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ИП Беляев земельный участок, ул. Толстого, 46, стр. 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29,3</w:t>
            </w:r>
          </w:p>
        </w:tc>
      </w:tr>
      <w:tr w:rsidR="001E4CB0" w:rsidRPr="007F1B64" w:rsidTr="00946E01">
        <w:trPr>
          <w:trHeight w:val="41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6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ПРОМПАРК, Химмашевское шоссе, 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96</w:t>
            </w:r>
          </w:p>
        </w:tc>
      </w:tr>
      <w:tr w:rsidR="001E4CB0" w:rsidRPr="007F1B64" w:rsidTr="00946E01">
        <w:trPr>
          <w:trHeight w:val="56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7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Земельный участок для размещения логистического центра восточнее микрорайона "Сыга"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276</w:t>
            </w:r>
          </w:p>
        </w:tc>
      </w:tr>
      <w:tr w:rsidR="001E4CB0" w:rsidRPr="007F1B64" w:rsidTr="00946E01">
        <w:trPr>
          <w:trHeight w:val="6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8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Центр культурного развития в г.Глазове в районе перекрестка ул. Толстого и ул. К.Маркса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4,42</w:t>
            </w:r>
          </w:p>
        </w:tc>
      </w:tr>
      <w:tr w:rsidR="001E4CB0" w:rsidRPr="007F1B64" w:rsidTr="00946E01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9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Цех металлоконструкций, ул. Глинки, 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8,65</w:t>
            </w:r>
          </w:p>
        </w:tc>
      </w:tr>
      <w:tr w:rsidR="001E4CB0" w:rsidRPr="007F1B64" w:rsidTr="00946E01">
        <w:trPr>
          <w:trHeight w:val="5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10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Реабилитационный центр для детей и подростков с ограниченными возможностями, ул. Советская, 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13,535</w:t>
            </w:r>
          </w:p>
        </w:tc>
      </w:tr>
      <w:tr w:rsidR="001E4CB0" w:rsidRPr="007F1B64" w:rsidTr="00946E01">
        <w:trPr>
          <w:trHeight w:val="57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11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Земельные участки (объекты Левобережье-2), ул.Сибирская, Пехтина, Толстого, пр-д Восточный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634,8</w:t>
            </w:r>
          </w:p>
        </w:tc>
      </w:tr>
      <w:tr w:rsidR="001E4CB0" w:rsidRPr="007F1B64" w:rsidTr="00946E01">
        <w:trPr>
          <w:trHeight w:val="4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12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rPr>
                <w:color w:val="000000"/>
              </w:rPr>
            </w:pPr>
            <w:r w:rsidRPr="007F1B64">
              <w:rPr>
                <w:color w:val="000000"/>
              </w:rPr>
              <w:t>Целлюлозно-бумажный завод, ул. Советская, 49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CB0" w:rsidRPr="007F1B64" w:rsidRDefault="001E4CB0" w:rsidP="00946E01">
            <w:pPr>
              <w:contextualSpacing/>
              <w:jc w:val="center"/>
              <w:rPr>
                <w:color w:val="000000"/>
              </w:rPr>
            </w:pPr>
            <w:r w:rsidRPr="007F1B64">
              <w:rPr>
                <w:color w:val="000000"/>
              </w:rPr>
              <w:t>500</w:t>
            </w:r>
          </w:p>
        </w:tc>
      </w:tr>
      <w:tr w:rsidR="001E4CB0" w:rsidRPr="007F1B64" w:rsidTr="00946E01">
        <w:trPr>
          <w:trHeight w:val="315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CB0" w:rsidRPr="007F1B64" w:rsidRDefault="001E4CB0" w:rsidP="00946E01">
            <w:pPr>
              <w:contextualSpacing/>
              <w:rPr>
                <w:b/>
                <w:bCs/>
                <w:color w:val="000000"/>
              </w:rPr>
            </w:pPr>
            <w:r w:rsidRPr="007F1B6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0" w:rsidRPr="007F1B64" w:rsidRDefault="001E4CB0" w:rsidP="00946E01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F1B64">
              <w:rPr>
                <w:b/>
                <w:bCs/>
                <w:color w:val="000000"/>
              </w:rPr>
              <w:t>1808,685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line="288" w:lineRule="auto"/>
        <w:ind w:left="8496" w:firstLine="708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5506"/>
      </w:tblGrid>
      <w:tr w:rsidR="001E4CB0" w:rsidRPr="00A819F2" w:rsidTr="00946E01">
        <w:trPr>
          <w:trHeight w:val="708"/>
        </w:trPr>
        <w:tc>
          <w:tcPr>
            <w:tcW w:w="2969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Год</w:t>
            </w:r>
          </w:p>
        </w:tc>
        <w:tc>
          <w:tcPr>
            <w:tcW w:w="5506" w:type="dxa"/>
            <w:vAlign w:val="center"/>
          </w:tcPr>
          <w:p w:rsidR="001E4CB0" w:rsidRPr="00F97532" w:rsidRDefault="001E4CB0" w:rsidP="00946E01">
            <w:pPr>
              <w:suppressAutoHyphens/>
              <w:snapToGrid w:val="0"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Планируемое поступление стоков на очистные сооружения (тыс. м</w:t>
            </w:r>
            <w:r w:rsidRPr="00F97532">
              <w:rPr>
                <w:color w:val="000000"/>
                <w:vertAlign w:val="superscript"/>
              </w:rPr>
              <w:t>3</w:t>
            </w:r>
            <w:r w:rsidRPr="00F97532">
              <w:rPr>
                <w:color w:val="000000"/>
              </w:rPr>
              <w:t>)</w:t>
            </w:r>
          </w:p>
        </w:tc>
      </w:tr>
      <w:tr w:rsidR="001E4CB0" w:rsidRPr="00CC2BA1" w:rsidTr="00946E01">
        <w:trPr>
          <w:trHeight w:hRule="exact" w:val="407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2023</w:t>
            </w:r>
          </w:p>
        </w:tc>
        <w:tc>
          <w:tcPr>
            <w:tcW w:w="5506" w:type="dxa"/>
            <w:tcBorders>
              <w:bottom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9235,0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2024</w:t>
            </w:r>
          </w:p>
        </w:tc>
        <w:tc>
          <w:tcPr>
            <w:tcW w:w="5506" w:type="dxa"/>
            <w:tcBorders>
              <w:bottom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2025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2026</w:t>
            </w:r>
          </w:p>
        </w:tc>
        <w:tc>
          <w:tcPr>
            <w:tcW w:w="5506" w:type="dxa"/>
            <w:tcBorders>
              <w:top w:val="single" w:sz="4" w:space="0" w:color="auto"/>
            </w:tcBorders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2027</w:t>
            </w:r>
          </w:p>
        </w:tc>
        <w:tc>
          <w:tcPr>
            <w:tcW w:w="5506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2028</w:t>
            </w:r>
          </w:p>
        </w:tc>
        <w:tc>
          <w:tcPr>
            <w:tcW w:w="5506" w:type="dxa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2029</w:t>
            </w:r>
          </w:p>
        </w:tc>
        <w:tc>
          <w:tcPr>
            <w:tcW w:w="5506" w:type="dxa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2030</w:t>
            </w:r>
          </w:p>
        </w:tc>
        <w:tc>
          <w:tcPr>
            <w:tcW w:w="5506" w:type="dxa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2031</w:t>
            </w:r>
          </w:p>
        </w:tc>
        <w:tc>
          <w:tcPr>
            <w:tcW w:w="5506" w:type="dxa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  <w:tr w:rsidR="001E4CB0" w:rsidRPr="005E4E5D" w:rsidTr="00946E01">
        <w:trPr>
          <w:trHeight w:hRule="exact" w:val="407"/>
        </w:trPr>
        <w:tc>
          <w:tcPr>
            <w:tcW w:w="2969" w:type="dxa"/>
            <w:vAlign w:val="center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F97532">
              <w:rPr>
                <w:color w:val="000000"/>
              </w:rPr>
              <w:t>2032</w:t>
            </w:r>
          </w:p>
        </w:tc>
        <w:tc>
          <w:tcPr>
            <w:tcW w:w="5506" w:type="dxa"/>
          </w:tcPr>
          <w:p w:rsidR="001E4CB0" w:rsidRPr="00F97532" w:rsidRDefault="001E4CB0" w:rsidP="00946E01">
            <w:pPr>
              <w:suppressAutoHyphens/>
              <w:contextualSpacing/>
              <w:jc w:val="center"/>
              <w:rPr>
                <w:color w:val="000000"/>
                <w:szCs w:val="28"/>
              </w:rPr>
            </w:pPr>
            <w:r w:rsidRPr="00F97532">
              <w:rPr>
                <w:color w:val="000000"/>
                <w:szCs w:val="28"/>
              </w:rPr>
              <w:t>9895,0</w:t>
            </w:r>
          </w:p>
        </w:tc>
      </w:tr>
    </w:tbl>
    <w:p w:rsidR="001E4CB0" w:rsidRDefault="001E4CB0" w:rsidP="001E4CB0">
      <w:pPr>
        <w:widowControl w:val="0"/>
        <w:suppressAutoHyphens/>
        <w:autoSpaceDE w:val="0"/>
        <w:spacing w:line="288" w:lineRule="auto"/>
        <w:ind w:left="7788" w:firstLine="708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».</w:t>
      </w:r>
    </w:p>
    <w:p w:rsidR="001E4CB0" w:rsidRDefault="001E4CB0" w:rsidP="001E4CB0">
      <w:pPr>
        <w:widowControl w:val="0"/>
        <w:suppressAutoHyphens/>
        <w:autoSpaceDE w:val="0"/>
        <w:spacing w:line="288" w:lineRule="auto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ab/>
      </w:r>
      <w:r w:rsidRPr="008838D8">
        <w:rPr>
          <w:rFonts w:eastAsia="Arial Unicode MS"/>
          <w:color w:val="000000"/>
          <w:kern w:val="1"/>
          <w:sz w:val="26"/>
          <w:szCs w:val="26"/>
          <w:lang w:eastAsia="hi-IN" w:bidi="hi-IN"/>
        </w:rPr>
        <w:t xml:space="preserve">1.8. Раздел 11.1 </w:t>
      </w:r>
      <w:r w:rsidRPr="008838D8">
        <w:rPr>
          <w:color w:val="000000"/>
          <w:sz w:val="26"/>
          <w:szCs w:val="26"/>
        </w:rPr>
        <w:t xml:space="preserve"> изложить в следующей редакции:</w:t>
      </w:r>
    </w:p>
    <w:p w:rsidR="001E4CB0" w:rsidRPr="0085194C" w:rsidRDefault="001E4CB0" w:rsidP="001E4CB0">
      <w:pPr>
        <w:widowControl w:val="0"/>
        <w:suppressAutoHyphens/>
        <w:autoSpaceDE w:val="0"/>
        <w:spacing w:line="288" w:lineRule="auto"/>
        <w:contextualSpacing/>
        <w:jc w:val="both"/>
        <w:textAlignment w:val="baseline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85194C" w:rsidRPr="0085194C">
        <w:rPr>
          <w:rFonts w:eastAsia="Arial Unicode MS"/>
          <w:b/>
          <w:color w:val="000000"/>
          <w:kern w:val="1"/>
          <w:sz w:val="26"/>
          <w:szCs w:val="26"/>
          <w:lang w:eastAsia="hi-IN" w:bidi="hi-IN"/>
        </w:rPr>
        <w:t>11.1.</w:t>
      </w:r>
      <w:r w:rsidR="0085194C" w:rsidRPr="0085194C">
        <w:rPr>
          <w:b/>
          <w:color w:val="000000"/>
          <w:sz w:val="26"/>
          <w:szCs w:val="26"/>
        </w:rPr>
        <w:t>Сведения о фактическом и ожидаемом поступлении сточных вод в централизованную систему водоотведения</w:t>
      </w:r>
      <w:r w:rsidR="0085194C">
        <w:rPr>
          <w:b/>
          <w:color w:val="000000"/>
          <w:sz w:val="26"/>
          <w:szCs w:val="26"/>
        </w:rPr>
        <w:t>.</w:t>
      </w:r>
    </w:p>
    <w:tbl>
      <w:tblPr>
        <w:tblW w:w="8487" w:type="dxa"/>
        <w:jc w:val="center"/>
        <w:tblLook w:val="0000" w:firstRow="0" w:lastRow="0" w:firstColumn="0" w:lastColumn="0" w:noHBand="0" w:noVBand="0"/>
      </w:tblPr>
      <w:tblGrid>
        <w:gridCol w:w="2251"/>
        <w:gridCol w:w="3070"/>
        <w:gridCol w:w="3166"/>
      </w:tblGrid>
      <w:tr w:rsidR="001E4CB0" w:rsidRPr="008838D8" w:rsidTr="00946E01">
        <w:trPr>
          <w:trHeight w:val="51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8838D8">
              <w:rPr>
                <w:b/>
                <w:color w:val="000000"/>
              </w:rPr>
              <w:t>Год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8838D8">
              <w:rPr>
                <w:b/>
                <w:color w:val="000000"/>
              </w:rPr>
              <w:t>Планируемые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8838D8">
              <w:rPr>
                <w:b/>
                <w:color w:val="000000"/>
              </w:rPr>
              <w:t>Фактические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8950,0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>8759,5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2019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8820,0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>7937,8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8820,0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>9865,1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2021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9363,0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>9070,1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2022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9560,1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>9461,6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lastRenderedPageBreak/>
              <w:t>2023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9235,0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 xml:space="preserve">    -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2024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9895,0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 xml:space="preserve">    -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2025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9895,0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 xml:space="preserve">    -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9895,0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 xml:space="preserve">    -</w:t>
            </w:r>
          </w:p>
        </w:tc>
      </w:tr>
      <w:tr w:rsidR="001E4CB0" w:rsidRPr="008838D8" w:rsidTr="00946E01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2027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CB0" w:rsidRPr="008838D8" w:rsidRDefault="001E4CB0" w:rsidP="00946E01">
            <w:pPr>
              <w:suppressAutoHyphens/>
              <w:contextualSpacing/>
              <w:jc w:val="center"/>
              <w:rPr>
                <w:color w:val="000000"/>
              </w:rPr>
            </w:pPr>
            <w:r w:rsidRPr="008838D8">
              <w:rPr>
                <w:color w:val="000000"/>
              </w:rPr>
              <w:t>9895,0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CB0" w:rsidRPr="008838D8" w:rsidRDefault="001E4CB0" w:rsidP="00946E01">
            <w:pPr>
              <w:suppressAutoHyphens/>
              <w:ind w:left="1071"/>
              <w:contextualSpacing/>
              <w:rPr>
                <w:color w:val="000000"/>
              </w:rPr>
            </w:pPr>
            <w:r w:rsidRPr="008838D8">
              <w:rPr>
                <w:color w:val="000000"/>
              </w:rPr>
              <w:t xml:space="preserve">    -</w:t>
            </w:r>
          </w:p>
        </w:tc>
      </w:tr>
    </w:tbl>
    <w:p w:rsidR="001E4CB0" w:rsidRPr="008838D8" w:rsidRDefault="001E4CB0" w:rsidP="001E4CB0">
      <w:pPr>
        <w:widowControl w:val="0"/>
        <w:suppressAutoHyphens/>
        <w:autoSpaceDE w:val="0"/>
        <w:spacing w:line="288" w:lineRule="auto"/>
        <w:ind w:left="8496"/>
        <w:contextualSpacing/>
        <w:jc w:val="both"/>
        <w:textAlignment w:val="baseline"/>
        <w:rPr>
          <w:rFonts w:eastAsia="Arial Unicode MS"/>
          <w:color w:val="000000"/>
          <w:kern w:val="1"/>
          <w:sz w:val="26"/>
          <w:szCs w:val="26"/>
          <w:lang w:eastAsia="hi-IN" w:bidi="hi-IN"/>
        </w:rPr>
      </w:pPr>
      <w:r>
        <w:rPr>
          <w:rFonts w:eastAsia="Arial Unicode MS"/>
          <w:color w:val="000000"/>
          <w:kern w:val="1"/>
          <w:sz w:val="26"/>
          <w:szCs w:val="26"/>
          <w:lang w:eastAsia="hi-IN" w:bidi="hi-IN"/>
        </w:rPr>
        <w:t>».</w:t>
      </w:r>
    </w:p>
    <w:p w:rsidR="001E4CB0" w:rsidRDefault="001E4CB0" w:rsidP="001E4CB0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1E4CB0" w:rsidRDefault="001E4CB0" w:rsidP="001E4CB0">
      <w:pPr>
        <w:pStyle w:val="ConsPlusNonformat"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Контроль за исполнением настоящего</w:t>
      </w:r>
      <w:r w:rsidR="00BC02EF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постановления возложить на начальника управления жилищно-коммунального хозяйства Администрации города Глазова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6E01" w:rsidRPr="001F5B74" w:rsidRDefault="00946E01" w:rsidP="00946E01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46E01" w:rsidRPr="001F5B74" w:rsidRDefault="00946E01" w:rsidP="00946E01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46E01" w:rsidRPr="001F5B74" w:rsidRDefault="00946E01" w:rsidP="00946E01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46E01" w:rsidRPr="00760BEF" w:rsidRDefault="00946E01" w:rsidP="00946E0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076A2" w:rsidTr="00946E0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946E01" w:rsidRPr="00E649DB" w:rsidRDefault="005C0411" w:rsidP="00946E01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46E01" w:rsidRPr="00E649DB" w:rsidRDefault="005C0411" w:rsidP="00946E01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946E01" w:rsidRPr="009131CA" w:rsidRDefault="005C0411" w:rsidP="00960AC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2" w:name="_GoBack"/>
      <w:bookmarkEnd w:id="2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46E01" w:rsidRPr="00AC14C7" w:rsidRDefault="00946E01" w:rsidP="00946E0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46E01" w:rsidRPr="00AC14C7" w:rsidSect="00946E01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CC" w:rsidRDefault="00C12DCC">
      <w:r>
        <w:separator/>
      </w:r>
    </w:p>
  </w:endnote>
  <w:endnote w:type="continuationSeparator" w:id="0">
    <w:p w:rsidR="00C12DCC" w:rsidRDefault="00C1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CC" w:rsidRDefault="00C12DCC">
      <w:r>
        <w:separator/>
      </w:r>
    </w:p>
  </w:footnote>
  <w:footnote w:type="continuationSeparator" w:id="0">
    <w:p w:rsidR="00C12DCC" w:rsidRDefault="00C1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42" w:rsidRDefault="002F2C42" w:rsidP="00946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C42" w:rsidRDefault="002F2C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42" w:rsidRDefault="002F2C42" w:rsidP="00946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ACC">
      <w:rPr>
        <w:rStyle w:val="a5"/>
        <w:noProof/>
      </w:rPr>
      <w:t>7</w:t>
    </w:r>
    <w:r>
      <w:rPr>
        <w:rStyle w:val="a5"/>
      </w:rPr>
      <w:fldChar w:fldCharType="end"/>
    </w:r>
  </w:p>
  <w:p w:rsidR="002F2C42" w:rsidRDefault="002F2C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740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EB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C7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25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AF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E5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C6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03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0A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A448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B82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328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6A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EE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FC6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C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88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AD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C483E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C9A06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0469D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AED3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54A9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E65F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A24B0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B2B0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33A83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12C24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184DC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72EC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CCE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FCC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A8BC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926D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D8B0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600A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E5827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288DB2E" w:tentative="1">
      <w:start w:val="1"/>
      <w:numFmt w:val="lowerLetter"/>
      <w:lvlText w:val="%2."/>
      <w:lvlJc w:val="left"/>
      <w:pPr>
        <w:ind w:left="1440" w:hanging="360"/>
      </w:pPr>
    </w:lvl>
    <w:lvl w:ilvl="2" w:tplc="30E04F8A" w:tentative="1">
      <w:start w:val="1"/>
      <w:numFmt w:val="lowerRoman"/>
      <w:lvlText w:val="%3."/>
      <w:lvlJc w:val="right"/>
      <w:pPr>
        <w:ind w:left="2160" w:hanging="180"/>
      </w:pPr>
    </w:lvl>
    <w:lvl w:ilvl="3" w:tplc="E8EAEBEA" w:tentative="1">
      <w:start w:val="1"/>
      <w:numFmt w:val="decimal"/>
      <w:lvlText w:val="%4."/>
      <w:lvlJc w:val="left"/>
      <w:pPr>
        <w:ind w:left="2880" w:hanging="360"/>
      </w:pPr>
    </w:lvl>
    <w:lvl w:ilvl="4" w:tplc="0F242D06" w:tentative="1">
      <w:start w:val="1"/>
      <w:numFmt w:val="lowerLetter"/>
      <w:lvlText w:val="%5."/>
      <w:lvlJc w:val="left"/>
      <w:pPr>
        <w:ind w:left="3600" w:hanging="360"/>
      </w:pPr>
    </w:lvl>
    <w:lvl w:ilvl="5" w:tplc="93104CD2" w:tentative="1">
      <w:start w:val="1"/>
      <w:numFmt w:val="lowerRoman"/>
      <w:lvlText w:val="%6."/>
      <w:lvlJc w:val="right"/>
      <w:pPr>
        <w:ind w:left="4320" w:hanging="180"/>
      </w:pPr>
    </w:lvl>
    <w:lvl w:ilvl="6" w:tplc="63CAC8D8" w:tentative="1">
      <w:start w:val="1"/>
      <w:numFmt w:val="decimal"/>
      <w:lvlText w:val="%7."/>
      <w:lvlJc w:val="left"/>
      <w:pPr>
        <w:ind w:left="5040" w:hanging="360"/>
      </w:pPr>
    </w:lvl>
    <w:lvl w:ilvl="7" w:tplc="8FC0559A" w:tentative="1">
      <w:start w:val="1"/>
      <w:numFmt w:val="lowerLetter"/>
      <w:lvlText w:val="%8."/>
      <w:lvlJc w:val="left"/>
      <w:pPr>
        <w:ind w:left="5760" w:hanging="360"/>
      </w:pPr>
    </w:lvl>
    <w:lvl w:ilvl="8" w:tplc="78166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9E4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84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E8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8D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E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E0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E1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A7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CD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724FD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0AD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47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85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07C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A0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04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81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00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160F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CDF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29F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E9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E00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4A9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0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2D9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6D3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AB88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41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ED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86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C2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8E7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C1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69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87225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7DC3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82A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0E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01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5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08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06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A8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526B0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00C6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49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22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8A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4A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CA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06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3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6CE3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C3E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C4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85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E7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28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6D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A3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E9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B78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60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4CD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860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A8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A3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0D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24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A9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D9C0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226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565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65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48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701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88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6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40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242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2AE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A4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8D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B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A4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65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86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742A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EC5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AF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E0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64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0E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B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2D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6A2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65EBC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446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C2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41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01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03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4F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C8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DC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3CCD5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D50D8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841B0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28C75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7C32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04C07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BDE60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005B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7608B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FE67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FCE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FA6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A7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0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C5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AE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EF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A0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0BC0E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56F6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D0E5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A9E68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8CE40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E5A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447A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9CDE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1A43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EE6B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BEA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A5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8C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CB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143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83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0B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8B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E86E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D2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9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6D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E2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98E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43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C3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E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0E0F5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312F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47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CC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0E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AB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A3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2A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C724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C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E4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26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87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E0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E7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22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9FE2D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98287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AC83E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F46B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4C4F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E6A24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FB634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3B2CA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406D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218C0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8A8EB0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42ADC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CD8D4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950845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6D079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1C26C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EC88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1AA1C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D524F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40479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EE2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0A5D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A84E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F6CB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F092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1ED6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8431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F1C12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28A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E5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320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62C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C5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10A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8E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80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AA84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546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BAE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8B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00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8C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D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82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2AE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1DED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3C7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D4D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2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2F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67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A7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09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F0C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4203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263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C85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5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CE5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CB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EA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E8A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5AC9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45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69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5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C8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C9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88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E54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0A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A2"/>
    <w:rsid w:val="001E4CB0"/>
    <w:rsid w:val="002B2185"/>
    <w:rsid w:val="002F2C42"/>
    <w:rsid w:val="002F66FD"/>
    <w:rsid w:val="0033116C"/>
    <w:rsid w:val="0034182F"/>
    <w:rsid w:val="004076A2"/>
    <w:rsid w:val="00494536"/>
    <w:rsid w:val="00504288"/>
    <w:rsid w:val="005B728E"/>
    <w:rsid w:val="005C0411"/>
    <w:rsid w:val="005D1789"/>
    <w:rsid w:val="007719FA"/>
    <w:rsid w:val="007A162E"/>
    <w:rsid w:val="0085194C"/>
    <w:rsid w:val="008A7BB2"/>
    <w:rsid w:val="00946E01"/>
    <w:rsid w:val="0096062B"/>
    <w:rsid w:val="00960ACC"/>
    <w:rsid w:val="009C1DC3"/>
    <w:rsid w:val="00B44932"/>
    <w:rsid w:val="00BA24CC"/>
    <w:rsid w:val="00BC02EF"/>
    <w:rsid w:val="00C12DCC"/>
    <w:rsid w:val="00C25345"/>
    <w:rsid w:val="00D11076"/>
    <w:rsid w:val="00E1144E"/>
    <w:rsid w:val="00E862DF"/>
    <w:rsid w:val="00F80B14"/>
    <w:rsid w:val="00FC218C"/>
    <w:rsid w:val="00FC42A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6C8CB"/>
  <w15:docId w15:val="{F2BADA42-1B7B-4CC5-9E11-E66444D2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4CB0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E4CB0"/>
    <w:rPr>
      <w:b/>
      <w:bCs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1E4CB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E4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65</cp:revision>
  <cp:lastPrinted>2023-11-08T10:08:00Z</cp:lastPrinted>
  <dcterms:created xsi:type="dcterms:W3CDTF">2016-12-16T12:43:00Z</dcterms:created>
  <dcterms:modified xsi:type="dcterms:W3CDTF">2023-11-09T07:01:00Z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