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D4" w:rsidRPr="00A301FF" w:rsidRDefault="00B437D4" w:rsidP="00B437D4">
      <w:pPr>
        <w:autoSpaceDE w:val="0"/>
        <w:autoSpaceDN w:val="0"/>
        <w:adjustRightInd w:val="0"/>
        <w:ind w:left="11340"/>
        <w:rPr>
          <w:lang w:val="ru-RU"/>
        </w:rPr>
      </w:pPr>
      <w:r w:rsidRPr="00110AD0">
        <w:t>Приложение №</w:t>
      </w:r>
      <w:r w:rsidR="00A301FF">
        <w:rPr>
          <w:lang w:val="ru-RU"/>
        </w:rPr>
        <w:t>3</w:t>
      </w:r>
    </w:p>
    <w:p w:rsidR="00B437D4" w:rsidRPr="00A301FF" w:rsidRDefault="00B437D4" w:rsidP="00A301FF">
      <w:pPr>
        <w:autoSpaceDE w:val="0"/>
        <w:autoSpaceDN w:val="0"/>
        <w:adjustRightInd w:val="0"/>
        <w:ind w:left="11340"/>
        <w:rPr>
          <w:lang w:val="ru-RU"/>
        </w:rPr>
      </w:pPr>
      <w:r w:rsidRPr="00110AD0">
        <w:t xml:space="preserve">к </w:t>
      </w:r>
      <w:r w:rsidR="00DF20CD">
        <w:rPr>
          <w:lang w:val="ru-RU"/>
        </w:rPr>
        <w:t>у</w:t>
      </w:r>
      <w:r w:rsidR="00A301FF">
        <w:rPr>
          <w:lang w:val="ru-RU"/>
        </w:rPr>
        <w:t xml:space="preserve">словиям Концессионного соглашения  </w:t>
      </w:r>
    </w:p>
    <w:p w:rsidR="00B437D4" w:rsidRPr="00110AD0" w:rsidRDefault="00B437D4" w:rsidP="00B437D4">
      <w:pPr>
        <w:ind w:left="10980"/>
        <w:rPr>
          <w:rFonts w:cs="Times New Roman"/>
          <w:caps/>
          <w:sz w:val="20"/>
          <w:szCs w:val="20"/>
        </w:rPr>
      </w:pPr>
      <w:r w:rsidRPr="00110AD0">
        <w:rPr>
          <w:rFonts w:cs="Times New Roman"/>
          <w:caps/>
          <w:sz w:val="20"/>
          <w:szCs w:val="20"/>
        </w:rPr>
        <w:tab/>
      </w:r>
    </w:p>
    <w:p w:rsidR="00B437D4" w:rsidRPr="00110AD0" w:rsidRDefault="00B437D4" w:rsidP="00B437D4">
      <w:pPr>
        <w:rPr>
          <w:sz w:val="2"/>
          <w:lang w:val="ru-RU"/>
        </w:rPr>
      </w:pPr>
    </w:p>
    <w:p w:rsidR="004E0372" w:rsidRPr="00110AD0" w:rsidRDefault="004E0372" w:rsidP="00B437D4">
      <w:pPr>
        <w:rPr>
          <w:sz w:val="2"/>
          <w:lang w:val="ru-RU"/>
        </w:rPr>
      </w:pPr>
    </w:p>
    <w:p w:rsidR="004E0372" w:rsidRPr="00110AD0" w:rsidRDefault="004E0372" w:rsidP="004E0372">
      <w:pPr>
        <w:pStyle w:val="a3"/>
        <w:tabs>
          <w:tab w:val="left" w:pos="1080"/>
        </w:tabs>
        <w:autoSpaceDE w:val="0"/>
        <w:autoSpaceDN w:val="0"/>
        <w:adjustRightInd w:val="0"/>
        <w:spacing w:before="120" w:after="120"/>
        <w:jc w:val="center"/>
        <w:rPr>
          <w:b/>
        </w:rPr>
      </w:pPr>
      <w:bookmarkStart w:id="0" w:name="_Toc426368879"/>
      <w:r w:rsidRPr="00110AD0">
        <w:rPr>
          <w:b/>
        </w:rPr>
        <w:t xml:space="preserve">Задание и основные мероприятия по строительству, реконструкции объектов централизованных систем водоснабжения и </w:t>
      </w:r>
      <w:r w:rsidR="005176C9">
        <w:rPr>
          <w:b/>
        </w:rPr>
        <w:t>водоотведения</w:t>
      </w:r>
    </w:p>
    <w:p w:rsidR="004E0372" w:rsidRPr="00110AD0" w:rsidRDefault="004E0372" w:rsidP="00B437D4">
      <w:pPr>
        <w:pStyle w:val="a3"/>
        <w:tabs>
          <w:tab w:val="left" w:pos="1080"/>
        </w:tabs>
        <w:autoSpaceDE w:val="0"/>
        <w:autoSpaceDN w:val="0"/>
        <w:adjustRightInd w:val="0"/>
        <w:spacing w:before="120" w:after="120"/>
        <w:jc w:val="both"/>
      </w:pPr>
    </w:p>
    <w:p w:rsidR="00B437D4" w:rsidRPr="00110AD0" w:rsidRDefault="00B437D4" w:rsidP="00B437D4">
      <w:pPr>
        <w:pStyle w:val="a3"/>
        <w:tabs>
          <w:tab w:val="left" w:pos="1080"/>
        </w:tabs>
        <w:autoSpaceDE w:val="0"/>
        <w:autoSpaceDN w:val="0"/>
        <w:adjustRightInd w:val="0"/>
        <w:spacing w:before="120" w:after="120"/>
        <w:jc w:val="both"/>
        <w:rPr>
          <w:bCs/>
        </w:rPr>
      </w:pPr>
      <w:r w:rsidRPr="00110AD0">
        <w:t>ЗАДАНИЕ</w:t>
      </w:r>
      <w:bookmarkEnd w:id="0"/>
    </w:p>
    <w:p w:rsidR="00B437D4" w:rsidRPr="00110AD0" w:rsidRDefault="00B437D4" w:rsidP="00B437D4">
      <w:pPr>
        <w:widowControl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ind w:left="0" w:firstLine="709"/>
        <w:jc w:val="both"/>
        <w:rPr>
          <w:rFonts w:cs="Times New Roman"/>
          <w:lang w:eastAsia="ru-RU"/>
        </w:rPr>
      </w:pPr>
      <w:r w:rsidRPr="00110AD0">
        <w:rPr>
          <w:rFonts w:cs="Times New Roman"/>
          <w:lang w:eastAsia="ru-RU"/>
        </w:rPr>
        <w:t xml:space="preserve">Настоящее задание сформировано на основании схем водоснабжения и водоотведения </w:t>
      </w:r>
      <w:r w:rsidR="008B4A47" w:rsidRPr="00110AD0">
        <w:rPr>
          <w:rFonts w:cs="Times New Roman"/>
          <w:lang w:val="ru-RU" w:eastAsia="ru-RU"/>
        </w:rPr>
        <w:t>муниципального образования</w:t>
      </w:r>
      <w:r w:rsidR="008B4A47" w:rsidRPr="00110AD0">
        <w:rPr>
          <w:rFonts w:cs="Times New Roman"/>
          <w:lang w:eastAsia="ru-RU"/>
        </w:rPr>
        <w:t xml:space="preserve"> «Город Глазов», утвержденных постановлением </w:t>
      </w:r>
      <w:r w:rsidR="008B4A47" w:rsidRPr="00110AD0">
        <w:rPr>
          <w:rFonts w:cs="Times New Roman"/>
          <w:lang w:val="ru-RU" w:eastAsia="ru-RU"/>
        </w:rPr>
        <w:t>А</w:t>
      </w:r>
      <w:r w:rsidR="008B4A47" w:rsidRPr="00110AD0">
        <w:rPr>
          <w:rFonts w:cs="Times New Roman"/>
          <w:lang w:eastAsia="ru-RU"/>
        </w:rPr>
        <w:t xml:space="preserve">дминистрации </w:t>
      </w:r>
      <w:r w:rsidR="008B4A47" w:rsidRPr="00110AD0">
        <w:rPr>
          <w:rFonts w:cs="Times New Roman"/>
          <w:lang w:val="ru-RU" w:eastAsia="ru-RU"/>
        </w:rPr>
        <w:t>муниципального образования</w:t>
      </w:r>
      <w:r w:rsidR="008B4A47" w:rsidRPr="00110AD0">
        <w:rPr>
          <w:rFonts w:cs="Times New Roman"/>
          <w:lang w:eastAsia="ru-RU"/>
        </w:rPr>
        <w:t xml:space="preserve"> «Город Глазов» от </w:t>
      </w:r>
      <w:r w:rsidR="008B4A47" w:rsidRPr="00110AD0">
        <w:rPr>
          <w:rFonts w:cs="Times New Roman"/>
          <w:lang w:val="ru-RU" w:eastAsia="ru-RU"/>
        </w:rPr>
        <w:t>07.09.</w:t>
      </w:r>
      <w:r w:rsidR="008B4A47" w:rsidRPr="00110AD0">
        <w:rPr>
          <w:rFonts w:cs="Times New Roman"/>
          <w:lang w:eastAsia="ru-RU"/>
        </w:rPr>
        <w:t xml:space="preserve">2018 года № </w:t>
      </w:r>
      <w:r w:rsidR="008B4A47" w:rsidRPr="00110AD0">
        <w:rPr>
          <w:rFonts w:cs="Times New Roman"/>
          <w:lang w:val="ru-RU" w:eastAsia="ru-RU"/>
        </w:rPr>
        <w:t>17/48</w:t>
      </w:r>
      <w:r w:rsidR="008B4A47" w:rsidRPr="00110AD0">
        <w:rPr>
          <w:rFonts w:cs="Times New Roman"/>
          <w:lang w:eastAsia="ru-RU"/>
        </w:rPr>
        <w:t xml:space="preserve"> «О</w:t>
      </w:r>
      <w:r w:rsidR="008B4A47" w:rsidRPr="00110AD0">
        <w:rPr>
          <w:rFonts w:cs="Times New Roman"/>
          <w:lang w:val="ru-RU" w:eastAsia="ru-RU"/>
        </w:rPr>
        <w:t xml:space="preserve"> внесении изменений в Постановление Администрации г. Глазова» от 30.07.2014 г. № 31/3 «Об утверждении схемы водоснабжения и водоотведения </w:t>
      </w:r>
      <w:r w:rsidR="008B4A47" w:rsidRPr="004D6F30">
        <w:rPr>
          <w:rFonts w:cs="Times New Roman"/>
          <w:lang w:val="ru-RU" w:eastAsia="ru-RU"/>
        </w:rPr>
        <w:t>муниципального образования «Город Глазов» до 2024 года» и об утверждении актуализированной схемы водоснабжения и водоотведения муниципального образования «Город Глазов»</w:t>
      </w:r>
      <w:r w:rsidRPr="004D6F30">
        <w:rPr>
          <w:rFonts w:cs="Times New Roman"/>
          <w:lang w:eastAsia="ru-RU"/>
        </w:rPr>
        <w:t xml:space="preserve">, границ планируемых зон размещения объектов централизованных систем холодного водоснабжения и водоотведения, а также на основании данных прогноза потребления питьевой воды, количества и состава сточных вод. Мероприятия  направлены на достижение плановых значений показателей деятельности концессионера в соответствии с Приложением № </w:t>
      </w:r>
      <w:r w:rsidR="000B35E2" w:rsidRPr="004D6F30">
        <w:rPr>
          <w:rFonts w:cs="Times New Roman"/>
          <w:lang w:val="ru-RU" w:eastAsia="ru-RU"/>
        </w:rPr>
        <w:t>4</w:t>
      </w:r>
      <w:r w:rsidRPr="004D6F30">
        <w:rPr>
          <w:rFonts w:cs="Times New Roman"/>
          <w:lang w:eastAsia="ru-RU"/>
        </w:rPr>
        <w:t xml:space="preserve"> к </w:t>
      </w:r>
      <w:r w:rsidR="00753BE6" w:rsidRPr="004D6F30">
        <w:rPr>
          <w:rFonts w:eastAsia="Times New Roman" w:cs="Times New Roman"/>
          <w:lang w:val="ru-RU" w:eastAsia="ru-RU"/>
        </w:rPr>
        <w:t>у</w:t>
      </w:r>
      <w:r w:rsidR="00753BE6" w:rsidRPr="004D6F30">
        <w:rPr>
          <w:rFonts w:eastAsia="Times New Roman" w:cs="Times New Roman"/>
          <w:lang w:eastAsia="ru-RU"/>
        </w:rPr>
        <w:t>словия</w:t>
      </w:r>
      <w:r w:rsidR="00753BE6" w:rsidRPr="004D6F30">
        <w:rPr>
          <w:rFonts w:eastAsia="Times New Roman" w:cs="Times New Roman"/>
          <w:lang w:val="ru-RU" w:eastAsia="ru-RU"/>
        </w:rPr>
        <w:t>м</w:t>
      </w:r>
      <w:r w:rsidR="000B35E2" w:rsidRPr="004D6F30">
        <w:rPr>
          <w:rFonts w:eastAsia="Times New Roman" w:cs="Times New Roman"/>
          <w:lang w:eastAsia="ru-RU"/>
        </w:rPr>
        <w:t xml:space="preserve"> Концессионного соглашения</w:t>
      </w:r>
      <w:r w:rsidR="000B35E2" w:rsidRPr="004D6F30">
        <w:rPr>
          <w:rFonts w:cs="Times New Roman"/>
          <w:lang w:eastAsia="ru-RU"/>
        </w:rPr>
        <w:t xml:space="preserve"> </w:t>
      </w:r>
      <w:r w:rsidRPr="004D6F30">
        <w:rPr>
          <w:rFonts w:cs="Times New Roman"/>
          <w:lang w:eastAsia="ru-RU"/>
        </w:rPr>
        <w:t>и сформированы на основании результатов технического обследования объектов централизованной системы водоснабжения и водоотведения</w:t>
      </w:r>
      <w:r w:rsidRPr="00110AD0">
        <w:rPr>
          <w:rFonts w:cs="Times New Roman"/>
          <w:lang w:eastAsia="ru-RU"/>
        </w:rPr>
        <w:t xml:space="preserve"> </w:t>
      </w:r>
      <w:r w:rsidR="008B4A47" w:rsidRPr="00110AD0">
        <w:rPr>
          <w:rFonts w:cs="Times New Roman"/>
          <w:lang w:val="ru-RU" w:eastAsia="ru-RU"/>
        </w:rPr>
        <w:t>муниципального образования</w:t>
      </w:r>
      <w:r w:rsidR="008B4A47" w:rsidRPr="00110AD0">
        <w:rPr>
          <w:rFonts w:cs="Times New Roman"/>
          <w:lang w:eastAsia="ru-RU"/>
        </w:rPr>
        <w:t xml:space="preserve"> </w:t>
      </w:r>
      <w:r w:rsidRPr="00110AD0">
        <w:rPr>
          <w:rFonts w:cs="Times New Roman"/>
          <w:lang w:eastAsia="ru-RU"/>
        </w:rPr>
        <w:t xml:space="preserve">«Город </w:t>
      </w:r>
      <w:r w:rsidR="009E7476" w:rsidRPr="00110AD0">
        <w:rPr>
          <w:rFonts w:cs="Times New Roman"/>
          <w:lang w:eastAsia="ru-RU"/>
        </w:rPr>
        <w:t>Глазов</w:t>
      </w:r>
      <w:r w:rsidRPr="00110AD0">
        <w:rPr>
          <w:rFonts w:cs="Times New Roman"/>
          <w:lang w:eastAsia="ru-RU"/>
        </w:rPr>
        <w:t>».</w:t>
      </w:r>
    </w:p>
    <w:p w:rsidR="00B437D4" w:rsidRPr="00456F50" w:rsidRDefault="00B437D4" w:rsidP="00B437D4">
      <w:pPr>
        <w:widowControl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ind w:left="0" w:firstLine="709"/>
        <w:jc w:val="both"/>
        <w:rPr>
          <w:rFonts w:cs="Times New Roman"/>
          <w:lang w:eastAsia="ru-RU"/>
        </w:rPr>
      </w:pPr>
      <w:r w:rsidRPr="00110AD0">
        <w:rPr>
          <w:rFonts w:cs="Times New Roman"/>
          <w:lang w:eastAsia="ru-RU"/>
        </w:rPr>
        <w:t xml:space="preserve">Целью настоящего Задания Концедента является развитие объектов централизованной системы холодного водоснабжения и централизованной системы водоотведения </w:t>
      </w:r>
      <w:r w:rsidR="008B4A47" w:rsidRPr="00110AD0">
        <w:rPr>
          <w:rFonts w:cs="Times New Roman"/>
          <w:lang w:val="ru-RU" w:eastAsia="ru-RU"/>
        </w:rPr>
        <w:t>муниципального</w:t>
      </w:r>
      <w:bookmarkStart w:id="1" w:name="_GoBack"/>
      <w:bookmarkEnd w:id="1"/>
      <w:r w:rsidR="008B4A47" w:rsidRPr="00110AD0">
        <w:rPr>
          <w:rFonts w:cs="Times New Roman"/>
          <w:lang w:val="ru-RU" w:eastAsia="ru-RU"/>
        </w:rPr>
        <w:t xml:space="preserve"> образования</w:t>
      </w:r>
      <w:r w:rsidR="008B4A47" w:rsidRPr="00110AD0">
        <w:rPr>
          <w:rFonts w:cs="Times New Roman"/>
          <w:lang w:eastAsia="ru-RU"/>
        </w:rPr>
        <w:t xml:space="preserve"> </w:t>
      </w:r>
      <w:r w:rsidRPr="00110AD0">
        <w:rPr>
          <w:rFonts w:cs="Times New Roman"/>
          <w:lang w:eastAsia="ru-RU"/>
        </w:rPr>
        <w:t xml:space="preserve">«Город </w:t>
      </w:r>
      <w:r w:rsidR="009E7476" w:rsidRPr="00110AD0">
        <w:rPr>
          <w:rFonts w:cs="Times New Roman"/>
          <w:lang w:eastAsia="ru-RU"/>
        </w:rPr>
        <w:t>Глазов</w:t>
      </w:r>
      <w:r w:rsidRPr="00110AD0">
        <w:rPr>
          <w:rFonts w:cs="Times New Roman"/>
          <w:lang w:eastAsia="ru-RU"/>
        </w:rPr>
        <w:t>».</w:t>
      </w:r>
    </w:p>
    <w:p w:rsidR="00B437D4" w:rsidRPr="00450CB1" w:rsidRDefault="00B437D4" w:rsidP="00B437D4">
      <w:pPr>
        <w:widowControl/>
        <w:numPr>
          <w:ilvl w:val="0"/>
          <w:numId w:val="17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ind w:left="0" w:firstLine="709"/>
        <w:jc w:val="both"/>
        <w:rPr>
          <w:rFonts w:cs="Times New Roman"/>
          <w:lang w:eastAsia="ru-RU"/>
        </w:rPr>
      </w:pPr>
      <w:r w:rsidRPr="00110AD0">
        <w:rPr>
          <w:bCs/>
          <w:lang w:eastAsia="ru-RU"/>
        </w:rPr>
        <w:t xml:space="preserve">Основные направления по созданию и (или) обеспечению необходимого уровня мощностей для достижения </w:t>
      </w:r>
      <w:r w:rsidR="003578EF" w:rsidRPr="00110AD0">
        <w:rPr>
          <w:bCs/>
          <w:lang w:val="ru-RU" w:eastAsia="ru-RU"/>
        </w:rPr>
        <w:t>плановы</w:t>
      </w:r>
      <w:r w:rsidR="00883463" w:rsidRPr="00110AD0">
        <w:rPr>
          <w:bCs/>
          <w:lang w:val="ru-RU" w:eastAsia="ru-RU"/>
        </w:rPr>
        <w:t>х</w:t>
      </w:r>
      <w:r w:rsidR="003578EF" w:rsidRPr="00110AD0">
        <w:rPr>
          <w:bCs/>
          <w:lang w:val="ru-RU" w:eastAsia="ru-RU"/>
        </w:rPr>
        <w:t xml:space="preserve"> </w:t>
      </w:r>
      <w:r w:rsidRPr="00110AD0">
        <w:rPr>
          <w:bCs/>
          <w:lang w:eastAsia="ru-RU"/>
        </w:rPr>
        <w:t xml:space="preserve"> показателей </w:t>
      </w:r>
      <w:r w:rsidR="00A46A8D" w:rsidRPr="00110AD0">
        <w:rPr>
          <w:bCs/>
          <w:lang w:val="ru-RU" w:eastAsia="ru-RU"/>
        </w:rPr>
        <w:t>деятельности концессионера</w:t>
      </w:r>
      <w:r w:rsidRPr="00110AD0">
        <w:rPr>
          <w:bCs/>
          <w:lang w:eastAsia="ru-RU"/>
        </w:rPr>
        <w:t>:</w:t>
      </w:r>
    </w:p>
    <w:p w:rsidR="00450CB1" w:rsidRDefault="00450CB1" w:rsidP="00450CB1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jc w:val="both"/>
        <w:rPr>
          <w:bCs/>
          <w:lang w:val="ru-RU" w:eastAsia="ru-RU"/>
        </w:rPr>
      </w:pPr>
    </w:p>
    <w:p w:rsidR="00CF7BD9" w:rsidRDefault="00CF7BD9" w:rsidP="00450CB1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spacing w:before="120" w:line="360" w:lineRule="auto"/>
        <w:jc w:val="both"/>
        <w:rPr>
          <w:bCs/>
          <w:lang w:val="ru-RU" w:eastAsia="ru-RU"/>
        </w:rPr>
      </w:pPr>
    </w:p>
    <w:p w:rsidR="00AA32A8" w:rsidRPr="00110AD0" w:rsidRDefault="00AA32A8" w:rsidP="000C2A1D">
      <w:pPr>
        <w:jc w:val="both"/>
        <w:rPr>
          <w:rFonts w:cs="Times New Roman"/>
          <w:b/>
          <w:szCs w:val="21"/>
        </w:rPr>
      </w:pPr>
      <w:r w:rsidRPr="00110AD0">
        <w:rPr>
          <w:rFonts w:cs="Times New Roman"/>
          <w:b/>
          <w:szCs w:val="21"/>
        </w:rPr>
        <w:t xml:space="preserve">Таблица 1. Задачи развития объектов централизованной системы </w:t>
      </w:r>
      <w:r w:rsidR="00465F11" w:rsidRPr="00110AD0">
        <w:rPr>
          <w:rFonts w:cs="Times New Roman"/>
          <w:b/>
          <w:szCs w:val="21"/>
        </w:rPr>
        <w:t>холодного (питьевого) водоснабжения</w:t>
      </w:r>
      <w:r w:rsidRPr="00110AD0">
        <w:rPr>
          <w:rFonts w:cs="Times New Roman"/>
          <w:b/>
          <w:szCs w:val="21"/>
        </w:rPr>
        <w:t>:</w:t>
      </w:r>
    </w:p>
    <w:p w:rsidR="00AB0A89" w:rsidRPr="00110AD0" w:rsidRDefault="00AB0A89" w:rsidP="000C2A1D">
      <w:pPr>
        <w:jc w:val="both"/>
        <w:rPr>
          <w:rFonts w:cs="Times New Roman"/>
          <w:b/>
          <w:szCs w:val="21"/>
        </w:rPr>
      </w:pPr>
    </w:p>
    <w:tbl>
      <w:tblPr>
        <w:tblpPr w:leftFromText="180" w:rightFromText="180" w:vertAnchor="text" w:horzAnchor="margin" w:tblpX="108" w:tblpY="59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675"/>
        <w:gridCol w:w="6379"/>
        <w:gridCol w:w="2127"/>
        <w:gridCol w:w="5669"/>
      </w:tblGrid>
      <w:tr w:rsidR="00AA32A8" w:rsidRPr="00110AD0" w:rsidTr="009E1106">
        <w:trPr>
          <w:trHeight w:val="559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EC" w:rsidRPr="00110AD0" w:rsidRDefault="00AA32A8" w:rsidP="003F731A">
            <w:pPr>
              <w:ind w:right="-250"/>
              <w:rPr>
                <w:rFonts w:cs="Times New Roman"/>
                <w:b/>
                <w:lang w:val="ru-RU"/>
              </w:rPr>
            </w:pPr>
            <w:r w:rsidRPr="00110AD0">
              <w:rPr>
                <w:rFonts w:cs="Times New Roman"/>
                <w:b/>
              </w:rPr>
              <w:t>№</w:t>
            </w:r>
          </w:p>
          <w:p w:rsidR="00AA32A8" w:rsidRPr="00110AD0" w:rsidRDefault="00AA32A8" w:rsidP="003F731A">
            <w:pPr>
              <w:ind w:right="-250"/>
              <w:rPr>
                <w:rFonts w:cs="Times New Roman"/>
                <w:b/>
                <w:lang w:eastAsia="en-US"/>
              </w:rPr>
            </w:pPr>
            <w:r w:rsidRPr="00110AD0">
              <w:rPr>
                <w:rFonts w:cs="Times New Roman"/>
                <w:b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0C2A1D">
            <w:pPr>
              <w:ind w:right="-125"/>
              <w:jc w:val="center"/>
              <w:rPr>
                <w:rFonts w:cs="Times New Roman"/>
                <w:b/>
                <w:lang w:eastAsia="en-US"/>
              </w:rPr>
            </w:pPr>
            <w:r w:rsidRPr="00110AD0">
              <w:rPr>
                <w:rFonts w:cs="Times New Roman"/>
                <w:b/>
              </w:rPr>
              <w:t>Описание задачи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30671" w:rsidRDefault="00130671" w:rsidP="003F731A">
            <w:pPr>
              <w:jc w:val="center"/>
              <w:rPr>
                <w:rFonts w:cs="Times New Roman"/>
                <w:b/>
                <w:lang w:val="ru-RU" w:eastAsia="en-US"/>
              </w:rPr>
            </w:pPr>
            <w:r>
              <w:rPr>
                <w:rFonts w:cs="Times New Roman"/>
                <w:b/>
                <w:lang w:val="ru-RU"/>
              </w:rPr>
              <w:t>Год ввода в эксплуатацию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0C2A1D">
            <w:pPr>
              <w:ind w:right="-125"/>
              <w:jc w:val="center"/>
              <w:rPr>
                <w:rFonts w:cs="Times New Roman"/>
                <w:b/>
                <w:lang w:eastAsia="en-US"/>
              </w:rPr>
            </w:pPr>
            <w:r w:rsidRPr="00110AD0">
              <w:rPr>
                <w:rFonts w:cs="Times New Roman"/>
                <w:b/>
              </w:rPr>
              <w:t>Результат</w:t>
            </w:r>
          </w:p>
        </w:tc>
      </w:tr>
      <w:tr w:rsidR="00497583" w:rsidRPr="00110AD0" w:rsidTr="009E1106">
        <w:trPr>
          <w:cantSplit/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водопровода по ул. Куйбышева – </w:t>
            </w:r>
          </w:p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от ул.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Колхозной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до ул. Барышникова.</w:t>
            </w:r>
          </w:p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Создание закольцовки сетей водоснабжения в районе улиц Колхозная, Куйбышева, Ф. Васильева, Барышникова. </w:t>
            </w:r>
          </w:p>
          <w:p w:rsidR="00497583" w:rsidRPr="00110AD0" w:rsidRDefault="00497583" w:rsidP="0049758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перспективе, к вновь построенному водопроводу смогут подключиться собственники жилых домов, расположенных по ул. Куйбышева.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785E86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строительству водопровода по ул. Куйбышева направлено на повышение надёжности объектов и развития централизованной системы водоснабжения г. Глазова.</w:t>
            </w:r>
          </w:p>
        </w:tc>
      </w:tr>
      <w:tr w:rsidR="006513B6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3B6" w:rsidRPr="00110AD0" w:rsidRDefault="004177A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диспетчеризацией и установкой узлов учета (ВНС20, ВНС12, ВНС14)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3B6" w:rsidRPr="00110AD0" w:rsidRDefault="006513B6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</w:t>
            </w:r>
            <w:r w:rsidR="004177A0" w:rsidRPr="00110AD0">
              <w:rPr>
                <w:rFonts w:cs="Times New Roman"/>
                <w:lang w:val="ru-RU" w:eastAsia="en-US"/>
              </w:rPr>
              <w:t>0</w:t>
            </w:r>
            <w:r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7A0" w:rsidRPr="00110AD0" w:rsidRDefault="004177A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водоснабжения г. Глазова.</w:t>
            </w:r>
          </w:p>
          <w:p w:rsidR="00B16CA1" w:rsidRPr="00110AD0" w:rsidRDefault="004177A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A0" w:rsidRPr="00110AD0" w:rsidRDefault="004177A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диспетчеризацией и установкой узлов учета (ВНС15, ВНС10, ВНС21)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CB32BE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2021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водоснабжения г. Глазова.</w:t>
            </w:r>
          </w:p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</w:t>
            </w:r>
            <w:r w:rsidR="002C6A65" w:rsidRPr="00110AD0">
              <w:rPr>
                <w:rFonts w:cs="Times New Roman"/>
                <w:lang w:val="ru-RU" w:eastAsia="en-US"/>
              </w:rPr>
              <w:t>цией и установкой узлов учета (</w:t>
            </w:r>
            <w:r w:rsidRPr="00110AD0">
              <w:rPr>
                <w:rFonts w:cs="Times New Roman"/>
                <w:lang w:val="ru-RU" w:eastAsia="en-US"/>
              </w:rPr>
              <w:t>ВНС17, ВНС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2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, ВНС4, ВНС7)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CB32BE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водоснабжения г. Глазова.</w:t>
            </w:r>
          </w:p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A0" w:rsidRPr="00110AD0" w:rsidRDefault="00CB32BE" w:rsidP="00CB32BE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Произвести реконструкцию насосного оборудования на ВНС с диспетчеризацией и установкой узлов учета (ВНС11, ВНС3, ВНС5, ВНС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1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, ВНС6)</w:t>
            </w:r>
          </w:p>
          <w:p w:rsidR="00B80431" w:rsidRPr="00110AD0" w:rsidRDefault="00B80431" w:rsidP="00CB32BE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CB32BE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модернизации насосного оборудования ВНС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водоснабжения г. Глазова.</w:t>
            </w:r>
          </w:p>
          <w:p w:rsidR="004177A0" w:rsidRPr="00110AD0" w:rsidRDefault="00CB32BE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89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насосной станции III подъема (Химмаш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.ш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оссе) с установкой узла учета.</w:t>
            </w:r>
          </w:p>
          <w:p w:rsidR="004177A0" w:rsidRPr="00110AD0" w:rsidRDefault="00F52BA2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Насосное оборудование на насосной станции 3-го подъёма находится в эксплуатации с 1975 года и за эти годы полностью выработало моторесурс. Это приводит к частым ремонтам данного оборудования и снижению его производительности.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B80431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оборудования и изменения в схеме обвязки трубопроводов насосной станции позволят:</w:t>
            </w:r>
          </w:p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сократить потребление электроэнергии;</w:t>
            </w:r>
          </w:p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значительно уменьшить затраты на обслуживание, текущий и капитальный ремонт;</w:t>
            </w:r>
          </w:p>
          <w:p w:rsidR="00B80431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использовать шкафы управления насосами с частотным преобразователем;</w:t>
            </w:r>
          </w:p>
          <w:p w:rsidR="004177A0" w:rsidRPr="00110AD0" w:rsidRDefault="00B8043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организовать работу насосной станции без использования насосных агрегатов при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минимальном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водоразборе (организация байпасной линии на насосной станции).</w:t>
            </w:r>
          </w:p>
        </w:tc>
      </w:tr>
      <w:tr w:rsidR="004177A0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89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контактных осветлителей с заменой фильтрующей загрузки.</w:t>
            </w:r>
          </w:p>
          <w:p w:rsidR="004177A0" w:rsidRPr="00110AD0" w:rsidRDefault="00096262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Оборудование контак</w:t>
            </w:r>
            <w:r w:rsidR="00741C4B">
              <w:rPr>
                <w:rFonts w:cs="Times New Roman"/>
                <w:lang w:val="ru-RU" w:eastAsia="en-US"/>
              </w:rPr>
              <w:t>тн</w:t>
            </w:r>
            <w:r w:rsidRPr="00110AD0">
              <w:rPr>
                <w:rFonts w:cs="Times New Roman"/>
                <w:lang w:val="ru-RU" w:eastAsia="en-US"/>
              </w:rPr>
              <w:t>ых осветлителей морально и физически устарело. Необходимо произвести реконструкцию водораспределительной и воздухораспределительной систем, фильтрующей загрузки из более лёгких и эффективных материалов.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096262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</w:t>
            </w:r>
            <w:r w:rsidR="00661769" w:rsidRPr="00110AD0">
              <w:rPr>
                <w:rFonts w:cs="Times New Roman"/>
                <w:lang w:val="ru-RU" w:eastAsia="en-US"/>
              </w:rPr>
              <w:t>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7A0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Процесс реконструкции контактных осветлителей с заменой фильтрующей загрузки  позволит:</w:t>
            </w:r>
          </w:p>
          <w:p w:rsidR="00FF5458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 улучшить распределение водных и воздушных масс в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теле контактного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осветлителя;</w:t>
            </w:r>
          </w:p>
          <w:p w:rsidR="00FF5458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 значительно снизить расход промывной воды (за счет уменьшения интенсивности промывки) и, соответственно, сократить расход потребляемой электроэнергии;</w:t>
            </w:r>
          </w:p>
          <w:p w:rsidR="00FF5458" w:rsidRPr="00110AD0" w:rsidRDefault="00FF545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 улучшение качества питьевой воды, повышение надёжности объектов централизованной системы водоснабжения г. Глазова.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715FFA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рыбозащитных сооружений (РЗС) водозабора поверхностных вод р. Чепца. </w:t>
            </w:r>
          </w:p>
          <w:p w:rsidR="00715FFA" w:rsidRPr="00110AD0" w:rsidRDefault="00715FFA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Рыбозащитные сооружения  не соответствуют  требованиями п. 4.32 СНиП 2.06.07. – 87. </w:t>
            </w:r>
          </w:p>
          <w:p w:rsidR="00715FFA" w:rsidRPr="00110AD0" w:rsidRDefault="00715FFA" w:rsidP="00715F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Решётка второго оголовка частично разрушена</w:t>
            </w:r>
            <w:r w:rsidR="00645795">
              <w:rPr>
                <w:rFonts w:cs="Times New Roman"/>
                <w:lang w:val="ru-RU" w:eastAsia="en-US"/>
              </w:rPr>
              <w:t xml:space="preserve"> </w:t>
            </w:r>
            <w:r w:rsidRPr="00110AD0">
              <w:rPr>
                <w:rFonts w:cs="Times New Roman"/>
                <w:lang w:val="ru-RU" w:eastAsia="en-US"/>
              </w:rPr>
              <w:t>со стороны  реки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B21F5B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715FF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рыбозащитных сооружений водозабора поверхностных вод р. Чепца позволит довести их в соответствии с требованиями СП 101.13330.2012 Подпорные стены, судоходные шлюзы, рыбопропускные и рыбозащитные сооружения (актуализированная редакция СНиП 2.06.07-87) и федерального закона от 20.12.2004 № 166-ФЗ «О рыболовстве и сохранении водных биологических ресурсов».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EC3" w:rsidRPr="00110AD0" w:rsidRDefault="00056EC3" w:rsidP="00056EC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установок механической очистки речной воды в приемном отделении н/станции 1-го подъёма Водозабора (Солдырь) с заменой водоочистных машин ТН-1500-13500</w:t>
            </w:r>
          </w:p>
          <w:p w:rsidR="00CB32BE" w:rsidRPr="00110AD0" w:rsidRDefault="00715FFA" w:rsidP="00056EC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Водоочистные машины ТН-1500-13500 введены в эксплуатацию в 1993 году. На сегодняшний день одна из двух установленных машин, в результате коррозии, неисправна и не может больше эксплуатироваться. Действующая машина, </w:t>
            </w:r>
            <w:r w:rsidR="00056EC3" w:rsidRPr="00110AD0">
              <w:rPr>
                <w:rFonts w:cs="Times New Roman"/>
                <w:lang w:val="ru-RU" w:eastAsia="en-US"/>
              </w:rPr>
              <w:t>имеет большой износ.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B21F5B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056EC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установок механической очистки речной воды позволит обеспечечить надёжность работы н/станции 1-го подъёма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водозабора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и обеспечить требуемое качество предочистки воды.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830F51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водопровода от ВНС-9 до микрорайона «Юго-Западный». 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Обусловлено необходимостью создания сетей для водоснабжения существующей жилой застройки Первой, Второй, Третьей линий и обеспечения возможности подключения перспективной жилой застройки микрорайона «Юго-Западный» (Четвёртая – Восьмая линии).</w:t>
            </w:r>
          </w:p>
          <w:p w:rsidR="009828C5" w:rsidRPr="00110AD0" w:rsidRDefault="009828C5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9828C5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2021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9828C5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Обеспечение питьевой водой жилых кварталов г. Глазова, не охваченных централизованным водоснабжением</w:t>
            </w:r>
          </w:p>
        </w:tc>
      </w:tr>
      <w:tr w:rsidR="00CB32BE" w:rsidRPr="00110AD0" w:rsidTr="009E1106">
        <w:trPr>
          <w:trHeight w:val="4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9828C5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Проектирование и строительство водопроводных сетей в микрорайоне Сыга г. Глазова (ул. Кировская, бульвар Озерный, ул. Авиационная).</w:t>
            </w:r>
          </w:p>
          <w:p w:rsidR="009828C5" w:rsidRPr="00110AD0" w:rsidRDefault="009828C5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На трассе нового водопровода будут запроектированы колодцы с пожарными гидрантами и соответствующей арматурой для возможности подключения новых абонентов, жилые дома которых расположены по ул.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Кировская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, Железнодорожная, Авиационная, Изумрудная, Песочная, Овражная, бул. Озёрный.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846DA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Основные цели мероприятия: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улучшение гидравлического режима работы водопроводной сети;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обеспечение бесперебойного водоснабжения жилых домов, расположенных в районе улиц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Кировская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(ж/д №№46,46а,46б,46в) – Железнодорожная, Авиационная – бульвар Озёрный;</w:t>
            </w:r>
          </w:p>
          <w:p w:rsidR="009828C5" w:rsidRPr="00110AD0" w:rsidRDefault="009828C5" w:rsidP="009828C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обеспечения пожарной безопасности в районах малоэтажной и индивидуальной застройки;</w:t>
            </w:r>
          </w:p>
          <w:p w:rsidR="00CB32BE" w:rsidRPr="00110AD0" w:rsidRDefault="009828C5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повышение надёжности работы системы водоснабжения для перспективы присоединения к водопроводным сетям строящихся и планируемых к строительству жилых домов по улице Кировская (ж/д №№46,46а,46б,46в) – Железнодорожная, Авиационная – бульвар Озёрный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785DB4" w:rsidP="004177A0">
            <w:pPr>
              <w:jc w:val="both"/>
              <w:rPr>
                <w:rFonts w:cs="Times New Roman"/>
                <w:lang w:val="ru-RU" w:eastAsia="en-US"/>
              </w:rPr>
            </w:pPr>
            <w:proofErr w:type="gramStart"/>
            <w:r w:rsidRPr="00110AD0">
              <w:rPr>
                <w:rFonts w:cs="Times New Roman"/>
                <w:lang w:val="ru-RU" w:eastAsia="en-US"/>
              </w:rPr>
              <w:t>Проектирование и строительство водопроводных сетей в микрорайоне Южный г. Глазова (ул. Бр.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Касимовых, ул. Куйбышева, ул. Мирная).</w:t>
            </w:r>
            <w:proofErr w:type="gramEnd"/>
          </w:p>
          <w:p w:rsidR="005807B2" w:rsidRPr="00110AD0" w:rsidRDefault="00785DB4" w:rsidP="005807B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Обусловлено необходимостью создания закольцовки сетей водоснабжения в районе улиц Куйбышева,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Мирная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, бр. Касимовых</w:t>
            </w:r>
            <w:r w:rsidR="005807B2" w:rsidRPr="00110AD0">
              <w:rPr>
                <w:rFonts w:cs="Times New Roman"/>
                <w:lang w:val="ru-RU" w:eastAsia="en-US"/>
              </w:rPr>
              <w:t xml:space="preserve">, разместить  колодцы с пожарными гидрантами и соответствующей арматурой для возможности подключения новых абонентов, жилые дома которых расположены по ул. Куйбышева, </w:t>
            </w:r>
            <w:proofErr w:type="gramStart"/>
            <w:r w:rsidR="005807B2" w:rsidRPr="00110AD0">
              <w:rPr>
                <w:rFonts w:cs="Times New Roman"/>
                <w:lang w:val="ru-RU" w:eastAsia="en-US"/>
              </w:rPr>
              <w:t>Мирная</w:t>
            </w:r>
            <w:proofErr w:type="gramEnd"/>
            <w:r w:rsidR="005807B2" w:rsidRPr="00110AD0">
              <w:rPr>
                <w:rFonts w:cs="Times New Roman"/>
                <w:lang w:val="ru-RU" w:eastAsia="en-US"/>
              </w:rPr>
              <w:t>, бр. Касимовых.</w:t>
            </w:r>
          </w:p>
          <w:p w:rsidR="00785DB4" w:rsidRPr="00110AD0" w:rsidRDefault="00785DB4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990035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Основные цели мероприятия:</w:t>
            </w:r>
          </w:p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улучшение гидравлического режима работы водопроводной сети;</w:t>
            </w:r>
          </w:p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обеспечение бесперебойного водоснабжения жилых домов, расположенных в районе ул. Куйбышева,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Мирная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, бр. Касимовых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.;</w:t>
            </w:r>
            <w:proofErr w:type="gramEnd"/>
          </w:p>
          <w:p w:rsidR="005807B2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обеспечения пожарной безопасности в районах малоэтажной и индивидуальной застройки;</w:t>
            </w:r>
          </w:p>
          <w:p w:rsidR="00CB32BE" w:rsidRPr="00110AD0" w:rsidRDefault="005807B2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повышение надёжности работы системы водоснабжения для перспективы присоединения к водопроводным сетям строящихся и планируемых к строительству жилых домов по ул. Куйбышева,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Мирная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, бр. Касимовых.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990035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системы подготовки воды (установка гипохлорита натрия).</w:t>
            </w:r>
          </w:p>
          <w:p w:rsidR="00990035" w:rsidRPr="00110AD0" w:rsidRDefault="00990035" w:rsidP="0099003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Обеззараживание питьевой воды осуществляется  гипохлоритом натрия, который закупается оптом в больших количествах и используется постепенно, при этом, в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процессе хранения, теряется концентрация активного вещества.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D20ED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D20ED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Монтаж собственной установки по производству гипохлорита натрия позволит значительно сократить затраты на его приобретение, получать готовый продукт в необходимых объёмах непосредственно перед его применением, повысить безопасность и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обеспечить бесперебойность производственного процесса.</w:t>
            </w:r>
          </w:p>
        </w:tc>
      </w:tr>
      <w:tr w:rsidR="00CB32BE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AD20ED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котельной и системы теплоснабжения участка подготовки хозпитьевой воды (перевод на газ).</w:t>
            </w:r>
          </w:p>
          <w:p w:rsidR="00AD20ED" w:rsidRPr="00110AD0" w:rsidRDefault="00AD20ED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Перевод котельной с мазута на газ.  </w:t>
            </w:r>
            <w:r w:rsidR="008706A7" w:rsidRPr="00110AD0">
              <w:rPr>
                <w:rFonts w:cs="Times New Roman"/>
                <w:lang w:val="ru-RU" w:eastAsia="en-US"/>
              </w:rPr>
              <w:t>У</w:t>
            </w:r>
            <w:r w:rsidRPr="00110AD0">
              <w:rPr>
                <w:rFonts w:cs="Times New Roman"/>
                <w:lang w:val="ru-RU" w:eastAsia="en-US"/>
              </w:rPr>
              <w:t>становка системы диспетчеризации и автоматизации</w:t>
            </w:r>
            <w:r w:rsidR="008706A7" w:rsidRPr="00110AD0">
              <w:rPr>
                <w:rFonts w:cs="Times New Roman"/>
                <w:lang w:val="ru-RU" w:eastAsia="en-US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06A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AD20ED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Позволит модернизировать котельное оборудование, исключить использование жидкого топлива (мазута) при производстве тепловой энергии, сэкономить расходы на покупку и транспортировку топлива, а также снизить расходы на отопление водозабора Солдырь.</w:t>
            </w:r>
          </w:p>
        </w:tc>
      </w:tr>
      <w:tr w:rsidR="00785DB4" w:rsidRPr="00110AD0" w:rsidTr="00AB0A89">
        <w:trPr>
          <w:trHeight w:val="28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</w:p>
          <w:p w:rsidR="00785DB4" w:rsidRPr="00110AD0" w:rsidRDefault="008706A7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сетей для подачи воды от поверхностного источника в район насосной станции 3 подъёма (Химмашевсое шоссе) для смешивания с водой из подземного источника.  Питьевая вода, подаваемая с подземного водозабора, имеет отклонения от гигиенического норматива по содержанию кремния (требования СанПиН 2.1.4.1074-01 – 10 мг/л, фактическое содержание кремния в воде подземного водозабора «Сянино» - 17 мг/л.). </w:t>
            </w:r>
          </w:p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06A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06A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снижению содержания кремния в воде подземного водозабора «Сянино» до норматива СанПиН 2.1.4.1074-01 позволят обеспечить соответствие качества питьевой воды нормативным документам.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302AAF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водовода от насосной станции 2-го подъёма до насосной станции 3-го подъёма (2 этап).</w:t>
            </w:r>
            <w:r w:rsidR="00D14350" w:rsidRPr="00110AD0">
              <w:rPr>
                <w:rFonts w:cs="Times New Roman"/>
                <w:lang w:val="ru-RU" w:eastAsia="en-US"/>
              </w:rPr>
              <w:t xml:space="preserve"> </w:t>
            </w:r>
          </w:p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Протяжённость водовода от насосной станции 2-го подъема (подземный водозабор «Сянино») до насосной станции 3-го подъема (г. Глазов) составляет </w:t>
            </w:r>
            <w:r w:rsidR="009B3C6D">
              <w:rPr>
                <w:rFonts w:cs="Times New Roman"/>
                <w:lang w:val="ru-RU" w:eastAsia="en-US"/>
              </w:rPr>
              <w:t>14,0</w:t>
            </w:r>
            <w:r w:rsidRPr="00110AD0">
              <w:rPr>
                <w:rFonts w:cs="Times New Roman"/>
                <w:lang w:val="ru-RU" w:eastAsia="en-US"/>
              </w:rPr>
              <w:t xml:space="preserve"> км.</w:t>
            </w:r>
          </w:p>
          <w:p w:rsidR="00D14350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связи с большим износом существующего водовода, отсутствием резервной линии и с целью обеспечения устойчивой и безаварийной работы комплекса объектов централизованной системы водоснабжения, снабжающих город подземной питьевой водой, необходимо строительство второй нитки водовода от насосной станции 2-го подъема (подземный водозабор «Сянино») до насосной станции 3-го подъема (г. Глазов).</w:t>
            </w:r>
          </w:p>
          <w:p w:rsidR="00875CCA" w:rsidRPr="00110AD0" w:rsidRDefault="00875CCA" w:rsidP="004177A0">
            <w:pPr>
              <w:jc w:val="both"/>
              <w:rPr>
                <w:rFonts w:cs="Times New Roman"/>
                <w:lang w:val="ru-RU" w:eastAsia="en-US"/>
              </w:rPr>
            </w:pPr>
          </w:p>
          <w:p w:rsidR="00875CCA" w:rsidRPr="00110AD0" w:rsidRDefault="00875CCA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D14350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Основные цели мероприятия:</w:t>
            </w:r>
          </w:p>
          <w:p w:rsidR="00D14350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обеспечить   подачу воды с водозабора «Сянино» на насосную станцию 3-го подъёма по двум независимым водоводам;</w:t>
            </w:r>
          </w:p>
          <w:p w:rsidR="00D14350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 исключить аварийные ситуации, снизить риск и смягчение чрезвычайных ситуаций на централизованной системе водоснабжения, при которых перерыв в водоснабжении г. Глазова подземной питьевой водой будет превышать пределы допустимого;</w:t>
            </w:r>
          </w:p>
          <w:p w:rsidR="00D14350" w:rsidRPr="00110AD0" w:rsidRDefault="00D14350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экономить электроэнергию на насосных станциях 2-го подъема, вследствие уменьшения сопротивления трубопроводов и возможности перекачивать воду с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меньшими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энергозатратами.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D14350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сетей водоснабжения для закольцовки водопровода д. Штанигурт (перемычка Штанигурт-Глазов в р-не Красногорского тракта)</w:t>
            </w:r>
            <w:r w:rsidR="00CD4CF7" w:rsidRPr="00110AD0">
              <w:rPr>
                <w:rFonts w:cs="Times New Roman"/>
                <w:lang w:val="ru-RU" w:eastAsia="en-US"/>
              </w:rPr>
              <w:t>, присоединение сетей водопровода д. Штанигурт</w:t>
            </w:r>
          </w:p>
          <w:p w:rsidR="00CD4CF7" w:rsidRPr="00110AD0" w:rsidRDefault="00CD4CF7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D4CF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2021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водоводов в дер. Штанигурт позволит обеспечить:</w:t>
            </w:r>
          </w:p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стабильное водоснабжение населённого пункта от централизованного источника водоснабжения МУП «Водоканал г. Глазова»;</w:t>
            </w:r>
          </w:p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надёжность и качество подаваемого ресурса, что позволит резко снизить риск заболеваемости ОКИ среди населения, особенно детского, связанного с употреблением некачественной питьевой воды;</w:t>
            </w:r>
          </w:p>
          <w:p w:rsidR="00785DB4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развитие жилищного строительства, обслуживающей и обеспечивающей инфраструктуры населённого пункта из-за большого объёма резерва на поставку хоз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.-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питьевой воды со стороны МУП «Водоканал г. Глазова».  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F7" w:rsidRPr="00110AD0" w:rsidRDefault="00CD4CF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участка УФО на водозаборе Солдырь, с целью применения комплексной технологии обеззараживания воды  определяется в первую очередь высоким микробиологическим загрязнением водоисточника – реки Чепца. 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УФ-обеззараживание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предусмотрено на заключительном этапе технологической схемы водоподготовки.</w:t>
            </w:r>
          </w:p>
          <w:p w:rsidR="00785DB4" w:rsidRPr="00110AD0" w:rsidRDefault="00785DB4" w:rsidP="004177A0">
            <w:pPr>
              <w:jc w:val="both"/>
              <w:rPr>
                <w:rFonts w:cs="Times New Roman"/>
                <w:lang w:val="ru-RU" w:eastAsia="en-US"/>
              </w:rPr>
            </w:pPr>
          </w:p>
          <w:p w:rsidR="00CD4CF7" w:rsidRPr="00110AD0" w:rsidRDefault="00CD4CF7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C3D7A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Применение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УФ-обеззараживания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в сочетании с другими реагентными методами позволяет решить проблему образования побочных продуктов хлорирования и одновременно обеспечить надежный барьер против хлорустойчивых патогенов, имеющих водный путь распространения. При этом значительно улучшается санитарная защита, повышается эпидемиологическая безопасность населения, что особенно важно в крупных городах, водоисточники которых испытывают высокую антропогенную нагрузку.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8B4FFD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</w:t>
            </w:r>
            <w:r w:rsidR="008C3D7A" w:rsidRPr="00110AD0">
              <w:rPr>
                <w:rFonts w:cs="Times New Roman"/>
                <w:lang w:val="ru-RU" w:eastAsia="en-US"/>
              </w:rPr>
              <w:t xml:space="preserve"> диспетчерских пунктов с переводом на цифровую элементную базу (корп.170- МДП, АБ</w:t>
            </w:r>
            <w:proofErr w:type="gramStart"/>
            <w:r w:rsidR="008C3D7A" w:rsidRPr="00110AD0">
              <w:rPr>
                <w:rFonts w:cs="Times New Roman"/>
                <w:lang w:val="ru-RU" w:eastAsia="en-US"/>
              </w:rPr>
              <w:t>К-</w:t>
            </w:r>
            <w:proofErr w:type="gramEnd"/>
            <w:r w:rsidR="008C3D7A" w:rsidRPr="00110AD0">
              <w:rPr>
                <w:rFonts w:cs="Times New Roman"/>
                <w:lang w:val="ru-RU" w:eastAsia="en-US"/>
              </w:rPr>
              <w:t xml:space="preserve"> ЦДП).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 создаваемую автоматизированную систему диспетчерского управления возлагаются следующие функции: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контроль насосных агрегатов первого, второго, третьего подъема;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контроль уровней в резервуарах чистой воды и емкостях реагентного хозяйства;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- контроль давления и расхода воды по всем водоводам;</w:t>
            </w:r>
          </w:p>
          <w:p w:rsidR="008C3D7A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контроль потребляемой мощности по фидерам и технический учет электроэнергии.</w:t>
            </w:r>
          </w:p>
          <w:p w:rsidR="008C3D7A" w:rsidRPr="00110AD0" w:rsidRDefault="008C3D7A" w:rsidP="004177A0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B0263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C3D7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Создание надежных каналов передачи информации (технологической, административной, коммерческой и т.д.)  между ними.  Наиболее крупные объекты предприятия уже сейчас связаны с центральной диспетчерской выделенными парами, арендованными у предприятия связи.  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8B0263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АИИСУЭ системы водоснабжения г. Глазова.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В автоматическом режиме АИИСУЭ выполняет функции: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измерения физических величин, характеризующих потребление энергоресурсов и других учетных показателей, а так же физических величин, составляющих техническую информацию;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формирования групп учета и вычисление учетных показателей измеряемых величин за группы учета;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контроля достоверности собранных данных путем формирования баланса распределения и потребления энергоресурсов в целом (полного баланса), и по его отдельным узлам и/или группам учета в заданные моменты или периоды времени;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контроля выполнения договорных обязательств по энергопотреблению путем контроля баланса потребления энергоресурсов контролируемых объектов за заданные периоды времени и сравнения их с допустимыми значениями;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оперативного контроля режимов потребления энергоресурсов;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регистрации, сбора, обработки, отображения, архивирования и хранения измеренных и вычисленных значений учетных показателей, а также технической и служебной информации в специализированной «энергонезависимой» базе данных;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диагностирования работы технических средств и программного обеспечения (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ПО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);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поддержания связи со всеми уровнями АИИС, предоставления доступа к измеренным и вычисленным значениям учетных показателей, технической и служебной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 xml:space="preserve">информации, а также к журналам событий (оперативным журналам технического состояния) со стороны вышестоящих уровней;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автоматической защиты информации от несанкционированного и непреднамеренного воздействия, несанкционированного доступа, защиты (восстановления) информации от потерь в результате сбоя, обрыва линии связи или пропадания (отклонения от нормы параметров) электропитания, проведения ремонтных работ (замены оборудования); </w:t>
            </w:r>
          </w:p>
          <w:p w:rsidR="008B0263" w:rsidRPr="00110AD0" w:rsidRDefault="008B0263" w:rsidP="008B0263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обеспечения безопасности хранения, функционирования и совместимости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ПО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(программных средств); </w:t>
            </w:r>
          </w:p>
          <w:p w:rsidR="00C433FC" w:rsidRPr="00110AD0" w:rsidRDefault="008B0263" w:rsidP="00AB0A89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синхронизации всех устройств и процессов по сигналам точного времени от GPS приемника, поддержание режима реального времени и автоматическую корректировку времени на всех уровнях АИИС.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B0263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Целью создания Автоматизированной информационно измерительной системы учета энергоносителей (АИИСУЭ) является: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получение достоверной информации о потреблении энергоресурсов подразделениями предприятия;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выявление перерасходов потребления энергоресурсов подразделениями предприятия;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оптимизация режимов потребления энергоресурсов за счет ежесуточного анализа энергопотребления подразделениями; </w:t>
            </w:r>
          </w:p>
          <w:p w:rsidR="008B0263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контроль режимов работы оборудования; </w:t>
            </w:r>
          </w:p>
          <w:p w:rsidR="00785DB4" w:rsidRPr="00110AD0" w:rsidRDefault="008B026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минимизация затрат на получение информации по энергопотреблению от структурных подразделений.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8B0263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автоматизированной системы управления (АСУ) на участке ОВЗ.</w:t>
            </w:r>
          </w:p>
          <w:p w:rsidR="008B0263" w:rsidRPr="00110AD0" w:rsidRDefault="008B0263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Контроль и управление оборудованием на участке ОВЗ.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433FC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Для работы водонапорных установок в автоматическом режиме, а также для автоматизации работы водоочистных систем существует ряд устройств, реагирующих на изменение давления, уровня или скорости течения воды.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B4" w:rsidRPr="00110AD0" w:rsidRDefault="00C433FC" w:rsidP="00C433F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 АРМ с заменой шкафного и коммутационного оборудования на МДП  участка ОВЗ.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 местном диспетчерском пункте устанавливаются (в зависимости от информационной мощности системы и решаемых задач):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Сервер базы данных, обеспечивающий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сбор данных, обработку и долговременное хранение полученных данных, информационное взаимодействие с АРМ оперативно-диспетчерского персонала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интеграцию с системами управления предприятия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АРМ оперативно - диспетчерского персонала, осуществляющие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визуализацию оперативных и архивных данных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посредством мнемосхем, таблиц и графиков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документирование данных (ручное и автоматическое формирование, вывод на печать отчётов, ведомостей, протоколов и т.п.)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ручной ввод настроечных параметров системы (технологических установок, настроек регуляторов, шкалы датчиков и т.п.)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формирование диспетчером команд дистанционного управления на исполнительные механизмы.</w:t>
            </w:r>
          </w:p>
          <w:p w:rsidR="00C433FC" w:rsidRPr="00110AD0" w:rsidRDefault="00C433FC" w:rsidP="00C433FC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661769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2023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Оснащение участка автоматизированной системой диспетчерского управления обеспечивает: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вывод на экраны диспетчерского пункта достоверной и своевременной технологической информации для ведения оперативного контроля и управления процессом водоподготовки, а также вывод ретроспективной технологической информации для возможности анализа, оптимизации и планирования работ по эксплуатации оборудования участка и его ремонтов;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реализацию оптимальных режимов водоподготовки за счёт ведения функций автоматического управления насосным оборудованием и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автоматического регулирования технологических параметров;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предотвращение или снижение ущерба от аварий вследствие оперативного выявления мест возникновения и характера аварий и, следовательно, сокращение времени на их локализацию, ликвидацию и устранение их последствий</w:t>
            </w:r>
          </w:p>
          <w:p w:rsidR="00785DB4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автоматизированный учет энергоресурсов, вырабатываемых и потребляемых на собственные нужды</w:t>
            </w:r>
          </w:p>
        </w:tc>
      </w:tr>
      <w:tr w:rsidR="00785DB4" w:rsidRPr="00110AD0" w:rsidTr="009E11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89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лаборатор</w:t>
            </w:r>
            <w:r w:rsidR="009B3C6D">
              <w:rPr>
                <w:rFonts w:cs="Times New Roman"/>
                <w:lang w:val="ru-RU" w:eastAsia="en-US"/>
              </w:rPr>
              <w:t>ного оборудования</w:t>
            </w:r>
            <w:r w:rsidRPr="00110AD0">
              <w:rPr>
                <w:rFonts w:cs="Times New Roman"/>
                <w:lang w:val="ru-RU" w:eastAsia="en-US"/>
              </w:rPr>
              <w:t xml:space="preserve"> для проведения микробиологического анализа при технологическом контроле производства питьевой воды.</w:t>
            </w:r>
          </w:p>
          <w:p w:rsidR="00C433FC" w:rsidRPr="00110AD0" w:rsidRDefault="00C433FC" w:rsidP="00C433F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Для исключения ручных операций и более эффективного использования рабочего времени требуется модернизировать лабораторию микробиологического анализа и установить установку для мытья и обеззараживания посуды.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DB4" w:rsidRPr="00110AD0" w:rsidRDefault="00C433FC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уменьшится время и трудоемкость подготовки посуды для выполнения микробиологических исследований; 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исключается соприкосновение лаборанта с дезинфицирующими средствами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появится возможность совмещения нескольких операций одновременно; 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-увеличится качество подготовки лабораторной посуды,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а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следовательно увеличится точность выполнения микробиологических исследований;</w:t>
            </w:r>
          </w:p>
          <w:p w:rsidR="00C433FC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-сократится расход воды;</w:t>
            </w:r>
          </w:p>
          <w:p w:rsidR="00785DB4" w:rsidRPr="00110AD0" w:rsidRDefault="00C433F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уменьшится расход лабораторной посуды из-за увеличения срока службы.</w:t>
            </w:r>
          </w:p>
        </w:tc>
      </w:tr>
      <w:tr w:rsidR="00CB32BE" w:rsidRPr="00110AD0" w:rsidTr="009E1106">
        <w:trPr>
          <w:trHeight w:val="1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2BE" w:rsidRPr="00110AD0" w:rsidRDefault="00AB0A89" w:rsidP="004177A0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110AD0">
              <w:rPr>
                <w:rFonts w:cs="Times New Roman"/>
                <w:lang w:val="ru-RU" w:eastAsia="en-US"/>
              </w:rPr>
              <w:t xml:space="preserve"> лаборатор</w:t>
            </w:r>
            <w:r w:rsidR="009B3C6D">
              <w:rPr>
                <w:rFonts w:cs="Times New Roman"/>
                <w:lang w:val="ru-RU" w:eastAsia="en-US"/>
              </w:rPr>
              <w:t>ного оборудования</w:t>
            </w:r>
            <w:r w:rsidR="009B3C6D" w:rsidRPr="00110AD0">
              <w:rPr>
                <w:rFonts w:cs="Times New Roman"/>
                <w:lang w:val="ru-RU" w:eastAsia="en-US"/>
              </w:rPr>
              <w:t xml:space="preserve"> </w:t>
            </w:r>
            <w:r w:rsidR="009B3C6D">
              <w:rPr>
                <w:rFonts w:cs="Times New Roman"/>
                <w:lang w:val="ru-RU" w:eastAsia="en-US"/>
              </w:rPr>
              <w:t xml:space="preserve"> </w:t>
            </w:r>
            <w:r w:rsidRPr="00110AD0">
              <w:rPr>
                <w:rFonts w:cs="Times New Roman"/>
                <w:lang w:val="ru-RU" w:eastAsia="en-US"/>
              </w:rPr>
              <w:t xml:space="preserve">для определения показателей при проведении технологического контроля процесса </w:t>
            </w:r>
            <w:r w:rsidR="00BB0A7E" w:rsidRPr="00110AD0">
              <w:rPr>
                <w:rFonts w:cs="Times New Roman"/>
                <w:lang w:val="ru-RU" w:eastAsia="en-US"/>
              </w:rPr>
              <w:t>подготовки питьевой воды</w:t>
            </w:r>
            <w:r w:rsidRPr="00110AD0">
              <w:rPr>
                <w:rFonts w:cs="Times New Roman"/>
                <w:lang w:val="ru-RU" w:eastAsia="en-US"/>
              </w:rPr>
              <w:t xml:space="preserve"> (Капель).</w:t>
            </w:r>
          </w:p>
          <w:p w:rsidR="00AB0A89" w:rsidRPr="00110AD0" w:rsidRDefault="00AB0A89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Замена существующего оборудования системой капиллярного электрофореза «Капель 105М» позволит быстрее реагировать на изменения в технологическом процессе.</w:t>
            </w:r>
          </w:p>
          <w:p w:rsidR="00AB0A89" w:rsidRPr="00110AD0" w:rsidRDefault="00AB0A89" w:rsidP="003F731A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2BE" w:rsidRPr="00110AD0" w:rsidRDefault="00C433FC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</w:t>
            </w:r>
            <w:r w:rsidR="00FA6E98" w:rsidRPr="00110AD0">
              <w:rPr>
                <w:rFonts w:cs="Times New Roman"/>
                <w:lang w:val="ru-RU" w:eastAsia="en-US"/>
              </w:rPr>
              <w:t>0</w:t>
            </w:r>
            <w:r w:rsidRPr="00110AD0">
              <w:rPr>
                <w:rFonts w:cs="Times New Roman"/>
                <w:lang w:val="ru-RU" w:eastAsia="en-US"/>
              </w:rPr>
              <w:t>20</w:t>
            </w:r>
            <w:r w:rsidR="00A67DE5" w:rsidRPr="00110AD0">
              <w:rPr>
                <w:rFonts w:cs="Times New Roman"/>
                <w:lang w:val="ru-RU" w:eastAsia="en-US"/>
              </w:rPr>
              <w:t xml:space="preserve"> г.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время на проведения измерений;</w:t>
            </w:r>
          </w:p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реактивов и лабораторной посуды;</w:t>
            </w:r>
          </w:p>
          <w:p w:rsidR="00497583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трудоемкость процесса пробоподготовки;</w:t>
            </w:r>
          </w:p>
          <w:p w:rsidR="00CB32BE" w:rsidRPr="00110AD0" w:rsidRDefault="00497583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сократится расход электроэнергии (исключается работа нескольких приборов и уменьшается время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на проведение анализов).</w:t>
            </w:r>
          </w:p>
        </w:tc>
      </w:tr>
    </w:tbl>
    <w:p w:rsidR="00F96BEC" w:rsidRPr="00110AD0" w:rsidRDefault="00F96BEC" w:rsidP="000C2A1D">
      <w:pPr>
        <w:jc w:val="both"/>
        <w:rPr>
          <w:rFonts w:cs="Times New Roman"/>
          <w:lang w:val="ru-RU" w:eastAsia="en-US"/>
        </w:rPr>
      </w:pPr>
    </w:p>
    <w:p w:rsidR="00F96BEC" w:rsidRPr="00110AD0" w:rsidRDefault="00F96BEC" w:rsidP="000C2A1D">
      <w:pPr>
        <w:jc w:val="both"/>
        <w:rPr>
          <w:rFonts w:cs="Times New Roman"/>
          <w:lang w:val="ru-RU" w:eastAsia="en-US"/>
        </w:rPr>
      </w:pPr>
    </w:p>
    <w:p w:rsidR="00AA32A8" w:rsidRPr="00110AD0" w:rsidRDefault="00AA32A8" w:rsidP="000C2A1D">
      <w:pPr>
        <w:jc w:val="both"/>
        <w:rPr>
          <w:rFonts w:cs="Times New Roman"/>
          <w:lang w:val="ru-RU" w:eastAsia="en-US"/>
        </w:rPr>
      </w:pPr>
      <w:r w:rsidRPr="00110AD0">
        <w:rPr>
          <w:rFonts w:cs="Times New Roman"/>
          <w:lang w:val="ru-RU" w:eastAsia="en-US"/>
        </w:rPr>
        <w:t>Таблица 2. Задачи развития объектов централизованной системы водоотведения:</w:t>
      </w:r>
    </w:p>
    <w:p w:rsidR="00AA32A8" w:rsidRPr="00110AD0" w:rsidRDefault="00AA32A8" w:rsidP="000C2A1D">
      <w:pPr>
        <w:jc w:val="both"/>
        <w:rPr>
          <w:rFonts w:cs="Times New Roman"/>
          <w:lang w:val="ru-RU" w:eastAsia="en-US"/>
        </w:rPr>
      </w:pPr>
    </w:p>
    <w:tbl>
      <w:tblPr>
        <w:tblW w:w="15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735"/>
        <w:gridCol w:w="1843"/>
        <w:gridCol w:w="5811"/>
      </w:tblGrid>
      <w:tr w:rsidR="00AA32A8" w:rsidRPr="00110AD0" w:rsidTr="00F96BEC">
        <w:trPr>
          <w:trHeight w:val="58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EC" w:rsidRPr="00110AD0" w:rsidRDefault="00F96BE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   </w:t>
            </w:r>
            <w:r w:rsidR="00AA32A8" w:rsidRPr="00110AD0">
              <w:rPr>
                <w:rFonts w:cs="Times New Roman"/>
                <w:lang w:val="ru-RU" w:eastAsia="en-US"/>
              </w:rPr>
              <w:t>№</w:t>
            </w:r>
          </w:p>
          <w:p w:rsidR="00AA32A8" w:rsidRPr="00110AD0" w:rsidRDefault="00F96BEC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   </w:t>
            </w:r>
            <w:proofErr w:type="gramStart"/>
            <w:r w:rsidR="00AA32A8" w:rsidRPr="00110AD0">
              <w:rPr>
                <w:rFonts w:cs="Times New Roman"/>
                <w:lang w:val="ru-RU" w:eastAsia="en-US"/>
              </w:rPr>
              <w:t>п</w:t>
            </w:r>
            <w:proofErr w:type="gramEnd"/>
            <w:r w:rsidR="00AA32A8" w:rsidRPr="00110AD0">
              <w:rPr>
                <w:rFonts w:cs="Times New Roman"/>
                <w:lang w:val="ru-RU" w:eastAsia="en-US"/>
              </w:rPr>
              <w:t>/п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Описание задачи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130671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b/>
                <w:lang w:val="ru-RU"/>
              </w:rPr>
              <w:t>Год ввода в эксплуатацию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2A8" w:rsidRPr="00110AD0" w:rsidRDefault="00AA32A8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Результат</w:t>
            </w:r>
          </w:p>
        </w:tc>
      </w:tr>
      <w:tr w:rsidR="00AA32A8" w:rsidRPr="00110AD0" w:rsidTr="00D67EA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A8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A8" w:rsidRPr="00110AD0" w:rsidRDefault="00D67EAD" w:rsidP="0080644D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первичного отстойника с сетями и монтажом оборудования механической очистки.</w:t>
            </w:r>
          </w:p>
          <w:p w:rsidR="00AB0A89" w:rsidRPr="00110AD0" w:rsidRDefault="00AB0A89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строительству первичного отстойника с сетями и монтажом оборудования механической очистки направлено на повышение качества очистки сточных вод и энергетической эффективности объектов централизованных систем водоотведения.</w:t>
            </w:r>
          </w:p>
          <w:p w:rsidR="00D67EAD" w:rsidRPr="00110AD0" w:rsidRDefault="00D67EAD" w:rsidP="0080644D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A8" w:rsidRPr="00110AD0" w:rsidRDefault="00D67EAD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19" w:rsidRPr="00110AD0" w:rsidRDefault="00D67EAD" w:rsidP="006D2C00">
            <w:pPr>
              <w:jc w:val="both"/>
              <w:rPr>
                <w:rFonts w:cs="Times New Roman"/>
                <w:lang w:val="ru-RU" w:eastAsia="en-US"/>
              </w:rPr>
            </w:pPr>
            <w:proofErr w:type="gramStart"/>
            <w:r w:rsidRPr="00110AD0">
              <w:rPr>
                <w:rFonts w:cs="Times New Roman"/>
                <w:lang w:val="ru-RU" w:eastAsia="en-US"/>
              </w:rPr>
              <w:t>Выполнение данного мероприятия позволит уменьшить объём содержания песка на песковых картах (из-за уменьшения его влажности), вторично использовать  песок при строительных работах, уменьшить количество отходов IV класса опасности, снизить себестоимость и  повысить эффективность механической очистки стоков (будут минимизированы  риски попадания песка в аэротенки, тем самым аэрационная система не будет забиваться песком, т.е. при частотном регулировании работы электродвигателя воздуходувного оборудования уменьшатся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энергозатраты.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В самих аэротенках полностью исключится пескоструйность бетонных сооружений.)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Также будут уменьшены затраты чел. часов при промывке песколовок.</w:t>
            </w:r>
          </w:p>
        </w:tc>
      </w:tr>
      <w:tr w:rsidR="006513B6" w:rsidRPr="00110AD0" w:rsidTr="00D67EAD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447064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447064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илоуплотнителя с сетями и монтажом оборудования в НАИ.</w:t>
            </w:r>
          </w:p>
          <w:p w:rsidR="00447064" w:rsidRPr="00110AD0" w:rsidRDefault="00447064" w:rsidP="00447064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Введение комплекса по удалению илов и осадка 3-ей очереди очистных сооружений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необходим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илоуплотнитель. В данном сооружении осадок первичных отстойников и избыточный активный ил уплотняется с влажности 99% до влажности 97%, тем самым осадок первичных отстойников и избыточный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активный ил уменьшается в объеме в 2-2,5раза, уменьшая расход данной смеси на мехобезвоживание. А это ведет к уменьшению энергозатрат при работе насосного оборудования и затрат на реагенты (органические полимеры-флокулянты.) В настоящее время  илоуплотнитель 3-ей очереди находятся в стадии незавершённого строительства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 xml:space="preserve">.. 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После илоуплотнителя смесь осадка и избыточного активного ила по трубопроводам должна поступать в насосную станцию уплотненного осадка. В настоящее время  насосная станция уплотненного осадка 3-ей очереди находятся в стадии незавершённого строительства. Для запуска её в работу требуется завершить строительство здания и установить необходимое современное экономичное насосное оборудование. В настоящее время  илоуплотнитель 3-ей очереди находятся в стадии незавершённого строительства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 xml:space="preserve">.. 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После илоуплотнителя смесь осадка и избыточного активного ила по трубопроводам должна поступать в насосную станцию уплотненного осадка. В настоящее время  насосная станция уплотненного осадка 3-ей очереди находятся в стадии незавершённого строительства. Для запуска её в работу требуется завершить строительство здания и установить необходимое современное экономичное насосное оборудование.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447064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447064" w:rsidP="00447064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Уменьшение энергозатрат при работе насосного оборудования и затрат на реагенты (органические полимеры-флокулянты.) </w:t>
            </w:r>
            <w:r w:rsidR="00EE1556" w:rsidRPr="00110AD0">
              <w:rPr>
                <w:rFonts w:cs="Times New Roman"/>
                <w:lang w:val="ru-RU" w:eastAsia="en-US"/>
              </w:rPr>
              <w:t>повышение качества очистки сточных вод и энергетической эффективности объектов централизованных систем водоотведения.</w:t>
            </w:r>
          </w:p>
        </w:tc>
      </w:tr>
      <w:tr w:rsidR="006513B6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3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аэротенков по схеме нитрификации и денитрификации и замена воздуходувного оборудования.</w:t>
            </w:r>
          </w:p>
          <w:p w:rsidR="00EE155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Для возможности регулирования интенсивности аэрации на аэротенках необходимо установить приборы для контроля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количества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растворённого в сточной воде кислорода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EE1556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55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направлено на повышение качества очистки сточных вод и энергетической эффективности объектов централизованных систем водоотведения.</w:t>
            </w:r>
          </w:p>
          <w:p w:rsidR="006513B6" w:rsidRPr="00110AD0" w:rsidRDefault="006513B6" w:rsidP="003F731A">
            <w:pPr>
              <w:jc w:val="both"/>
              <w:rPr>
                <w:rFonts w:cs="Times New Roman"/>
                <w:lang w:val="ru-RU" w:eastAsia="en-US"/>
              </w:rPr>
            </w:pPr>
          </w:p>
        </w:tc>
      </w:tr>
      <w:tr w:rsidR="006513B6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4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EE1556" w:rsidP="00FA03C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площадки для размещения избыточного ила с внедрением технологии компостирования.</w:t>
            </w:r>
          </w:p>
          <w:p w:rsidR="00EE1556" w:rsidRPr="00110AD0" w:rsidRDefault="00EE1556" w:rsidP="00FA03C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Мероприятие по строительству площадок компостирования включает в себя 2 этапа: проектно-изыскательские и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строительно-монтажные работы.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634691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EE1556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Мероприятие направлено на предупреждение возникновения и распространения инфекционных заболеваний, снижение негативного воздействия на состояние окружающей среды, смягчению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>последствий чрезвычайных ситуаций на централизованной системе водоотведения.</w:t>
            </w:r>
          </w:p>
        </w:tc>
      </w:tr>
      <w:tr w:rsidR="006513B6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875CCA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5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3B6" w:rsidRPr="00110AD0" w:rsidRDefault="00634691" w:rsidP="00B47DD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оборудования по обезвоживанию осадка (фильтр-пресс).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B21F5B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B6" w:rsidRPr="00110AD0" w:rsidRDefault="00634691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Установка нового, более усовершенствованного, фильтр-пресса позволит уменьшить объём осадка, образующегося в процессе очистки сточных вод, за счёт более эффективного его обезвоживания и сократить финансовые затраты на дальнейшую его переработку</w:t>
            </w:r>
            <w:r w:rsidR="00AB0A89" w:rsidRPr="00110AD0">
              <w:rPr>
                <w:rFonts w:cs="Times New Roman"/>
                <w:lang w:val="ru-RU" w:eastAsia="en-US"/>
              </w:rPr>
              <w:t>.</w:t>
            </w:r>
          </w:p>
        </w:tc>
      </w:tr>
      <w:tr w:rsidR="009118B7" w:rsidRPr="00110AD0" w:rsidTr="005B0242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6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автоматических решёток на десяти КНС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настоящее время в приёмном отделении ГКНС установлены решётки с ручной очисткой. Очистка решеток ручными граблями производится один-два раза в смену - работа тяжелая и протекает в антисанитарных условиях.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5B0242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связи с большими объёмами хозяйственно-бытовых сточных вод, поступающих на ГКНС и для улучшения условий труда рабочих необходима установка решетки грабельного типа с механизированной очисткой.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модернизации решеток на главной канализационной насосной станции направлено на повышение надежности и энергетической эффективности объектов централизованных систем водоотведения.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7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61C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решеток на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главной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канализационной </w:t>
            </w:r>
          </w:p>
          <w:p w:rsidR="009118B7" w:rsidRPr="00110AD0" w:rsidRDefault="009118B7" w:rsidP="00961C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насосной станции (ГКНС).</w:t>
            </w:r>
          </w:p>
          <w:p w:rsidR="009118B7" w:rsidRPr="00110AD0" w:rsidRDefault="009118B7" w:rsidP="00961C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настоящее время в приёмном отделении ГКНС установлены решётки с ручной очисткой. Очистка решеток ручными граблями производится один-два раза в смену - работа тяжелая и протекает в антисанитарных условиях.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В связи с большими объёмами хозяйственно-бытовых сточных вод, поступающих на ГКНС и для улучшения условий труда рабочих необходима установка решетки грабельного типа с механизированной очисткой.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по модернизации решеток на главной канализационной насосной станции направлено на повышение надежности и энергетической эффективности объектов централизованных систем водоотведения.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8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A71CAE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</w:t>
            </w:r>
            <w:r w:rsidR="00BF5754">
              <w:rPr>
                <w:rFonts w:cs="Times New Roman"/>
                <w:lang w:val="ru-RU" w:eastAsia="en-US"/>
              </w:rPr>
              <w:t>онных насосных станциях (</w:t>
            </w:r>
            <w:r w:rsidRPr="009118B7">
              <w:rPr>
                <w:rFonts w:cs="Times New Roman"/>
                <w:lang w:val="ru-RU" w:eastAsia="en-US"/>
              </w:rPr>
              <w:t>КНС</w:t>
            </w:r>
            <w:proofErr w:type="gramStart"/>
            <w:r w:rsidRPr="009118B7">
              <w:rPr>
                <w:rFonts w:cs="Times New Roman"/>
                <w:lang w:val="ru-RU" w:eastAsia="en-US"/>
              </w:rPr>
              <w:t>1</w:t>
            </w:r>
            <w:proofErr w:type="gramEnd"/>
            <w:r w:rsidRPr="009118B7">
              <w:rPr>
                <w:rFonts w:cs="Times New Roman"/>
                <w:lang w:val="ru-RU" w:eastAsia="en-US"/>
              </w:rPr>
              <w:t>/15)</w:t>
            </w:r>
          </w:p>
          <w:p w:rsidR="009118B7" w:rsidRPr="00110AD0" w:rsidRDefault="009118B7" w:rsidP="00A71CAE">
            <w:pPr>
              <w:jc w:val="both"/>
              <w:rPr>
                <w:rFonts w:cs="Times New Roman"/>
                <w:lang w:val="ru-RU" w:eastAsia="en-US"/>
              </w:rPr>
            </w:pPr>
          </w:p>
          <w:p w:rsidR="009118B7" w:rsidRPr="00110AD0" w:rsidRDefault="009118B7" w:rsidP="008B4FFD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9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 (КНС14, КНС3/17)</w:t>
            </w:r>
          </w:p>
          <w:p w:rsidR="009118B7" w:rsidRPr="009118B7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Для контроля объёмов и потерь сточных вод необходима установка узлов учёта </w:t>
            </w:r>
            <w:r w:rsidRPr="009118B7">
              <w:rPr>
                <w:rFonts w:cs="Times New Roman"/>
                <w:lang w:val="ru-RU" w:eastAsia="en-US"/>
              </w:rPr>
              <w:t>на КНС</w:t>
            </w:r>
          </w:p>
          <w:p w:rsidR="009118B7" w:rsidRPr="00110AD0" w:rsidRDefault="009118B7" w:rsidP="00A71CAE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10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(КНС</w:t>
            </w:r>
            <w:proofErr w:type="gramStart"/>
            <w:r w:rsidRPr="009118B7">
              <w:rPr>
                <w:rFonts w:cs="Times New Roman"/>
                <w:lang w:val="ru-RU" w:eastAsia="en-US"/>
              </w:rPr>
              <w:t>2</w:t>
            </w:r>
            <w:proofErr w:type="gramEnd"/>
            <w:r w:rsidRPr="009118B7">
              <w:rPr>
                <w:rFonts w:cs="Times New Roman"/>
                <w:lang w:val="ru-RU" w:eastAsia="en-US"/>
              </w:rPr>
              <w:t>/16)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lastRenderedPageBreak/>
              <w:t>11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(КНС52, КНС79)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 xml:space="preserve">2020 </w:t>
            </w:r>
            <w:r w:rsidRPr="00110AD0">
              <w:rPr>
                <w:rFonts w:cs="Times New Roman"/>
                <w:lang w:val="ru-RU" w:eastAsia="en-US"/>
              </w:rPr>
              <w:t>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9118B7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12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>Реконструкция насосного оборудования и систимы диспетчиризации, установка узлов учета на канализационных насосных станциях (КНС</w:t>
            </w:r>
            <w:proofErr w:type="gramStart"/>
            <w:r w:rsidRPr="009118B7">
              <w:rPr>
                <w:rFonts w:cs="Times New Roman"/>
                <w:lang w:val="ru-RU" w:eastAsia="en-US"/>
              </w:rPr>
              <w:t>6</w:t>
            </w:r>
            <w:proofErr w:type="gramEnd"/>
            <w:r w:rsidRPr="009118B7">
              <w:rPr>
                <w:rFonts w:cs="Times New Roman"/>
                <w:lang w:val="ru-RU" w:eastAsia="en-US"/>
              </w:rPr>
              <w:t>)</w:t>
            </w:r>
          </w:p>
          <w:p w:rsidR="009118B7" w:rsidRPr="00110AD0" w:rsidRDefault="009118B7" w:rsidP="005B0242">
            <w:pPr>
              <w:jc w:val="both"/>
              <w:rPr>
                <w:rFonts w:cs="Times New Roman"/>
                <w:lang w:val="ru-RU" w:eastAsia="en-US"/>
              </w:rPr>
            </w:pPr>
            <w:r w:rsidRPr="009118B7">
              <w:rPr>
                <w:rFonts w:cs="Times New Roman"/>
                <w:lang w:val="ru-RU" w:eastAsia="en-US"/>
              </w:rPr>
              <w:t xml:space="preserve">По результатам энергетического обследования был проведён анализ работы   насосного оборудования, который показал, что насосное оборудование на </w:t>
            </w:r>
            <w:r>
              <w:rPr>
                <w:rFonts w:cs="Times New Roman"/>
                <w:lang w:val="ru-RU" w:eastAsia="en-US"/>
              </w:rPr>
              <w:t xml:space="preserve">КНС </w:t>
            </w:r>
            <w:r w:rsidRPr="009118B7">
              <w:rPr>
                <w:rFonts w:cs="Times New Roman"/>
                <w:lang w:val="ru-RU" w:eastAsia="en-US"/>
              </w:rPr>
              <w:t xml:space="preserve"> работает с заниженным КПД. Система телеметрии КНС, установленная в 2002 году, также требует  реконструкции, увеличения оперативности, открытости, автоматизации тех. процессов, снижения потерь в виду утечек и несанкционированного сброса сточных вод.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Default="009118B7" w:rsidP="00B3729B">
            <w:pPr>
              <w:jc w:val="center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2024 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Мероприятия по реконструкции насосного оборудования КНС и шкафов управления насосным оборудованием направлены на повышение надежности и энергетической эффективности объектов централизованной системы  водоотведения г. Глазова.</w:t>
            </w:r>
          </w:p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Данные мероприятия являются неотъемлемым элементом и направлены на интеграцию с системой «Умный город».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13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8E2E09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канализационных сетей микрорайона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Юго-Западный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, для обеспечения возможности подключения планируемых к строительству жилых и административных зданий к сетям водоотведения. Сети водоотведения будут запроектированы вдоль магистральной улицы мкр.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Юго-Западный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>, возможно, с установкой канализационной насосной станции.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 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Мероприятие по строительству канализационных сетей в микрорайоне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Юго-Западный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направлено на развитие централизованной системы водоотведения г. Глазова для абонентов.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14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Реконструкция напорного коллектора № 5 ГКНС. Осуществить  реконструкцию с использованием наиболее современных материалов, новых технологий и новых конструктивных элементов.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2022 г.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Эти мероприятия позволят сократить потребление электроэнергии, значительно уменьшить затраты на обслуживание, текущий и капитальный ремонт системы водоотведения.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Мероприятие направлено на повышение надёжности и энергетической эффективности объектов централизованной системы водоотведения г. Глазова.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1</w:t>
            </w:r>
            <w:r>
              <w:rPr>
                <w:rFonts w:cs="Times New Roman"/>
                <w:lang w:val="ru-RU" w:eastAsia="en-US"/>
              </w:rPr>
              <w:t>5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8E2E09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Строительство 2-го напорного коллектора </w:t>
            </w:r>
            <w:r w:rsidR="009B3C6D">
              <w:rPr>
                <w:rFonts w:cs="Times New Roman"/>
                <w:lang w:val="ru-RU" w:eastAsia="en-US"/>
              </w:rPr>
              <w:t xml:space="preserve">от </w:t>
            </w:r>
            <w:r w:rsidRPr="00110AD0">
              <w:rPr>
                <w:rFonts w:cs="Times New Roman"/>
                <w:lang w:val="ru-RU" w:eastAsia="en-US"/>
              </w:rPr>
              <w:t xml:space="preserve">КНС13. В связи с отсутствием резервной линии и с целью обеспечения устойчивой и безаварийной работы централизованной системы водоотведения. </w:t>
            </w:r>
          </w:p>
          <w:p w:rsidR="009118B7" w:rsidRPr="00110AD0" w:rsidRDefault="009118B7" w:rsidP="008E2E09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2020 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Строительство второго напорного коллектора позволит обеспечить: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отвод сточных вод от подключенных к КНС объектов и МКД по двум независимым коллекторам;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исключение аварийных ситуаций, при которых перерыв в водоотведении сточных вод превысит нормативно допустимый;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экономию электроэнергии, потребляемой КНС, ввиду улучшения гидравлической характеристики сети и получения возможности перекачивать сточные воды с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меньшими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энергозатратами.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Мероприятие направлено на повышение надёжности и энергетической эффективности объектов централизованной системы водоотведения г. Глазова.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  <w:r>
              <w:rPr>
                <w:rFonts w:cs="Times New Roman"/>
                <w:lang w:val="ru-RU" w:eastAsia="en-US"/>
              </w:rPr>
              <w:t>6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АИИСУЭ системы водоотведения г. Глазова с возможностью: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измерения физических величин, характеризующих потребление энергоресурсов и других учетных показателей, а также физических величин, составляющих техническую информацию;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формирования групп учета и вычисление учетных показателей измеряемых величин за группы учета;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контроля достоверности собранных данных путем формирования баланса распределения и потребления энергоресурсов в целом (полного баланса), и по его отдельным узлам и/или группам учета в заданные моменты или периоды времени;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 xml:space="preserve">- контроля выполнения договорных обязательств по энергопотреблению путем контроля баланса потребления энергоресурсов контролируемых объектов за заданные периоды времени и сравнения их с допустимыми значениями;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оперативного контроля режимов потребления энергоресурсов;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регистрации, сбора, обработки, отображения, архивирования и хранения измеренных и вычисленных значений учетных показателей, а также технической и служебной информации в специализированной «энергонезависимой» базе данных;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диагностирования работы технических средств и программного обеспечения (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ПО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);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поддержания связи со всеми уровнями АИИС, предоставления доступа к измеренным и вычисленным значениям учетных показателей, технической и служебной информации, а также к журналам событий (оперативным журналам технического состояния) со стороны вышестоящих уровней;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автоматической защиты информации от несанкционированного и непреднамеренного воздействия, несанкционированного доступа, защиты (восстановления) информации от потерь в результате сбоя, обрыва линии связи или пропадания (отклонения от нормы параметров) электропитания, проведения ремонтных работ (замены оборудования); </w:t>
            </w:r>
          </w:p>
          <w:p w:rsidR="009118B7" w:rsidRPr="00110AD0" w:rsidRDefault="009118B7" w:rsidP="00C344AC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обеспечения безопасности хранения, функционирования и совместимости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ПО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(программных средств); </w:t>
            </w:r>
          </w:p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синхронизации всех устройств и процессов по сигналам точного времени от GPS приемника, поддержание режима реального времени и автоматическую корректировку времени на всех уровнях АИИС.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получение достоверной информации о потреблении энергоресурсов подразделениями предприятия;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оперативное выявление перерасходов потребления энергоресурсов подразделениями предприятия;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оптимизация режимов потребления энергоресурсов за счет ежесуточного анализа энергопотребления </w:t>
            </w:r>
            <w:r w:rsidRPr="00110AD0">
              <w:rPr>
                <w:rFonts w:cs="Times New Roman"/>
                <w:lang w:val="ru-RU" w:eastAsia="en-US"/>
              </w:rPr>
              <w:lastRenderedPageBreak/>
              <w:t xml:space="preserve">подразделениями;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контроль режимов работы оборудования;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минимизация затрат на получение информации по энергопотреблению от структурных подразделений.</w:t>
            </w:r>
          </w:p>
        </w:tc>
      </w:tr>
      <w:tr w:rsidR="009118B7" w:rsidRPr="00110AD0" w:rsidTr="00F96BE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1</w:t>
            </w:r>
            <w:r>
              <w:rPr>
                <w:rFonts w:cs="Times New Roman"/>
                <w:lang w:val="ru-RU" w:eastAsia="en-US"/>
              </w:rPr>
              <w:t>7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Создание автоматизированной системы управления (АСУ)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на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КОС с возможностью:</w:t>
            </w:r>
          </w:p>
          <w:p w:rsidR="009118B7" w:rsidRPr="00110AD0" w:rsidRDefault="009118B7" w:rsidP="00687251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автоматического включение или выключения электродвигателей насосов в системах водоотведения зданий  при изменении уровня стоков, либо давления в трубопроводах сети или скорости движения стоков в трубопроводе. </w:t>
            </w:r>
          </w:p>
          <w:p w:rsidR="009118B7" w:rsidRPr="00110AD0" w:rsidRDefault="009118B7" w:rsidP="00687251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при изменении указанных параметров приводятся в действие датчики, связанные с исполнительными механизмами включения или выключения магнитного пускателя, соединяющего или размыкающего линию электропитания двигателя насоса.</w:t>
            </w:r>
          </w:p>
          <w:p w:rsidR="009118B7" w:rsidRPr="00110AD0" w:rsidRDefault="009118B7" w:rsidP="00687251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данные о работе сети водоотведения стекаются в местный диспетчерский пункт, который оснащается компьютером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со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специализированным ПО.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автоматизация  контроля и управления технологическими процессами.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снижениез затрат на обслуживание и персонал.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оперативное реагирование на изменения в работе системы и аварии.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</w:t>
            </w:r>
            <w:r>
              <w:rPr>
                <w:rFonts w:cs="Times New Roman"/>
                <w:lang w:val="ru-RU" w:eastAsia="en-US"/>
              </w:rPr>
              <w:t>8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Создание  АРМ с заменой шкафного и коммутационного оборудования на МДП  участка КОС, с возможностью: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вывода на экраны диспетчерского пункта достоверной и своевременной технологической информации для ведения оперативного контроля и управления процессом очистки сточных вод, а также вывод ретроспективной технологической информации для возможности анализа, оптимизации и планирования работ по эксплуатации оборудования участка и его ремонтов;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реализации оптимальных режимов очистки сточных вод за счёт ведения функций автоматического управления насосным оборудованием и автоматического регулирования технологических параметров;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предотвращения или снижения ущерба от аварий вследствие оперативного выявления мест возникновения и характера аварий и, следовательно, сокращения времени на их локализацию, ликвидацию и устранение их последствий;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- автоматизированного учета энергоресурсов, вырабатываемых и потребляемых на собственные нужды.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На местном диспетчерском пункте устанавливаются (в зависимости от информационной мощности системы и решаемых задач):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1.</w:t>
            </w:r>
            <w:r w:rsidRPr="00110AD0">
              <w:rPr>
                <w:rFonts w:cs="Times New Roman"/>
                <w:lang w:val="ru-RU" w:eastAsia="en-US"/>
              </w:rPr>
              <w:tab/>
              <w:t>Сервер базы данных, обеспечивающий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сбор данных, обработку и долговременное хранение полученных данных, информационное взаимодействие с АРМ оперативно-диспетчерского персонала;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интеграцию с системами управления предприятия.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2.</w:t>
            </w:r>
            <w:r w:rsidRPr="00110AD0">
              <w:rPr>
                <w:rFonts w:cs="Times New Roman"/>
                <w:lang w:val="ru-RU" w:eastAsia="en-US"/>
              </w:rPr>
              <w:tab/>
              <w:t>АРМ оперативно - диспетчерского персонала, осуществляющие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визуализацию оперативных и архивных данных посредством мнемосхем, таблиц и графиков;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документирование данных (ручное и автоматическое формирование, вывод на печать отчётов, ведомостей, протоколов и т.п.);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ручной ввод настроечных параметров системы (технологических установок, настроек регуляторов, шкалы датчиков и т.п.);</w:t>
            </w:r>
          </w:p>
          <w:p w:rsidR="009118B7" w:rsidRPr="00110AD0" w:rsidRDefault="009118B7" w:rsidP="00B231F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формирование диспетчером команд дистанционного управления на исполнительные механизмы.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2023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proofErr w:type="gramStart"/>
            <w:r w:rsidRPr="00110AD0">
              <w:rPr>
                <w:rFonts w:cs="Times New Roman"/>
                <w:lang w:val="ru-RU" w:eastAsia="en-US"/>
              </w:rPr>
              <w:t>Основное взаимодействие диспетчера с системой диспетчеризации осуществляется при помощи автоматизированного рабочего места (АРМ), представляющего собой комплекс аппаратуры и ПО и позволяющего человеку вводить информацию в систему и получать информацию о состоянии контролируемых объектов.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Диспетчер при помощи АРМ взаимодействует с системой диспетчеризации, </w:t>
            </w:r>
            <w:proofErr w:type="gramStart"/>
            <w:r w:rsidRPr="00110AD0">
              <w:rPr>
                <w:rFonts w:cs="Times New Roman"/>
                <w:lang w:val="ru-RU" w:eastAsia="en-US"/>
              </w:rPr>
              <w:t>осуществляя</w:t>
            </w:r>
            <w:proofErr w:type="gramEnd"/>
            <w:r w:rsidRPr="00110AD0">
              <w:rPr>
                <w:rFonts w:cs="Times New Roman"/>
                <w:lang w:val="ru-RU" w:eastAsia="en-US"/>
              </w:rPr>
              <w:t xml:space="preserve"> таким образом управление объектом.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118B7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lastRenderedPageBreak/>
              <w:t>1</w:t>
            </w:r>
            <w:r>
              <w:rPr>
                <w:rFonts w:cs="Times New Roman"/>
                <w:lang w:val="ru-RU" w:eastAsia="en-US"/>
              </w:rPr>
              <w:t>9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9B3C6D">
              <w:rPr>
                <w:rFonts w:cs="Times New Roman"/>
                <w:lang w:val="ru-RU" w:eastAsia="en-US"/>
              </w:rPr>
              <w:t>лабораторного оборудования</w:t>
            </w:r>
            <w:r w:rsidRPr="00110AD0">
              <w:rPr>
                <w:rFonts w:cs="Times New Roman"/>
                <w:lang w:val="ru-RU" w:eastAsia="en-US"/>
              </w:rPr>
              <w:t xml:space="preserve"> для определения показателей при проведении технологического контроля процесса очистки сточных вод (Капель).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Замена существующего оборудования системой капиллярного электрофореза «Капель 105М» позволит быстрее реагировать на изменения в технологическом процессе.</w:t>
            </w:r>
          </w:p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время на проведения измерений;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реактивов и лабораторной посуды;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трудоемкость процесса пробоподготовки;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электроэнергии (исключается работа нескольких приборов и уменьшается время на проведение анализов).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lastRenderedPageBreak/>
              <w:t>20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9B3C6D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110AD0">
              <w:rPr>
                <w:rFonts w:cs="Times New Roman"/>
                <w:lang w:val="ru-RU" w:eastAsia="en-US"/>
              </w:rPr>
              <w:t>лаборатор</w:t>
            </w:r>
            <w:r w:rsidR="009B3C6D">
              <w:rPr>
                <w:rFonts w:cs="Times New Roman"/>
                <w:lang w:val="ru-RU" w:eastAsia="en-US"/>
              </w:rPr>
              <w:t>ного оборудования</w:t>
            </w:r>
            <w:r w:rsidR="009B3C6D" w:rsidRPr="00110AD0">
              <w:rPr>
                <w:rFonts w:cs="Times New Roman"/>
                <w:lang w:val="ru-RU" w:eastAsia="en-US"/>
              </w:rPr>
              <w:t xml:space="preserve"> </w:t>
            </w:r>
            <w:r w:rsidRPr="00110AD0">
              <w:rPr>
                <w:rFonts w:cs="Times New Roman"/>
                <w:lang w:val="ru-RU" w:eastAsia="en-US"/>
              </w:rPr>
              <w:t>для определения БПК при проведении технологического контроляпроцесса очистки сточных вод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время на проведения измерений и подготовку прибора к измерениям;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сократится расход реактивов на проведение измерений;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увеличится точность измерения;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сократится расход электроэнергии (вместо двух термостатов будет работать один).  </w:t>
            </w:r>
          </w:p>
        </w:tc>
      </w:tr>
      <w:tr w:rsidR="009118B7" w:rsidRPr="00110AD0" w:rsidTr="00C344AC">
        <w:trPr>
          <w:trHeight w:val="7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>
              <w:rPr>
                <w:rFonts w:cs="Times New Roman"/>
                <w:lang w:val="ru-RU" w:eastAsia="en-US"/>
              </w:rPr>
              <w:t>21</w:t>
            </w:r>
          </w:p>
        </w:tc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A85CB5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Реконструкция </w:t>
            </w:r>
            <w:r w:rsidR="009B3C6D" w:rsidRPr="009B3C6D">
              <w:rPr>
                <w:rFonts w:cs="Times New Roman"/>
                <w:lang w:val="ru-RU" w:eastAsia="en-US"/>
              </w:rPr>
              <w:t xml:space="preserve">лабораторного оборудования </w:t>
            </w:r>
            <w:r w:rsidRPr="00110AD0">
              <w:rPr>
                <w:rFonts w:cs="Times New Roman"/>
                <w:lang w:val="ru-RU" w:eastAsia="en-US"/>
              </w:rPr>
              <w:t>для определения показателей флуориметрическим методом при проведении технологического контроля процесса очистки сточных вод.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8B7" w:rsidRPr="00110AD0" w:rsidRDefault="009118B7" w:rsidP="003F731A">
            <w:pPr>
              <w:jc w:val="center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2024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После проведения модернизации лабораторного оборудования: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 xml:space="preserve">- уменьшится трудоемкость проведения экстракции; 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уменьшится время на проведение измерений, калибровку прибора и его обслуживание;</w:t>
            </w:r>
          </w:p>
          <w:p w:rsidR="009118B7" w:rsidRPr="00110AD0" w:rsidRDefault="009118B7" w:rsidP="003F731A">
            <w:pPr>
              <w:jc w:val="both"/>
              <w:rPr>
                <w:rFonts w:cs="Times New Roman"/>
                <w:lang w:val="ru-RU" w:eastAsia="en-US"/>
              </w:rPr>
            </w:pPr>
            <w:r w:rsidRPr="00110AD0">
              <w:rPr>
                <w:rFonts w:cs="Times New Roman"/>
                <w:lang w:val="ru-RU" w:eastAsia="en-US"/>
              </w:rPr>
              <w:t>- увеличится точность измерения.</w:t>
            </w:r>
          </w:p>
        </w:tc>
      </w:tr>
    </w:tbl>
    <w:p w:rsidR="006A16CB" w:rsidRPr="00110AD0" w:rsidRDefault="006A16CB" w:rsidP="000C2A1D">
      <w:pPr>
        <w:jc w:val="both"/>
        <w:rPr>
          <w:rFonts w:cs="Times New Roman"/>
          <w:szCs w:val="20"/>
          <w:lang w:val="ru-RU"/>
        </w:rPr>
      </w:pPr>
    </w:p>
    <w:p w:rsidR="00BA73A7" w:rsidRPr="00110AD0" w:rsidRDefault="00BA73A7" w:rsidP="000C2A1D">
      <w:pPr>
        <w:jc w:val="both"/>
        <w:rPr>
          <w:rFonts w:cs="Times New Roman"/>
          <w:szCs w:val="20"/>
          <w:lang w:val="ru-RU"/>
        </w:rPr>
      </w:pPr>
    </w:p>
    <w:p w:rsidR="00AA32A8" w:rsidRPr="009A267A" w:rsidRDefault="00AA32A8" w:rsidP="000C2A1D">
      <w:pPr>
        <w:jc w:val="both"/>
        <w:rPr>
          <w:rFonts w:cs="Times New Roman"/>
          <w:szCs w:val="20"/>
          <w:lang w:val="ru-RU"/>
        </w:rPr>
      </w:pPr>
      <w:r w:rsidRPr="00110AD0">
        <w:rPr>
          <w:rFonts w:cs="Times New Roman"/>
          <w:szCs w:val="20"/>
        </w:rPr>
        <w:t>Таблица 3. Плановая мощность объектов централизованной системы холодного водоснабжения:</w:t>
      </w:r>
    </w:p>
    <w:p w:rsidR="00AA32A8" w:rsidRPr="00110AD0" w:rsidRDefault="00AA32A8" w:rsidP="000C2A1D">
      <w:pPr>
        <w:jc w:val="both"/>
        <w:rPr>
          <w:rFonts w:cs="Times New Roman"/>
          <w:sz w:val="20"/>
          <w:szCs w:val="20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035"/>
        <w:gridCol w:w="2126"/>
        <w:gridCol w:w="2268"/>
        <w:gridCol w:w="2410"/>
        <w:gridCol w:w="1559"/>
        <w:gridCol w:w="1559"/>
      </w:tblGrid>
      <w:tr w:rsidR="00642E9A" w:rsidRPr="00110AD0" w:rsidTr="00642E9A">
        <w:trPr>
          <w:trHeight w:val="301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BB1FC3">
            <w:pPr>
              <w:tabs>
                <w:tab w:val="left" w:pos="350"/>
              </w:tabs>
              <w:ind w:right="-250"/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</w:t>
            </w:r>
          </w:p>
          <w:p w:rsidR="00642E9A" w:rsidRPr="00110AD0" w:rsidRDefault="00642E9A" w:rsidP="002011A8">
            <w:pPr>
              <w:tabs>
                <w:tab w:val="left" w:pos="494"/>
              </w:tabs>
              <w:ind w:right="-250"/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п/п</w:t>
            </w:r>
          </w:p>
        </w:tc>
        <w:tc>
          <w:tcPr>
            <w:tcW w:w="5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 задачи в таблице 1 настоящего приложения к Соглашению и описание задачи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Наименование объекта централизованной системы холодного водоснабжения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Точка подключения/</w:t>
            </w:r>
          </w:p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  <w:r w:rsidRPr="00110AD0">
              <w:rPr>
                <w:rFonts w:cs="Times New Roman"/>
                <w:b/>
                <w:szCs w:val="20"/>
              </w:rPr>
              <w:t>приема/</w:t>
            </w:r>
          </w:p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подачи/ отведения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Мощность в соответствующей точке на дату ввода в эксплуатацию</w:t>
            </w:r>
            <w:r w:rsidRPr="00110AD0">
              <w:rPr>
                <w:rFonts w:cs="Times New Roman"/>
                <w:b/>
                <w:szCs w:val="20"/>
                <w:lang w:val="ru-RU"/>
              </w:rPr>
              <w:t xml:space="preserve"> </w:t>
            </w:r>
            <w:r w:rsidRPr="00110AD0">
              <w:rPr>
                <w:rFonts w:cs="Times New Roman"/>
                <w:b/>
                <w:szCs w:val="20"/>
              </w:rPr>
              <w:t>(м</w:t>
            </w:r>
            <w:r w:rsidRPr="00110AD0">
              <w:rPr>
                <w:rFonts w:cs="Times New Roman"/>
                <w:b/>
                <w:szCs w:val="20"/>
                <w:vertAlign w:val="superscript"/>
              </w:rPr>
              <w:t>3</w:t>
            </w:r>
            <w:r w:rsidRPr="00110AD0">
              <w:rPr>
                <w:rFonts w:cs="Times New Roman"/>
                <w:b/>
                <w:szCs w:val="20"/>
                <w:lang w:val="ru-RU"/>
              </w:rPr>
              <w:t>/</w:t>
            </w:r>
            <w:r w:rsidRPr="00110AD0">
              <w:rPr>
                <w:rFonts w:cs="Times New Roman"/>
                <w:b/>
                <w:szCs w:val="20"/>
              </w:rPr>
              <w:t>сут.)</w:t>
            </w:r>
          </w:p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E9A" w:rsidRPr="009A267A" w:rsidRDefault="00642E9A" w:rsidP="00642E9A">
            <w:pPr>
              <w:jc w:val="center"/>
              <w:rPr>
                <w:rFonts w:cs="Times New Roman"/>
                <w:b/>
                <w:szCs w:val="20"/>
                <w:lang w:val="ru-RU" w:eastAsia="en-US"/>
              </w:rPr>
            </w:pPr>
            <w:r w:rsidRPr="00130671">
              <w:rPr>
                <w:rFonts w:cs="Times New Roman"/>
                <w:b/>
                <w:szCs w:val="20"/>
              </w:rPr>
              <w:t>Срок выполнения</w:t>
            </w:r>
            <w:r w:rsidR="00206703">
              <w:rPr>
                <w:rFonts w:cs="Times New Roman"/>
                <w:b/>
                <w:szCs w:val="20"/>
                <w:lang w:val="ru-RU"/>
              </w:rPr>
              <w:t>, в т.ч.:</w:t>
            </w:r>
            <w:r>
              <w:rPr>
                <w:rFonts w:cs="Times New Roman"/>
                <w:b/>
                <w:szCs w:val="20"/>
                <w:lang w:val="ru-RU"/>
              </w:rPr>
              <w:t xml:space="preserve"> </w:t>
            </w:r>
          </w:p>
        </w:tc>
      </w:tr>
      <w:tr w:rsidR="00642E9A" w:rsidRPr="00110AD0" w:rsidTr="004C356F">
        <w:trPr>
          <w:trHeight w:val="1118"/>
          <w:tblHeader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BB1FC3">
            <w:pPr>
              <w:tabs>
                <w:tab w:val="left" w:pos="350"/>
              </w:tabs>
              <w:ind w:right="-250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5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10AD0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E9A" w:rsidRPr="00130671" w:rsidRDefault="00642E9A" w:rsidP="009A267A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>(проектные рабты, если применимо)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E9A" w:rsidRPr="00130671" w:rsidRDefault="00642E9A" w:rsidP="002011A8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>(работы по строительству и реконструкции)</w:t>
            </w:r>
          </w:p>
        </w:tc>
      </w:tr>
      <w:tr w:rsidR="009A267A" w:rsidRPr="00110AD0" w:rsidTr="009A267A">
        <w:trPr>
          <w:trHeight w:val="287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67A" w:rsidRPr="00110AD0" w:rsidRDefault="009A267A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7A" w:rsidRPr="005B0242" w:rsidRDefault="005B0242" w:rsidP="000C2A1D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7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E2339E">
            <w:pPr>
              <w:rPr>
                <w:lang w:val="ru-RU"/>
              </w:rPr>
            </w:pPr>
            <w:r w:rsidRPr="00110AD0">
              <w:rPr>
                <w:i/>
                <w:lang w:val="ru-RU"/>
              </w:rPr>
              <w:t>Задача 1.</w:t>
            </w:r>
            <w:r w:rsidRPr="00110AD0">
              <w:rPr>
                <w:lang w:val="ru-RU"/>
              </w:rPr>
              <w:t xml:space="preserve"> Строительство водопровода по ул</w:t>
            </w:r>
            <w:proofErr w:type="gramStart"/>
            <w:r w:rsidRPr="00110AD0">
              <w:rPr>
                <w:lang w:val="ru-RU"/>
              </w:rPr>
              <w:t>.К</w:t>
            </w:r>
            <w:proofErr w:type="gramEnd"/>
            <w:r w:rsidRPr="00110AD0">
              <w:rPr>
                <w:lang w:val="ru-RU"/>
              </w:rPr>
              <w:t>уйбышева - от ул.Колхозной до ул. Барышникова.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7D107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236C06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г. Глазов, ул.</w:t>
            </w:r>
            <w:r w:rsidRPr="00110AD0">
              <w:rPr>
                <w:lang w:val="ru-RU"/>
              </w:rPr>
              <w:t xml:space="preserve"> Куйбышева - от ул</w:t>
            </w:r>
            <w:proofErr w:type="gramStart"/>
            <w:r w:rsidRPr="00110AD0">
              <w:rPr>
                <w:lang w:val="ru-RU"/>
              </w:rPr>
              <w:t>.К</w:t>
            </w:r>
            <w:proofErr w:type="gramEnd"/>
            <w:r w:rsidRPr="00110AD0">
              <w:rPr>
                <w:lang w:val="ru-RU"/>
              </w:rPr>
              <w:t>олхозной до ул. Барышникова.</w:t>
            </w:r>
            <w:r w:rsidRPr="00110AD0">
              <w:rPr>
                <w:rFonts w:cs="Times New Roman"/>
                <w:szCs w:val="20"/>
                <w:lang w:val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C2DE0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2022</w:t>
            </w:r>
          </w:p>
        </w:tc>
      </w:tr>
      <w:tr w:rsidR="009A267A" w:rsidRPr="00110AD0" w:rsidTr="009A267A">
        <w:trPr>
          <w:trHeight w:val="9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3A6C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</w:t>
            </w:r>
            <w:r w:rsidRPr="00110AD0">
              <w:rPr>
                <w:rFonts w:cs="Times New Roman"/>
                <w:i/>
                <w:szCs w:val="20"/>
              </w:rPr>
              <w:t>.</w:t>
            </w:r>
            <w:r w:rsidRPr="00110AD0">
              <w:rPr>
                <w:rFonts w:cs="Times New Roman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Cs w:val="20"/>
                <w:lang w:val="ru-RU"/>
              </w:rPr>
              <w:t>Р</w:t>
            </w:r>
            <w:r w:rsidRPr="00110AD0">
              <w:rPr>
                <w:rFonts w:cs="Times New Roman"/>
                <w:szCs w:val="20"/>
              </w:rPr>
              <w:t>еконструкци</w:t>
            </w:r>
            <w:r>
              <w:rPr>
                <w:rFonts w:cs="Times New Roman"/>
                <w:szCs w:val="20"/>
                <w:lang w:val="ru-RU"/>
              </w:rPr>
              <w:t>я</w:t>
            </w:r>
            <w:r w:rsidRPr="00110AD0">
              <w:rPr>
                <w:rFonts w:cs="Times New Roman"/>
                <w:szCs w:val="20"/>
              </w:rPr>
              <w:t xml:space="preserve"> насосного оборудования на ВНС с диспетчеризацией и установкой узлов учета (ВНС20, ВНС12, ВНС14)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ВНС20, ВНС12, ВНС14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ВНС20, ВНС12, ВНС14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2160 м3/сут 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3A6C">
            <w:pPr>
              <w:ind w:right="-108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3</w:t>
            </w:r>
            <w:r w:rsidRPr="00110AD0">
              <w:rPr>
                <w:rFonts w:cs="Times New Roman"/>
                <w:i/>
                <w:szCs w:val="20"/>
              </w:rPr>
              <w:t>.</w:t>
            </w:r>
            <w:r w:rsidRPr="00110AD0">
              <w:rPr>
                <w:rFonts w:cs="Times New Roman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Cs w:val="20"/>
                <w:lang w:val="ru-RU"/>
              </w:rPr>
              <w:t>Р</w:t>
            </w:r>
            <w:r w:rsidRPr="00110AD0">
              <w:rPr>
                <w:rFonts w:cs="Times New Roman"/>
                <w:szCs w:val="20"/>
                <w:lang w:val="ru-RU"/>
              </w:rPr>
              <w:t>еконструкци</w:t>
            </w:r>
            <w:r>
              <w:rPr>
                <w:rFonts w:cs="Times New Roman"/>
                <w:szCs w:val="20"/>
                <w:lang w:val="ru-RU"/>
              </w:rPr>
              <w:t>я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насосного оборудования на ВНС с диспетчеризацией и установкой узлов учета (ВНС15, ВНС10, ВНС21)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ВНС15, ВНС10, ВНС21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ВНС15, ВНС10, ВНС21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2160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4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насосного оборудования на ВНС с диспетчеризацией и установкой узлов учета (ВНС17, ВНС2, ВНС4, ВНС7)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ВНС17, ВНС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2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, ВНС4, ВНС7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ВНС17, ВНС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2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, ВНС4, ВНС7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1512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1440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5760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2022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5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насосного оборудования на ВНС с диспетчеризацией и установкой узлов учета (ВНС11, ВНС3, ВНС5, ВНС1, ВНС6)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ВНС11, ВНС3, ВНС5, ВНС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1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, ВНС6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ВНС11, ВНС3, ВНС5, ВНС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1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, ВНС6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816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1512 м3/сут</w:t>
            </w: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1008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6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насосной станции III подъема с установкой узла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Насосная станция III подъема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г. Глазов, ул. Химмашевское шоссе,1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15600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7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контактных осветлителей с заменой фильтрующей загрузки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Глазовский район, деревня «Солдырь», здание контактных осветлителей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vertAlign w:val="superscript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 м3/сут (1 осветлитель)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2022-2023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szCs w:val="20"/>
              </w:rPr>
              <w:t>Задача</w:t>
            </w:r>
            <w:r w:rsidRPr="00110AD0">
              <w:rPr>
                <w:rFonts w:cs="Times New Roman"/>
                <w:szCs w:val="20"/>
                <w:lang w:val="ru-RU"/>
              </w:rPr>
              <w:t xml:space="preserve"> 8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рыбозащитных сооружений</w:t>
            </w:r>
            <w:r>
              <w:rPr>
                <w:rFonts w:cs="Times New Roman"/>
                <w:szCs w:val="20"/>
                <w:lang w:val="ru-RU"/>
              </w:rPr>
              <w:t xml:space="preserve"> (РЗС) водозабора поверхностных </w:t>
            </w:r>
            <w:r>
              <w:rPr>
                <w:rFonts w:cs="Times New Roman"/>
                <w:szCs w:val="20"/>
                <w:lang w:val="ru-RU"/>
              </w:rPr>
              <w:lastRenderedPageBreak/>
              <w:t>вод р.Чепца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lastRenderedPageBreak/>
              <w:t xml:space="preserve">Станция очистки речной воды </w:t>
            </w:r>
            <w:r w:rsidRPr="00110AD0">
              <w:rPr>
                <w:rFonts w:cs="Times New Roman"/>
                <w:szCs w:val="20"/>
                <w:lang w:val="ru-RU"/>
              </w:rPr>
              <w:lastRenderedPageBreak/>
              <w:t>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5C4459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lastRenderedPageBreak/>
              <w:t xml:space="preserve">Глазовский район, деревня «Солдырь» </w:t>
            </w:r>
            <w:r w:rsidRPr="00110AD0">
              <w:rPr>
                <w:color w:val="000000"/>
              </w:rPr>
              <w:lastRenderedPageBreak/>
              <w:t>водоприёмн</w:t>
            </w:r>
            <w:r w:rsidRPr="00110AD0">
              <w:rPr>
                <w:color w:val="000000"/>
                <w:lang w:val="ru-RU"/>
              </w:rPr>
              <w:t>ый</w:t>
            </w:r>
            <w:r w:rsidRPr="00110AD0">
              <w:rPr>
                <w:color w:val="000000"/>
              </w:rPr>
              <w:t xml:space="preserve"> </w:t>
            </w:r>
            <w:proofErr w:type="gramStart"/>
            <w:r w:rsidRPr="00110AD0">
              <w:rPr>
                <w:color w:val="000000"/>
              </w:rPr>
              <w:t>ж/б</w:t>
            </w:r>
            <w:proofErr w:type="gramEnd"/>
            <w:r w:rsidRPr="00110AD0">
              <w:rPr>
                <w:color w:val="000000"/>
              </w:rPr>
              <w:t xml:space="preserve"> оголов</w:t>
            </w:r>
            <w:r w:rsidRPr="00110AD0">
              <w:rPr>
                <w:color w:val="000000"/>
                <w:lang w:val="ru-RU"/>
              </w:rPr>
              <w:t>о</w:t>
            </w:r>
            <w:r w:rsidRPr="00110AD0">
              <w:rPr>
                <w:color w:val="000000"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lastRenderedPageBreak/>
              <w:t>87500 м3/сут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3A6C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9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установок механической очистки речной во</w:t>
            </w:r>
            <w:r>
              <w:rPr>
                <w:rFonts w:cs="Times New Roman"/>
                <w:szCs w:val="20"/>
                <w:lang w:val="ru-RU"/>
              </w:rPr>
              <w:t>ды в приемном отделении н/</w:t>
            </w:r>
            <w:r w:rsidRPr="00110AD0">
              <w:rPr>
                <w:rFonts w:cs="Times New Roman"/>
                <w:szCs w:val="20"/>
                <w:lang w:val="ru-RU"/>
              </w:rPr>
              <w:t>станции</w:t>
            </w:r>
            <w:r>
              <w:rPr>
                <w:rFonts w:cs="Times New Roman"/>
                <w:szCs w:val="20"/>
                <w:lang w:val="ru-RU"/>
              </w:rPr>
              <w:t xml:space="preserve"> 1-го подъема Водозабора (Солдырь) с заменой водоочистных машин ТН-1500-13500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7753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Глазовский район, деревня «Солдырь» приёмное отделение станции </w:t>
            </w:r>
            <w:r w:rsidRPr="00110AD0">
              <w:rPr>
                <w:rFonts w:cs="Times New Roman"/>
                <w:szCs w:val="20"/>
                <w:lang w:val="en-US"/>
              </w:rPr>
              <w:t>I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подъёма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10 </w:t>
            </w:r>
            <w:r w:rsidRPr="00110AD0">
              <w:rPr>
                <w:rFonts w:cs="Times New Roman"/>
                <w:szCs w:val="20"/>
                <w:lang w:val="ru-RU"/>
              </w:rPr>
              <w:t>Строительство водопровода от ВНС-9 до микрорайона "Юго-Западный"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ВНС-9 Жилой массив "Сыга-1"</w:t>
            </w:r>
          </w:p>
          <w:p w:rsidR="009A267A" w:rsidRPr="00110AD0" w:rsidRDefault="009A267A" w:rsidP="00B0243D">
            <w:pPr>
              <w:jc w:val="center"/>
              <w:rPr>
                <w:rFonts w:cs="Times New Roman"/>
                <w:szCs w:val="20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11 </w:t>
            </w:r>
            <w:r w:rsidRPr="00110AD0">
              <w:rPr>
                <w:rFonts w:cs="Times New Roman"/>
                <w:szCs w:val="20"/>
                <w:lang w:val="ru-RU"/>
              </w:rPr>
              <w:t>Проектирование и строительство водопроводных сетей в мкр. Сыга г. Глазова</w:t>
            </w:r>
            <w:r>
              <w:rPr>
                <w:rFonts w:cs="Times New Roman"/>
                <w:szCs w:val="20"/>
                <w:lang w:val="ru-RU"/>
              </w:rPr>
              <w:t xml:space="preserve"> (ул</w:t>
            </w:r>
            <w:proofErr w:type="gramStart"/>
            <w:r>
              <w:rPr>
                <w:rFonts w:cs="Times New Roman"/>
                <w:szCs w:val="20"/>
                <w:lang w:val="ru-RU"/>
              </w:rPr>
              <w:t>.К</w:t>
            </w:r>
            <w:proofErr w:type="gramEnd"/>
            <w:r>
              <w:rPr>
                <w:rFonts w:cs="Times New Roman"/>
                <w:szCs w:val="20"/>
                <w:lang w:val="ru-RU"/>
              </w:rPr>
              <w:t>ировская, бульвар Озерный, ул.Авиационная)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ул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.К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ировская, бульв.Озерный, ул.Авиационная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Default="009A267A" w:rsidP="000D565E">
            <w:pPr>
              <w:ind w:right="-108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12 </w:t>
            </w:r>
            <w:r w:rsidRPr="00110AD0">
              <w:rPr>
                <w:rFonts w:cs="Times New Roman"/>
                <w:szCs w:val="20"/>
                <w:lang w:val="ru-RU"/>
              </w:rPr>
              <w:t xml:space="preserve">Проектирование и строительство водопроводных сетей в мкр. 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Южный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 xml:space="preserve"> г. Глазова</w:t>
            </w:r>
          </w:p>
          <w:p w:rsidR="009A267A" w:rsidRPr="00110AD0" w:rsidRDefault="009A267A" w:rsidP="000D565E">
            <w:pPr>
              <w:ind w:right="-108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val="ru-RU"/>
              </w:rPr>
              <w:t>(</w:t>
            </w:r>
            <w:r w:rsidRPr="00E06FAE">
              <w:rPr>
                <w:rFonts w:cs="Times New Roman"/>
                <w:szCs w:val="20"/>
                <w:lang w:val="ru-RU"/>
              </w:rPr>
              <w:t>ул.Бр</w:t>
            </w:r>
            <w:proofErr w:type="gramStart"/>
            <w:r w:rsidRPr="00E06FAE">
              <w:rPr>
                <w:rFonts w:cs="Times New Roman"/>
                <w:szCs w:val="20"/>
                <w:lang w:val="ru-RU"/>
              </w:rPr>
              <w:t>.К</w:t>
            </w:r>
            <w:proofErr w:type="gramEnd"/>
            <w:r w:rsidRPr="00E06FAE">
              <w:rPr>
                <w:rFonts w:cs="Times New Roman"/>
                <w:szCs w:val="20"/>
                <w:lang w:val="ru-RU"/>
              </w:rPr>
              <w:t>асимовых, ул.Куйбышева, ул.Мирная</w:t>
            </w:r>
            <w:r>
              <w:rPr>
                <w:rFonts w:cs="Times New Roman"/>
                <w:szCs w:val="20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ул.Бр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.К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асимовых, ул.Куйбышева, ул.Мирная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984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AB0CCC">
            <w:pPr>
              <w:jc w:val="both"/>
              <w:rPr>
                <w:rFonts w:cs="Times New Roman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13 </w:t>
            </w:r>
            <w:r w:rsidRPr="00110AD0">
              <w:rPr>
                <w:rFonts w:cs="Times New Roman"/>
                <w:lang w:val="ru-RU"/>
              </w:rPr>
              <w:t>Реконструкция системы подготовки воды (установка гипохлорита натрия).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Глазовский район, деревня «Солдырь»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14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котельной и системы теплоснабжения участка подготовки хозпитьевой воды (перевод на газ)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Глазовский район, д. «Солдырь», котельная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19,44 Гкал/сут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2022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E06FA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15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 xml:space="preserve">Строительство сетей для подачи воды </w:t>
            </w:r>
            <w:r>
              <w:rPr>
                <w:rFonts w:cs="Times New Roman"/>
                <w:szCs w:val="20"/>
                <w:lang w:val="ru-RU"/>
              </w:rPr>
              <w:t>от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поверх</w:t>
            </w:r>
            <w:r>
              <w:rPr>
                <w:rFonts w:cs="Times New Roman"/>
                <w:szCs w:val="20"/>
                <w:lang w:val="ru-RU"/>
              </w:rPr>
              <w:t>остн</w:t>
            </w:r>
            <w:r w:rsidRPr="00110AD0">
              <w:rPr>
                <w:rFonts w:cs="Times New Roman"/>
                <w:szCs w:val="20"/>
                <w:lang w:val="ru-RU"/>
              </w:rPr>
              <w:t xml:space="preserve">ого </w:t>
            </w:r>
            <w:r>
              <w:rPr>
                <w:rFonts w:cs="Times New Roman"/>
                <w:szCs w:val="20"/>
                <w:lang w:val="ru-RU"/>
              </w:rPr>
              <w:t>и</w:t>
            </w:r>
            <w:r w:rsidRPr="00110AD0">
              <w:rPr>
                <w:rFonts w:cs="Times New Roman"/>
                <w:szCs w:val="20"/>
                <w:lang w:val="ru-RU"/>
              </w:rPr>
              <w:t>сточника в район насосной станции 3 подъема</w:t>
            </w:r>
            <w:r>
              <w:rPr>
                <w:rFonts w:cs="Times New Roman"/>
                <w:szCs w:val="20"/>
                <w:lang w:val="ru-RU"/>
              </w:rPr>
              <w:t xml:space="preserve"> (Химмашевское </w:t>
            </w:r>
            <w:r>
              <w:rPr>
                <w:rFonts w:cs="Times New Roman"/>
                <w:szCs w:val="20"/>
                <w:lang w:val="ru-RU"/>
              </w:rPr>
              <w:lastRenderedPageBreak/>
              <w:t>шоссе) для смешивания с водой из подземного источника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lastRenderedPageBreak/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Станция очистки речной воды «Солдырь» - </w:t>
            </w:r>
            <w:r w:rsidRPr="00110AD0">
              <w:rPr>
                <w:rFonts w:cs="Times New Roman"/>
                <w:szCs w:val="20"/>
                <w:lang w:val="ru-RU"/>
              </w:rPr>
              <w:lastRenderedPageBreak/>
              <w:t>Насосная станция III подъема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lastRenderedPageBreak/>
              <w:t>Не менее 8640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2019-</w:t>
            </w: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E06FA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16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 xml:space="preserve">Строительство водовода от </w:t>
            </w:r>
            <w:r>
              <w:rPr>
                <w:rFonts w:cs="Times New Roman"/>
                <w:szCs w:val="20"/>
                <w:lang w:val="ru-RU"/>
              </w:rPr>
              <w:t xml:space="preserve">насосной станции 2-го подъема </w:t>
            </w:r>
            <w:r w:rsidRPr="00110AD0">
              <w:rPr>
                <w:rFonts w:cs="Times New Roman"/>
                <w:szCs w:val="20"/>
                <w:lang w:val="ru-RU"/>
              </w:rPr>
              <w:t xml:space="preserve">до  </w:t>
            </w:r>
            <w:r>
              <w:rPr>
                <w:rFonts w:cs="Times New Roman"/>
                <w:szCs w:val="20"/>
                <w:lang w:val="ru-RU"/>
              </w:rPr>
              <w:t>насосной станции 3-го подъема (2 этап)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Подземный водозабор "Сянино" станция </w:t>
            </w:r>
            <w:r w:rsidRPr="00110AD0">
              <w:rPr>
                <w:rFonts w:cs="Times New Roman"/>
                <w:szCs w:val="20"/>
                <w:lang w:val="en-US"/>
              </w:rPr>
              <w:t>II</w:t>
            </w:r>
            <w:r w:rsidRPr="00110AD0">
              <w:rPr>
                <w:rFonts w:cs="Times New Roman"/>
                <w:szCs w:val="20"/>
                <w:lang w:val="ru-RU"/>
              </w:rPr>
              <w:t xml:space="preserve"> подъёма/ Насосная станция III подъема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0D565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17280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FC05AB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17 </w:t>
            </w:r>
            <w:r w:rsidRPr="00110AD0">
              <w:rPr>
                <w:rFonts w:cs="Times New Roman"/>
                <w:szCs w:val="20"/>
                <w:lang w:val="ru-RU"/>
              </w:rPr>
              <w:t>Строительство сетей водоснабжения для д.Штанигурт</w:t>
            </w:r>
            <w:r>
              <w:rPr>
                <w:rFonts w:cs="Times New Roman"/>
                <w:szCs w:val="20"/>
                <w:lang w:val="ru-RU"/>
              </w:rPr>
              <w:t xml:space="preserve"> (перемычка Штанигурт-Глазов в р-не Красногорского тракта), присоедниение сетей водопровода д.Штанигурт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водопровод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07753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перемычка Штанигурт-Глазов в р-не Красногорского тракта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B25DD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340 м3/сут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2021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Default="009A267A" w:rsidP="001212F4">
            <w:pPr>
              <w:ind w:right="-108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18 </w:t>
            </w:r>
            <w:r w:rsidRPr="00110AD0">
              <w:rPr>
                <w:rFonts w:cs="Times New Roman"/>
                <w:szCs w:val="20"/>
                <w:lang w:val="ru-RU"/>
              </w:rPr>
              <w:t>Строительство участка Ультрафиолетового обеззараживания</w:t>
            </w:r>
            <w:r>
              <w:rPr>
                <w:rFonts w:cs="Times New Roman"/>
                <w:szCs w:val="20"/>
                <w:lang w:val="ru-RU"/>
              </w:rPr>
              <w:t xml:space="preserve"> на водозаборе «Солдырь»</w:t>
            </w:r>
          </w:p>
          <w:p w:rsidR="009A267A" w:rsidRPr="00110AD0" w:rsidRDefault="009A267A" w:rsidP="001212F4">
            <w:pPr>
              <w:ind w:right="-108"/>
              <w:rPr>
                <w:rFonts w:cs="Times New Roman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87500 м3/ сут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19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Реконструкция диспетчерских пунктов с переводом на цифровую элементную базу</w:t>
            </w:r>
            <w:r>
              <w:rPr>
                <w:rFonts w:cs="Times New Roman"/>
                <w:szCs w:val="20"/>
                <w:lang w:val="ru-RU"/>
              </w:rPr>
              <w:t xml:space="preserve"> (корп. 170-МДП, АБК-ЦДП)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Диспетчерская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корп.170- МДП, АБ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К-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 xml:space="preserve"> ЦДП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20 </w:t>
            </w:r>
            <w:r w:rsidRPr="00110AD0">
              <w:rPr>
                <w:rFonts w:cs="Times New Roman"/>
                <w:szCs w:val="20"/>
                <w:lang w:val="ru-RU"/>
              </w:rPr>
              <w:t>Создание АИИСКУЭ системы водоснабжения г.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автоматизированная информационно-измерительная система </w:t>
            </w:r>
            <w:r w:rsidRPr="00110AD0">
              <w:rPr>
                <w:rFonts w:cs="Times New Roman"/>
                <w:szCs w:val="20"/>
                <w:lang w:val="ru-RU"/>
              </w:rPr>
              <w:lastRenderedPageBreak/>
              <w:t>коммерческого учёта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lastRenderedPageBreak/>
              <w:t>Определить при проктировании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21</w:t>
            </w:r>
            <w:r w:rsidRPr="00110AD0">
              <w:rPr>
                <w:rFonts w:cs="Times New Roman"/>
                <w:szCs w:val="20"/>
                <w:lang w:val="ru-RU"/>
              </w:rPr>
              <w:t xml:space="preserve"> Создание автоматизированной системы управления</w:t>
            </w:r>
            <w:r>
              <w:rPr>
                <w:rFonts w:cs="Times New Roman"/>
                <w:szCs w:val="20"/>
                <w:lang w:val="ru-RU"/>
              </w:rPr>
              <w:t xml:space="preserve"> (АСУ) на участке ОВЗ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 АСУ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Объекты водоснабжения/ диспетчерская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22</w:t>
            </w:r>
            <w:r w:rsidRPr="00110AD0">
              <w:t xml:space="preserve"> </w:t>
            </w:r>
            <w:r w:rsidRPr="00110AD0">
              <w:rPr>
                <w:rFonts w:cs="Times New Roman"/>
                <w:szCs w:val="20"/>
                <w:lang w:val="ru-RU"/>
              </w:rPr>
              <w:t>Создание  АРМ с заменой шкафного и коммутационного оборудования</w:t>
            </w:r>
            <w:r>
              <w:rPr>
                <w:rFonts w:cs="Times New Roman"/>
                <w:szCs w:val="20"/>
                <w:lang w:val="ru-RU"/>
              </w:rPr>
              <w:t xml:space="preserve"> на МДП участка ОВЗ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АРМ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«Солдырь», Подземный водозабор "Сянино"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67A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9A267A" w:rsidRPr="00110AD0" w:rsidTr="009A267A">
        <w:trPr>
          <w:trHeight w:val="12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1212F4">
            <w:pPr>
              <w:ind w:right="-108"/>
              <w:rPr>
                <w:rFonts w:cs="Times New Roman"/>
                <w:i/>
                <w:szCs w:val="20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23</w:t>
            </w:r>
            <w:r w:rsidRPr="00110AD0">
              <w:t xml:space="preserve"> </w:t>
            </w:r>
            <w:r w:rsidRPr="00110AD0">
              <w:rPr>
                <w:rFonts w:cs="Times New Roman"/>
              </w:rPr>
              <w:t xml:space="preserve">Реконструкция </w:t>
            </w:r>
            <w:r w:rsidR="00335F52" w:rsidRPr="00335F52">
              <w:rPr>
                <w:rFonts w:cs="Times New Roman"/>
              </w:rPr>
              <w:t xml:space="preserve">лабораторного оборудования </w:t>
            </w:r>
            <w:r w:rsidRPr="00110AD0">
              <w:rPr>
                <w:rFonts w:cs="Times New Roman"/>
              </w:rPr>
              <w:t>для проведения микробиологического анализа при технологическом контроле производства питьевой воды</w:t>
            </w:r>
            <w:r w:rsidRPr="00110AD0">
              <w:rPr>
                <w:rFonts w:cs="Times New Roman"/>
                <w:lang w:val="ru-RU"/>
              </w:rPr>
              <w:t>.</w:t>
            </w:r>
            <w:r w:rsidR="00335F52">
              <w:rPr>
                <w:rFonts w:cs="Times New Roman"/>
                <w:lang w:val="ru-RU"/>
              </w:rPr>
              <w:t xml:space="preserve"> (Здание служебно-бытового комплекса)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Лаборатория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9A267A" w:rsidRPr="00110AD0" w:rsidTr="009A267A">
        <w:trPr>
          <w:trHeight w:val="2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334351">
            <w:pPr>
              <w:pStyle w:val="a3"/>
              <w:numPr>
                <w:ilvl w:val="0"/>
                <w:numId w:val="21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335F52" w:rsidRDefault="009A267A" w:rsidP="004E284C">
            <w:pPr>
              <w:ind w:right="-108"/>
              <w:rPr>
                <w:rFonts w:cs="Times New Roman"/>
                <w:lang w:val="ru-RU"/>
              </w:rPr>
            </w:pPr>
            <w:r w:rsidRPr="00110AD0">
              <w:rPr>
                <w:rFonts w:cs="Times New Roman"/>
                <w:i/>
                <w:szCs w:val="20"/>
              </w:rPr>
              <w:t>Задача</w:t>
            </w:r>
            <w:r w:rsidRPr="00110AD0">
              <w:rPr>
                <w:rFonts w:cs="Times New Roman"/>
                <w:i/>
                <w:szCs w:val="20"/>
                <w:lang w:val="ru-RU"/>
              </w:rPr>
              <w:t xml:space="preserve"> 24</w:t>
            </w:r>
            <w:r w:rsidRPr="00110AD0">
              <w:t xml:space="preserve"> </w:t>
            </w:r>
            <w:r w:rsidR="00335F52">
              <w:rPr>
                <w:rFonts w:cs="Times New Roman"/>
                <w:lang w:val="ru-RU"/>
              </w:rPr>
              <w:t xml:space="preserve">Реконструкция </w:t>
            </w:r>
            <w:r w:rsidRPr="00110AD0">
              <w:rPr>
                <w:rFonts w:cs="Times New Roman"/>
                <w:lang w:val="ru-RU"/>
              </w:rPr>
              <w:t xml:space="preserve"> </w:t>
            </w:r>
            <w:r w:rsidR="00335F52" w:rsidRPr="00335F52">
              <w:rPr>
                <w:rFonts w:cs="Times New Roman"/>
                <w:lang w:val="ru-RU"/>
              </w:rPr>
              <w:t xml:space="preserve">лабораторного оборудования </w:t>
            </w:r>
            <w:r w:rsidRPr="00110AD0">
              <w:rPr>
                <w:rFonts w:cs="Times New Roman"/>
                <w:lang w:val="ru-RU"/>
              </w:rPr>
              <w:t xml:space="preserve">для определения показателей при проведении технологического контроля процесса подготовки питьевой воды </w:t>
            </w:r>
            <w:r w:rsidR="00335F52">
              <w:rPr>
                <w:rFonts w:cs="Times New Roman"/>
                <w:lang w:val="ru-RU"/>
              </w:rPr>
              <w:t xml:space="preserve">(Здание служебно-бытового корпуса) </w:t>
            </w:r>
            <w:r w:rsidRPr="00110AD0">
              <w:rPr>
                <w:rFonts w:cs="Times New Roman"/>
                <w:lang w:val="ru-RU"/>
              </w:rPr>
              <w:t>(Капель).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9A267A" w:rsidRPr="00110AD0" w:rsidRDefault="009A267A" w:rsidP="008A63F8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Лаборатория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Станция очистки речной воды «Солдырь»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DF66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67A" w:rsidRPr="00110AD0" w:rsidRDefault="009A267A" w:rsidP="009A267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</w:tbl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7B1053" w:rsidRDefault="007B1053" w:rsidP="000C2A1D">
      <w:pPr>
        <w:jc w:val="both"/>
        <w:rPr>
          <w:rFonts w:cs="Times New Roman"/>
          <w:szCs w:val="20"/>
          <w:lang w:val="ru-RU"/>
        </w:rPr>
      </w:pPr>
    </w:p>
    <w:p w:rsidR="00AA32A8" w:rsidRDefault="00AA32A8" w:rsidP="000C2A1D">
      <w:pPr>
        <w:jc w:val="both"/>
        <w:rPr>
          <w:rFonts w:cs="Times New Roman"/>
          <w:szCs w:val="20"/>
          <w:lang w:val="ru-RU"/>
        </w:rPr>
      </w:pPr>
      <w:r w:rsidRPr="00110AD0">
        <w:rPr>
          <w:rFonts w:cs="Times New Roman"/>
          <w:szCs w:val="20"/>
        </w:rPr>
        <w:t>Таблица 4. Плановая мощность объектов централизованной системы водоотведения:</w:t>
      </w:r>
    </w:p>
    <w:p w:rsidR="00206703" w:rsidRDefault="00206703" w:rsidP="000C2A1D">
      <w:pPr>
        <w:jc w:val="both"/>
        <w:rPr>
          <w:rFonts w:cs="Times New Roman"/>
          <w:szCs w:val="20"/>
          <w:lang w:val="ru-RU"/>
        </w:rPr>
      </w:pPr>
    </w:p>
    <w:p w:rsidR="00206703" w:rsidRDefault="00206703" w:rsidP="000C2A1D">
      <w:pPr>
        <w:jc w:val="both"/>
        <w:rPr>
          <w:rFonts w:cs="Times New Roman"/>
          <w:szCs w:val="20"/>
          <w:lang w:val="ru-RU"/>
        </w:rPr>
      </w:pPr>
    </w:p>
    <w:tbl>
      <w:tblPr>
        <w:tblW w:w="153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034"/>
        <w:gridCol w:w="2126"/>
        <w:gridCol w:w="1985"/>
        <w:gridCol w:w="2552"/>
        <w:gridCol w:w="1560"/>
        <w:gridCol w:w="1560"/>
      </w:tblGrid>
      <w:tr w:rsidR="00206703" w:rsidRPr="00110AD0" w:rsidTr="00206703">
        <w:trPr>
          <w:cantSplit/>
          <w:trHeight w:val="273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</w:t>
            </w:r>
          </w:p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п/п</w:t>
            </w:r>
          </w:p>
        </w:tc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№ задачи в таблице 2 настоящего приложения к Соглашению и описание задачи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bCs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Наименование объекта централизованной системы водоотведения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Точка подключения/</w:t>
            </w:r>
          </w:p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  <w:r w:rsidRPr="00110AD0">
              <w:rPr>
                <w:rFonts w:cs="Times New Roman"/>
                <w:b/>
                <w:szCs w:val="20"/>
              </w:rPr>
              <w:t>приема/</w:t>
            </w:r>
          </w:p>
          <w:p w:rsidR="00206703" w:rsidRPr="00110AD0" w:rsidRDefault="00206703" w:rsidP="00236C06">
            <w:pPr>
              <w:jc w:val="center"/>
              <w:rPr>
                <w:rFonts w:cs="Times New Roman"/>
                <w:b/>
                <w:bCs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подачи/ отведения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  <w:lang w:eastAsia="en-US"/>
              </w:rPr>
            </w:pPr>
            <w:r w:rsidRPr="00110AD0">
              <w:rPr>
                <w:rFonts w:cs="Times New Roman"/>
                <w:b/>
                <w:szCs w:val="20"/>
              </w:rPr>
              <w:t>Мощность в соответствующей точке на дату ввода в эксплуатацию (м</w:t>
            </w:r>
            <w:r w:rsidRPr="00110AD0">
              <w:rPr>
                <w:rFonts w:cs="Times New Roman"/>
                <w:b/>
                <w:szCs w:val="20"/>
                <w:vertAlign w:val="superscript"/>
              </w:rPr>
              <w:t>3</w:t>
            </w:r>
            <w:r w:rsidRPr="00110AD0">
              <w:rPr>
                <w:rFonts w:cs="Times New Roman"/>
                <w:b/>
                <w:szCs w:val="20"/>
                <w:lang w:val="en-US"/>
              </w:rPr>
              <w:t>/</w:t>
            </w:r>
            <w:r w:rsidRPr="00110AD0">
              <w:rPr>
                <w:rFonts w:cs="Times New Roman"/>
                <w:b/>
                <w:szCs w:val="20"/>
              </w:rPr>
              <w:t>сут.)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9A267A" w:rsidRDefault="00206703" w:rsidP="005B0242">
            <w:pPr>
              <w:jc w:val="center"/>
              <w:rPr>
                <w:rFonts w:cs="Times New Roman"/>
                <w:b/>
                <w:szCs w:val="20"/>
                <w:lang w:val="ru-RU"/>
              </w:rPr>
            </w:pPr>
            <w:r w:rsidRPr="00130671">
              <w:rPr>
                <w:rFonts w:cs="Times New Roman"/>
                <w:b/>
                <w:szCs w:val="20"/>
              </w:rPr>
              <w:t>Срок выполнения</w:t>
            </w:r>
            <w:r>
              <w:rPr>
                <w:rFonts w:cs="Times New Roman"/>
                <w:b/>
                <w:szCs w:val="20"/>
                <w:lang w:val="ru-RU"/>
              </w:rPr>
              <w:t xml:space="preserve"> </w:t>
            </w:r>
          </w:p>
        </w:tc>
      </w:tr>
      <w:tr w:rsidR="00206703" w:rsidRPr="00110AD0" w:rsidTr="00745419">
        <w:trPr>
          <w:cantSplit/>
          <w:trHeight w:val="1161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5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10AD0" w:rsidRDefault="00206703" w:rsidP="00236C06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703" w:rsidRPr="00130671" w:rsidRDefault="00206703" w:rsidP="005B0242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 xml:space="preserve"> (проектные рабты, если применимо)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703" w:rsidRPr="00130671" w:rsidRDefault="00206703" w:rsidP="005B0242">
            <w:pPr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cs="Times New Roman"/>
                <w:b/>
                <w:szCs w:val="20"/>
                <w:lang w:val="ru-RU"/>
              </w:rPr>
              <w:t>(работы по строительству и реконструкции)</w:t>
            </w:r>
          </w:p>
        </w:tc>
      </w:tr>
      <w:tr w:rsidR="005B0242" w:rsidRPr="00110AD0" w:rsidTr="005B0242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1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42" w:rsidRPr="00110AD0" w:rsidRDefault="005B0242" w:rsidP="000C2A1D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5B0242" w:rsidRDefault="005B0242" w:rsidP="000C2A1D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7</w:t>
            </w: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A84215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1 </w:t>
            </w:r>
            <w:r w:rsidRPr="00110AD0">
              <w:rPr>
                <w:lang w:val="ru-RU"/>
              </w:rPr>
              <w:t>Строительство первичного отстойника с сетями и монтажом оборудования механической  очистки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37360F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КОС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  <w:lang w:val="en-US" w:eastAsia="en-US"/>
              </w:rPr>
              <w:t xml:space="preserve">III </w:t>
            </w:r>
            <w:r w:rsidRPr="00110AD0">
              <w:rPr>
                <w:rFonts w:cs="Times New Roman"/>
                <w:szCs w:val="20"/>
                <w:lang w:val="ru-RU" w:eastAsia="en-US"/>
              </w:rPr>
              <w:t>очередь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37360F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24000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B0242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>
              <w:rPr>
                <w:rFonts w:cs="Times New Roman"/>
                <w:szCs w:val="20"/>
                <w:lang w:val="ru-RU" w:eastAsia="en-US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8" w:rsidRDefault="005B0242" w:rsidP="00295778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>
              <w:rPr>
                <w:rFonts w:cs="Times New Roman"/>
                <w:szCs w:val="20"/>
                <w:lang w:val="ru-RU" w:eastAsia="en-US"/>
              </w:rPr>
              <w:t>2022-2023</w:t>
            </w:r>
          </w:p>
          <w:p w:rsidR="005B0242" w:rsidRPr="00295778" w:rsidRDefault="005B0242" w:rsidP="00295778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F94EB2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2 </w:t>
            </w:r>
            <w:r w:rsidRPr="00110AD0">
              <w:rPr>
                <w:lang w:val="ru-RU"/>
              </w:rPr>
              <w:t>Строительство илоуплотнителя с сетями и монтажом оборудования в НАИ</w:t>
            </w:r>
          </w:p>
          <w:p w:rsidR="005B0242" w:rsidRPr="00110AD0" w:rsidRDefault="005B0242" w:rsidP="00F94EB2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eastAsia="en-US"/>
              </w:rPr>
            </w:pPr>
            <w:r w:rsidRPr="00110AD0">
              <w:rPr>
                <w:rFonts w:cs="Times New Roman"/>
                <w:szCs w:val="20"/>
                <w:lang w:val="en-US" w:eastAsia="en-US"/>
              </w:rPr>
              <w:t xml:space="preserve">III </w:t>
            </w:r>
            <w:r w:rsidRPr="00110AD0">
              <w:rPr>
                <w:rFonts w:cs="Times New Roman"/>
                <w:szCs w:val="20"/>
                <w:lang w:val="ru-RU" w:eastAsia="en-US"/>
              </w:rPr>
              <w:t>очередь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24000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B0242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2021-2023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3 </w:t>
            </w:r>
            <w:r w:rsidRPr="00110AD0">
              <w:rPr>
                <w:lang w:val="ru-RU"/>
              </w:rPr>
              <w:t>Реконструкция аэротенков по схеме нитрификации и денитрификации и замена воздуходувного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Аэротенки </w:t>
            </w:r>
            <w:r w:rsidRPr="00110AD0">
              <w:rPr>
                <w:rFonts w:cs="Times New Roman"/>
                <w:szCs w:val="20"/>
                <w:lang w:val="en-US"/>
              </w:rPr>
              <w:t xml:space="preserve">II </w:t>
            </w:r>
            <w:r w:rsidRPr="00110AD0">
              <w:rPr>
                <w:rFonts w:cs="Times New Roman"/>
                <w:szCs w:val="20"/>
                <w:lang w:val="ru-RU"/>
              </w:rPr>
              <w:t>очереди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34000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2019-2022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4  </w:t>
            </w:r>
            <w:r w:rsidRPr="00110AD0">
              <w:rPr>
                <w:lang w:val="ru-RU"/>
              </w:rPr>
              <w:t>Строительство площадки для размещения избыточного ила с внедрением технологии компостирования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en-US" w:eastAsia="en-US"/>
              </w:rPr>
              <w:t xml:space="preserve">III </w:t>
            </w:r>
            <w:r w:rsidRPr="00110AD0">
              <w:rPr>
                <w:rFonts w:cs="Times New Roman"/>
                <w:szCs w:val="20"/>
                <w:lang w:val="ru-RU" w:eastAsia="en-US"/>
              </w:rPr>
              <w:t>очередь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C12C25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36000 м3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346B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2020-2022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>Задача 5</w:t>
            </w:r>
            <w:r w:rsidRPr="00110AD0">
              <w:t xml:space="preserve"> </w:t>
            </w:r>
            <w:r w:rsidRPr="00110AD0">
              <w:rPr>
                <w:lang w:val="ru-RU"/>
              </w:rPr>
              <w:t>Реконструкция оборудования по обезвоживанию осадка</w:t>
            </w:r>
            <w:r>
              <w:rPr>
                <w:lang w:val="ru-RU"/>
              </w:rPr>
              <w:t xml:space="preserve"> (фильтр-пресс)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Цех обезвоживания осадка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31,2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 w:rsidRPr="00110AD0">
              <w:rPr>
                <w:lang w:val="ru-RU"/>
              </w:rPr>
              <w:t xml:space="preserve">6 Реконструкция автоматических решёток на </w:t>
            </w:r>
            <w:r>
              <w:rPr>
                <w:lang w:val="ru-RU"/>
              </w:rPr>
              <w:t xml:space="preserve">десяти </w:t>
            </w:r>
            <w:r w:rsidRPr="00110AD0">
              <w:rPr>
                <w:lang w:val="ru-RU"/>
              </w:rPr>
              <w:t>КНС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10 КНС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более 67200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D4FA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>Задача 7</w:t>
            </w:r>
            <w:r w:rsidRPr="00110AD0">
              <w:t xml:space="preserve"> </w:t>
            </w:r>
            <w:r w:rsidRPr="00110AD0">
              <w:rPr>
                <w:lang w:val="ru-RU"/>
              </w:rPr>
              <w:t xml:space="preserve">Реконструкция решеток на </w:t>
            </w:r>
            <w:r>
              <w:rPr>
                <w:lang w:val="ru-RU"/>
              </w:rPr>
              <w:t>главной канализационной насосной станции (</w:t>
            </w:r>
            <w:r w:rsidRPr="00110AD0">
              <w:rPr>
                <w:lang w:val="ru-RU"/>
              </w:rPr>
              <w:t>ГКНС</w:t>
            </w:r>
            <w:r>
              <w:rPr>
                <w:lang w:val="ru-RU"/>
              </w:rPr>
              <w:t>)</w:t>
            </w:r>
          </w:p>
          <w:p w:rsidR="005B0242" w:rsidRPr="00110AD0" w:rsidRDefault="005B0242" w:rsidP="005D4FA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ГКНС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ГКНС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C12C25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57600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7F26C8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8</w:t>
            </w:r>
            <w:r w:rsidRPr="007F26C8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>Реконструкция насосного оборудования и систимы диспетчиризации, установка узлов учета на канализаци</w:t>
            </w:r>
            <w:r>
              <w:rPr>
                <w:lang w:val="ru-RU"/>
              </w:rPr>
              <w:t xml:space="preserve">онных </w:t>
            </w:r>
            <w:r>
              <w:rPr>
                <w:lang w:val="ru-RU"/>
              </w:rPr>
              <w:lastRenderedPageBreak/>
              <w:t>насосных станциях (</w:t>
            </w:r>
            <w:r w:rsidRPr="007F26C8">
              <w:rPr>
                <w:lang w:val="ru-RU"/>
              </w:rPr>
              <w:t>КНС</w:t>
            </w:r>
            <w:proofErr w:type="gramStart"/>
            <w:r w:rsidRPr="007F26C8">
              <w:rPr>
                <w:lang w:val="ru-RU"/>
              </w:rPr>
              <w:t>1</w:t>
            </w:r>
            <w:proofErr w:type="gramEnd"/>
            <w:r w:rsidRPr="007F26C8">
              <w:rPr>
                <w:lang w:val="ru-RU"/>
              </w:rPr>
              <w:t>/15)</w:t>
            </w:r>
          </w:p>
          <w:p w:rsidR="005B0242" w:rsidRPr="00110AD0" w:rsidRDefault="005B0242" w:rsidP="00E45786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lastRenderedPageBreak/>
              <w:t>КНС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1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/15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1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/15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3840 м3/сут</w:t>
            </w:r>
          </w:p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 720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48390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9</w:t>
            </w:r>
            <w:r w:rsidRPr="00110AD0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>
              <w:rPr>
                <w:lang w:val="ru-RU"/>
              </w:rPr>
              <w:t xml:space="preserve"> </w:t>
            </w:r>
            <w:r w:rsidRPr="00110AD0">
              <w:rPr>
                <w:lang w:val="ru-RU"/>
              </w:rPr>
              <w:t>(КНС14, КНС3/17)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КНС14, КНС3/17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КНС14, КНС3/17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3840 м3/сут </w:t>
            </w:r>
          </w:p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16416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48390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10</w:t>
            </w:r>
            <w:r w:rsidRPr="00110AD0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 w:rsidRPr="00110AD0">
              <w:rPr>
                <w:lang w:val="ru-RU"/>
              </w:rPr>
              <w:t>(КНС</w:t>
            </w:r>
            <w:proofErr w:type="gramStart"/>
            <w:r w:rsidRPr="00110AD0">
              <w:rPr>
                <w:lang w:val="ru-RU"/>
              </w:rPr>
              <w:t>2</w:t>
            </w:r>
            <w:proofErr w:type="gramEnd"/>
            <w:r w:rsidRPr="00110AD0">
              <w:rPr>
                <w:lang w:val="ru-RU"/>
              </w:rPr>
              <w:t>/16)</w:t>
            </w:r>
          </w:p>
          <w:p w:rsidR="005B0242" w:rsidRPr="00110AD0" w:rsidRDefault="005B0242" w:rsidP="00E45786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</w:p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2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/16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2</w:t>
            </w:r>
            <w:proofErr w:type="gramEnd"/>
            <w:r w:rsidRPr="00110AD0">
              <w:rPr>
                <w:rFonts w:cs="Times New Roman"/>
                <w:szCs w:val="20"/>
                <w:lang w:val="ru-RU"/>
              </w:rPr>
              <w:t>/16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6480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48390A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11</w:t>
            </w:r>
            <w:r w:rsidRPr="00110AD0"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 w:rsidRPr="00110AD0">
              <w:rPr>
                <w:lang w:val="ru-RU"/>
              </w:rPr>
              <w:t>(КНС52, КНС79)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КНС52, КНС79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КНС52, КНС79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 xml:space="preserve">3840 м3/сут </w:t>
            </w:r>
          </w:p>
          <w:p w:rsidR="005B0242" w:rsidRPr="00110AD0" w:rsidRDefault="005B0242" w:rsidP="00BB0A7E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3840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3729B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2019-2020</w:t>
            </w:r>
          </w:p>
        </w:tc>
      </w:tr>
      <w:tr w:rsidR="005B0242" w:rsidRPr="00110AD0" w:rsidTr="00295778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12</w:t>
            </w:r>
            <w:r w:rsidRPr="00110AD0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 xml:space="preserve">Реконструкция насосного оборудования и систимы диспетчиризации, установка узлов учета на канализационных насосных станциях </w:t>
            </w:r>
            <w:r w:rsidRPr="00110AD0">
              <w:rPr>
                <w:lang w:val="ru-RU"/>
              </w:rPr>
              <w:t>(КНС</w:t>
            </w:r>
            <w:proofErr w:type="gramStart"/>
            <w:r w:rsidRPr="00110AD0">
              <w:rPr>
                <w:lang w:val="ru-RU"/>
              </w:rPr>
              <w:t>6</w:t>
            </w:r>
            <w:proofErr w:type="gramEnd"/>
            <w:r w:rsidRPr="00110AD0">
              <w:rPr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6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</w:t>
            </w:r>
            <w:proofErr w:type="gramStart"/>
            <w:r w:rsidRPr="00110AD0">
              <w:rPr>
                <w:rFonts w:cs="Times New Roman"/>
                <w:szCs w:val="20"/>
                <w:lang w:val="ru-RU"/>
              </w:rPr>
              <w:t>6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7680 м3/сут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Default="005B0242" w:rsidP="00295778">
            <w:pPr>
              <w:jc w:val="center"/>
              <w:rPr>
                <w:rFonts w:cs="Times New Roman"/>
                <w:szCs w:val="20"/>
                <w:lang w:val="ru-RU"/>
              </w:rPr>
            </w:pPr>
            <w:r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7F26C8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13</w:t>
            </w:r>
            <w:r w:rsidRPr="007F26C8">
              <w:rPr>
                <w:i/>
                <w:lang w:val="ru-RU"/>
              </w:rPr>
              <w:t xml:space="preserve"> </w:t>
            </w:r>
            <w:r w:rsidRPr="007F26C8">
              <w:rPr>
                <w:lang w:val="ru-RU"/>
              </w:rPr>
              <w:t>Строительство канализационных сетей мкр</w:t>
            </w:r>
            <w:proofErr w:type="gramStart"/>
            <w:r w:rsidRPr="007F26C8">
              <w:rPr>
                <w:lang w:val="ru-RU"/>
              </w:rPr>
              <w:t>."</w:t>
            </w:r>
            <w:proofErr w:type="gramEnd"/>
            <w:r w:rsidRPr="007F26C8">
              <w:rPr>
                <w:lang w:val="ru-RU"/>
              </w:rPr>
              <w:t>Юго-Западный"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Канализационная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5003F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Определить при проктировании/ </w:t>
            </w:r>
            <w:r w:rsidRPr="00110AD0">
              <w:rPr>
                <w:rFonts w:eastAsia="Times New Roman" w:cs="Times New Roman"/>
                <w:lang w:eastAsia="ru-RU"/>
              </w:rPr>
              <w:t>магистральн</w:t>
            </w:r>
            <w:r w:rsidRPr="00110AD0">
              <w:rPr>
                <w:rFonts w:eastAsia="Times New Roman" w:cs="Times New Roman"/>
                <w:lang w:val="ru-RU" w:eastAsia="ru-RU"/>
              </w:rPr>
              <w:t>ая</w:t>
            </w:r>
            <w:r w:rsidRPr="00110AD0">
              <w:rPr>
                <w:rFonts w:eastAsia="Times New Roman" w:cs="Times New Roman"/>
                <w:lang w:eastAsia="ru-RU"/>
              </w:rPr>
              <w:t xml:space="preserve"> улиц</w:t>
            </w:r>
            <w:r w:rsidRPr="00110AD0">
              <w:rPr>
                <w:rFonts w:eastAsia="Times New Roman" w:cs="Times New Roman"/>
                <w:lang w:val="ru-RU" w:eastAsia="ru-RU"/>
              </w:rPr>
              <w:t>а</w:t>
            </w:r>
            <w:r w:rsidRPr="00110AD0">
              <w:rPr>
                <w:rFonts w:eastAsia="Times New Roman" w:cs="Times New Roman"/>
                <w:lang w:eastAsia="ru-RU"/>
              </w:rPr>
              <w:t xml:space="preserve"> мкр. Юго-Западный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1530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45786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14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lang w:val="ru-RU"/>
              </w:rPr>
              <w:t>Реконструкция напорного коллектора №5 ГКНС</w:t>
            </w:r>
          </w:p>
          <w:p w:rsidR="005B0242" w:rsidRPr="00110AD0" w:rsidRDefault="005B0242" w:rsidP="00E45786">
            <w:pPr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Канализационная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ГКНС/КОС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28800 м3/сут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2020-2022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15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lang w:val="ru-RU"/>
              </w:rPr>
              <w:t xml:space="preserve">Строительство 2-го напорного коллектора </w:t>
            </w:r>
            <w:r w:rsidR="00335F52">
              <w:rPr>
                <w:lang w:val="ru-RU"/>
              </w:rPr>
              <w:t xml:space="preserve">от </w:t>
            </w:r>
            <w:r w:rsidRPr="00110AD0">
              <w:rPr>
                <w:lang w:val="ru-RU"/>
              </w:rPr>
              <w:t>КНС13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Канализационная сеть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КНС13/ГКНС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Не менее 1920 м3/сут.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2020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16</w:t>
            </w:r>
            <w:r w:rsidRPr="00110AD0">
              <w:t xml:space="preserve"> </w:t>
            </w:r>
            <w:r w:rsidRPr="00110AD0">
              <w:rPr>
                <w:lang w:val="ru-RU"/>
              </w:rPr>
              <w:t>Создание АИИСУЭ системы водоотведения г. Глазова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автоматизированная информационно-измерительная система коммерческого учёта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Определить при проктировании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lang w:val="ru-RU"/>
              </w:rPr>
              <w:t xml:space="preserve">17 </w:t>
            </w:r>
            <w:r w:rsidRPr="00110AD0">
              <w:rPr>
                <w:lang w:val="ru-RU"/>
              </w:rPr>
              <w:t xml:space="preserve">Создание автоматизированной системы управления (АСУ) </w:t>
            </w:r>
            <w:proofErr w:type="gramStart"/>
            <w:r w:rsidRPr="00110AD0">
              <w:rPr>
                <w:lang w:val="ru-RU"/>
              </w:rPr>
              <w:t>на</w:t>
            </w:r>
            <w:proofErr w:type="gramEnd"/>
            <w:r w:rsidRPr="00110AD0">
              <w:rPr>
                <w:lang w:val="ru-RU"/>
              </w:rPr>
              <w:t xml:space="preserve"> КОС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 xml:space="preserve"> АСУ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18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lang w:val="ru-RU"/>
              </w:rPr>
              <w:t>Создание  АРМ с заменой шкафного и коммутационного оборудования на МДП  участка КОС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АРМ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r w:rsidRPr="00110AD0">
              <w:rPr>
                <w:rFonts w:cs="Times New Roman"/>
                <w:szCs w:val="20"/>
                <w:lang w:val="ru-RU" w:eastAsia="en-US"/>
              </w:rPr>
              <w:t>Уточнить проектом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7D7C5E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2019-2023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19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rFonts w:cs="Times New Roman"/>
                <w:lang w:val="ru-RU" w:eastAsia="ru-RU"/>
              </w:rPr>
              <w:t xml:space="preserve">Реконструкция </w:t>
            </w:r>
            <w:r w:rsidR="00335F52" w:rsidRPr="00335F52">
              <w:rPr>
                <w:rFonts w:cs="Times New Roman"/>
                <w:lang w:val="ru-RU" w:eastAsia="ru-RU"/>
              </w:rPr>
              <w:t>лабораторного оборудования</w:t>
            </w:r>
            <w:r w:rsidRPr="00110AD0">
              <w:rPr>
                <w:rFonts w:cs="Times New Roman"/>
                <w:lang w:val="ru-RU" w:eastAsia="ru-RU"/>
              </w:rPr>
              <w:t xml:space="preserve"> для определения показателей при проведении технологического контроля процесса очистки сточных вод (Капель).</w:t>
            </w:r>
            <w:r w:rsidR="00335F52">
              <w:rPr>
                <w:rFonts w:cs="Times New Roman"/>
                <w:lang w:val="ru-RU" w:eastAsia="ru-RU"/>
              </w:rPr>
              <w:t xml:space="preserve"> (Здание 191/1 конторы-лабаротории)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Лабораторное оборудование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Лаборатория 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н/д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1B5D34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110AD0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20</w:t>
            </w:r>
            <w:r w:rsidRPr="00110AD0">
              <w:rPr>
                <w:i/>
                <w:lang w:val="ru-RU"/>
              </w:rPr>
              <w:t xml:space="preserve"> </w:t>
            </w:r>
            <w:r w:rsidRPr="00110AD0">
              <w:rPr>
                <w:rFonts w:cs="Times New Roman"/>
                <w:lang w:val="ru-RU" w:eastAsia="ru-RU"/>
              </w:rPr>
              <w:t xml:space="preserve">Реконструкция </w:t>
            </w:r>
            <w:r w:rsidR="00335F52" w:rsidRPr="00335F52">
              <w:rPr>
                <w:rFonts w:cs="Times New Roman"/>
                <w:lang w:val="ru-RU" w:eastAsia="ru-RU"/>
              </w:rPr>
              <w:t>лабораторного оборудования</w:t>
            </w:r>
            <w:r w:rsidRPr="00110AD0">
              <w:rPr>
                <w:rFonts w:cs="Times New Roman"/>
                <w:lang w:val="ru-RU" w:eastAsia="ru-RU"/>
              </w:rPr>
              <w:t xml:space="preserve"> для определения БПК при проведении технологического контроляпроцесса очистки сточных вод</w:t>
            </w:r>
            <w:r w:rsidR="00335F52">
              <w:rPr>
                <w:rFonts w:cs="Times New Roman"/>
                <w:lang w:val="ru-RU" w:eastAsia="ru-RU"/>
              </w:rPr>
              <w:t>. (Здание 191/1 конторы-лабаротории)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Лабораторное оборудование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Лаборатория 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н/д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  <w:tr w:rsidR="005B0242" w:rsidRPr="00110AD0" w:rsidTr="005B0242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B115B0">
            <w:pPr>
              <w:pStyle w:val="a3"/>
              <w:numPr>
                <w:ilvl w:val="0"/>
                <w:numId w:val="23"/>
              </w:numPr>
              <w:ind w:left="357" w:hanging="357"/>
              <w:jc w:val="center"/>
              <w:rPr>
                <w:szCs w:val="20"/>
              </w:rPr>
            </w:pP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9118B7">
            <w:pPr>
              <w:jc w:val="both"/>
              <w:rPr>
                <w:lang w:val="ru-RU"/>
              </w:rPr>
            </w:pPr>
            <w:r w:rsidRPr="00EC7487">
              <w:rPr>
                <w:i/>
                <w:lang w:val="ru-RU"/>
              </w:rPr>
              <w:t xml:space="preserve">Задача </w:t>
            </w:r>
            <w:r>
              <w:rPr>
                <w:i/>
                <w:lang w:val="ru-RU"/>
              </w:rPr>
              <w:t>21</w:t>
            </w:r>
            <w:r w:rsidRPr="00EC7487">
              <w:rPr>
                <w:i/>
                <w:lang w:val="ru-RU"/>
              </w:rPr>
              <w:t xml:space="preserve"> </w:t>
            </w:r>
            <w:r w:rsidRPr="00EC7487">
              <w:rPr>
                <w:lang w:val="ru-RU"/>
              </w:rPr>
              <w:t xml:space="preserve">Реконструкция </w:t>
            </w:r>
            <w:r w:rsidR="00335F52" w:rsidRPr="00335F52">
              <w:rPr>
                <w:lang w:val="ru-RU"/>
              </w:rPr>
              <w:t>лабораторного оборудования</w:t>
            </w:r>
            <w:r>
              <w:rPr>
                <w:lang w:val="ru-RU"/>
              </w:rPr>
              <w:t xml:space="preserve"> для определения показателей</w:t>
            </w:r>
            <w:r w:rsidRPr="00EC7487">
              <w:rPr>
                <w:lang w:val="ru-RU"/>
              </w:rPr>
              <w:t xml:space="preserve"> флуориметрическим методом при проведении </w:t>
            </w:r>
            <w:r w:rsidRPr="00EC7487">
              <w:rPr>
                <w:lang w:val="ru-RU"/>
              </w:rPr>
              <w:lastRenderedPageBreak/>
              <w:t>технологического контроля процесса очистки сточных вод</w:t>
            </w:r>
            <w:r w:rsidR="00335F52" w:rsidRPr="00110AD0">
              <w:rPr>
                <w:rFonts w:cs="Times New Roman"/>
                <w:lang w:val="ru-RU" w:eastAsia="ru-RU"/>
              </w:rPr>
              <w:t>.</w:t>
            </w:r>
            <w:r w:rsidR="00335F52">
              <w:rPr>
                <w:rFonts w:cs="Times New Roman"/>
                <w:lang w:val="ru-RU" w:eastAsia="ru-RU"/>
              </w:rPr>
              <w:t xml:space="preserve"> (Здание 191/1 конторы-лабаротории)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lastRenderedPageBreak/>
              <w:t>Лабораторное оборудование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Лаборатория КОС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 w:eastAsia="en-US"/>
              </w:rPr>
            </w:pPr>
            <w:r w:rsidRPr="00110AD0">
              <w:rPr>
                <w:rFonts w:cs="Times New Roman"/>
                <w:szCs w:val="20"/>
                <w:lang w:val="ru-RU" w:eastAsia="en-US"/>
              </w:rPr>
              <w:t>н/д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242" w:rsidRPr="00110AD0" w:rsidRDefault="005B0242" w:rsidP="00E74363">
            <w:pPr>
              <w:jc w:val="center"/>
              <w:rPr>
                <w:rFonts w:cs="Times New Roman"/>
                <w:szCs w:val="20"/>
                <w:lang w:val="ru-RU"/>
              </w:rPr>
            </w:pPr>
            <w:r w:rsidRPr="00110AD0">
              <w:rPr>
                <w:rFonts w:cs="Times New Roman"/>
                <w:szCs w:val="20"/>
                <w:lang w:val="ru-RU"/>
              </w:rPr>
              <w:t>2024</w:t>
            </w:r>
          </w:p>
        </w:tc>
      </w:tr>
    </w:tbl>
    <w:p w:rsidR="00AB5414" w:rsidRPr="00AB5414" w:rsidRDefault="00AB5414" w:rsidP="00AB5414">
      <w:pPr>
        <w:jc w:val="both"/>
        <w:rPr>
          <w:rFonts w:cs="Times New Roman"/>
          <w:szCs w:val="20"/>
          <w:lang w:val="ru-RU"/>
        </w:rPr>
      </w:pPr>
    </w:p>
    <w:p w:rsidR="000C2A1D" w:rsidRPr="00110AD0" w:rsidRDefault="000C2A1D" w:rsidP="0059362F">
      <w:pPr>
        <w:widowControl/>
        <w:suppressAutoHyphens w:val="0"/>
        <w:rPr>
          <w:rFonts w:cs="Times New Roman"/>
          <w:szCs w:val="20"/>
        </w:rPr>
      </w:pPr>
      <w:r w:rsidRPr="00110AD0">
        <w:rPr>
          <w:rFonts w:cs="Times New Roman"/>
          <w:b/>
          <w:sz w:val="20"/>
          <w:szCs w:val="20"/>
        </w:rPr>
        <w:br w:type="page"/>
      </w:r>
      <w:r w:rsidR="00336FA6" w:rsidRPr="00110AD0">
        <w:rPr>
          <w:rFonts w:cs="Times New Roman"/>
          <w:szCs w:val="20"/>
        </w:rPr>
        <w:lastRenderedPageBreak/>
        <w:t xml:space="preserve">Таблица 5. </w:t>
      </w:r>
      <w:r w:rsidRPr="00110AD0">
        <w:rPr>
          <w:rFonts w:cs="Times New Roman"/>
          <w:szCs w:val="20"/>
        </w:rPr>
        <w:t>СОСТАВ И ОПИСАНИЕ ЗАДАНИ</w:t>
      </w:r>
      <w:r w:rsidR="00D21C44" w:rsidRPr="00110AD0">
        <w:rPr>
          <w:rFonts w:cs="Times New Roman"/>
          <w:szCs w:val="20"/>
        </w:rPr>
        <w:t>Я</w:t>
      </w:r>
      <w:r w:rsidRPr="00110AD0">
        <w:rPr>
          <w:rFonts w:cs="Times New Roman"/>
          <w:szCs w:val="20"/>
        </w:rPr>
        <w:t xml:space="preserve"> КОНЦЕДЕНТА</w:t>
      </w:r>
    </w:p>
    <w:p w:rsidR="000C2A1D" w:rsidRPr="00110AD0" w:rsidRDefault="000C2A1D" w:rsidP="000C2A1D">
      <w:pPr>
        <w:ind w:firstLine="709"/>
        <w:jc w:val="both"/>
        <w:rPr>
          <w:rFonts w:cs="Times New Roman"/>
          <w:sz w:val="20"/>
          <w:szCs w:val="20"/>
          <w:u w:val="single"/>
          <w:lang w:eastAsia="en-US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"/>
        <w:gridCol w:w="3057"/>
        <w:gridCol w:w="35"/>
        <w:gridCol w:w="11163"/>
        <w:gridCol w:w="35"/>
      </w:tblGrid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b/>
                <w:lang w:val="ru-RU" w:eastAsia="en-US"/>
              </w:rPr>
            </w:pPr>
            <w:r w:rsidRPr="00110AD0">
              <w:rPr>
                <w:rFonts w:eastAsia="Calibri" w:cs="Times New Roman"/>
                <w:b/>
                <w:lang w:eastAsia="en-US"/>
              </w:rPr>
              <w:t>1</w:t>
            </w:r>
            <w:r w:rsidR="004A150A" w:rsidRPr="00110AD0">
              <w:rPr>
                <w:rFonts w:eastAsia="Calibri" w:cs="Times New Roman"/>
                <w:b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b/>
                <w:lang w:eastAsia="en-US"/>
              </w:rPr>
            </w:pPr>
            <w:r w:rsidRPr="00110AD0">
              <w:rPr>
                <w:rFonts w:eastAsia="Calibri" w:cs="Times New Roman"/>
                <w:b/>
                <w:lang w:eastAsia="en-US"/>
              </w:rPr>
              <w:t>Цель создания Объектов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C2A1D" w:rsidRPr="00110AD0" w:rsidRDefault="000C2A1D" w:rsidP="00A55173">
            <w:pPr>
              <w:jc w:val="both"/>
              <w:rPr>
                <w:rFonts w:eastAsia="Calibri" w:cs="Times New Roman"/>
                <w:b/>
                <w:lang w:eastAsia="en-US"/>
              </w:rPr>
            </w:pPr>
            <w:r w:rsidRPr="00110AD0">
              <w:rPr>
                <w:rFonts w:eastAsia="Calibri" w:cs="Times New Roman"/>
                <w:b/>
                <w:lang w:eastAsia="en-US"/>
              </w:rPr>
              <w:t xml:space="preserve">Развитие объектов централизованной системы холодного водоснабжения и централизованной системы водоотведения </w:t>
            </w:r>
            <w:r w:rsidR="00A55173" w:rsidRPr="00110AD0">
              <w:rPr>
                <w:rFonts w:cs="Times New Roman"/>
                <w:b/>
              </w:rPr>
              <w:t xml:space="preserve">городского округа «Город </w:t>
            </w:r>
            <w:r w:rsidR="009E7476" w:rsidRPr="00110AD0">
              <w:rPr>
                <w:rFonts w:cs="Times New Roman"/>
                <w:b/>
              </w:rPr>
              <w:t>Глазов</w:t>
            </w:r>
            <w:r w:rsidR="00A55173" w:rsidRPr="00110AD0">
              <w:rPr>
                <w:rFonts w:cs="Times New Roman"/>
                <w:b/>
              </w:rPr>
              <w:t>».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bCs/>
                <w:lang w:val="ru-RU"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2</w:t>
            </w:r>
            <w:r w:rsidR="004A150A" w:rsidRPr="00110AD0">
              <w:rPr>
                <w:rFonts w:eastAsia="Calibri" w:cs="Times New Roman"/>
                <w:bCs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C2A1D" w:rsidRPr="00110AD0" w:rsidRDefault="000C2A1D" w:rsidP="00CC377A">
            <w:pPr>
              <w:rPr>
                <w:rFonts w:eastAsia="Calibri" w:cs="Times New Roman"/>
                <w:bCs/>
                <w:lang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Состав (части Объекта Соглашения), общее описание Объекта Соглашения</w:t>
            </w:r>
          </w:p>
          <w:p w:rsidR="000C2A1D" w:rsidRPr="00110AD0" w:rsidRDefault="000C2A1D" w:rsidP="00CC377A">
            <w:pPr>
              <w:rPr>
                <w:rFonts w:eastAsia="Calibri" w:cs="Times New Roman"/>
                <w:bCs/>
                <w:lang w:eastAsia="en-US"/>
              </w:rPr>
            </w:pP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74363" w:rsidRPr="00110AD0" w:rsidRDefault="00E74363" w:rsidP="00E74363">
            <w:pPr>
              <w:jc w:val="both"/>
              <w:rPr>
                <w:rFonts w:eastAsia="Calibri" w:cs="Times New Roman"/>
                <w:i/>
                <w:lang w:eastAsia="en-US"/>
              </w:rPr>
            </w:pPr>
            <w:r w:rsidRPr="00110AD0">
              <w:rPr>
                <w:rFonts w:eastAsia="Calibri" w:cs="Times New Roman"/>
                <w:i/>
                <w:lang w:eastAsia="en-US"/>
              </w:rPr>
              <w:t>Система водоснабжения в составе: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водозабор подземных вод (д. Сянино МО «Кожильское»), насосная станция 3-го подъёма;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объединённая система водозабора и очистки поверхностных вод из р. Чепца, насосные станции 1, 2, 3-го подъёма;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разводящие водопроводные сети г. Глазова</w:t>
            </w:r>
            <w:r w:rsidRPr="00110AD0">
              <w:rPr>
                <w:rFonts w:eastAsia="Calibri" w:cs="Times New Roman"/>
                <w:lang w:val="ru-RU" w:eastAsia="en-US"/>
              </w:rPr>
              <w:t xml:space="preserve"> Протяженность-</w:t>
            </w:r>
            <w:r w:rsidR="001F68AB">
              <w:rPr>
                <w:color w:val="000000"/>
                <w:lang w:val="ru-RU"/>
              </w:rPr>
              <w:t>226,0 км</w:t>
            </w:r>
            <w:r w:rsidRPr="00110AD0">
              <w:rPr>
                <w:color w:val="000000"/>
                <w:lang w:val="ru-RU"/>
              </w:rPr>
              <w:t>.</w:t>
            </w:r>
            <w:r w:rsidRPr="00110AD0">
              <w:rPr>
                <w:rFonts w:eastAsia="Calibri" w:cs="Times New Roman"/>
                <w:lang w:eastAsia="en-US"/>
              </w:rPr>
              <w:t xml:space="preserve"> 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- повысительные насосные станции (ВНС); 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разводящие водопроводные сети промплощадки АО ЧМЗ.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val="ru-RU" w:eastAsia="en-US"/>
              </w:rPr>
            </w:pP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i/>
                <w:lang w:eastAsia="en-US"/>
              </w:rPr>
            </w:pPr>
            <w:r w:rsidRPr="00110AD0">
              <w:rPr>
                <w:rFonts w:eastAsia="Calibri" w:cs="Times New Roman"/>
                <w:i/>
                <w:lang w:eastAsia="en-US"/>
              </w:rPr>
              <w:t>Система водоотведения в составе: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централизованную бытовую систему водоотведения города с канализационными насосными станциями (31 объект, 24 ед. на балансе, 6 ед. в аренде</w:t>
            </w:r>
            <w:r w:rsidR="001F68AB">
              <w:rPr>
                <w:rFonts w:eastAsia="Calibri" w:cs="Times New Roman"/>
                <w:lang w:val="ru-RU" w:eastAsia="en-US"/>
              </w:rPr>
              <w:t>, 1 ед. в эксплуатации</w:t>
            </w:r>
            <w:r w:rsidRPr="00110AD0">
              <w:rPr>
                <w:rFonts w:eastAsia="Calibri" w:cs="Times New Roman"/>
                <w:lang w:eastAsia="en-US"/>
              </w:rPr>
              <w:t xml:space="preserve">) ; </w:t>
            </w:r>
          </w:p>
          <w:p w:rsidR="00E74363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- </w:t>
            </w:r>
            <w:r w:rsidR="001F68AB">
              <w:rPr>
                <w:rFonts w:eastAsia="Calibri" w:cs="Times New Roman"/>
                <w:lang w:val="ru-RU" w:eastAsia="en-US"/>
              </w:rPr>
              <w:t>200</w:t>
            </w:r>
            <w:r w:rsidRPr="00110AD0">
              <w:rPr>
                <w:rFonts w:eastAsia="Calibri" w:cs="Times New Roman"/>
                <w:lang w:eastAsia="en-US"/>
              </w:rPr>
              <w:t xml:space="preserve"> километров напорных и самотечных коллекторов, из них - </w:t>
            </w:r>
            <w:r w:rsidR="001F68AB">
              <w:rPr>
                <w:rFonts w:eastAsia="Calibri" w:cs="Times New Roman"/>
                <w:lang w:val="ru-RU" w:eastAsia="en-US"/>
              </w:rPr>
              <w:t>170</w:t>
            </w:r>
            <w:r w:rsidRPr="00110AD0">
              <w:rPr>
                <w:rFonts w:eastAsia="Calibri" w:cs="Times New Roman"/>
                <w:lang w:eastAsia="en-US"/>
              </w:rPr>
              <w:t>,0 км на балансе, 28,0 км в аренде (сети промплощадки АО ЧМЗ), 2,0 км в эксплуатации (бывшие сети УЗСМ);</w:t>
            </w:r>
          </w:p>
          <w:p w:rsidR="000C2A1D" w:rsidRPr="00110AD0" w:rsidRDefault="00E74363" w:rsidP="00E74363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общегородские канализационные очистные сооружения (КОС).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bCs/>
                <w:lang w:val="ru-RU"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3</w:t>
            </w:r>
            <w:r w:rsidR="004A150A" w:rsidRPr="00110AD0">
              <w:rPr>
                <w:rFonts w:eastAsia="Calibri" w:cs="Times New Roman"/>
                <w:bCs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bCs/>
                <w:lang w:eastAsia="en-US"/>
              </w:rPr>
            </w:pPr>
            <w:r w:rsidRPr="00110AD0">
              <w:rPr>
                <w:rFonts w:eastAsia="Calibri" w:cs="Times New Roman"/>
                <w:bCs/>
                <w:lang w:eastAsia="en-US"/>
              </w:rPr>
              <w:t>Общие требования к Объекту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color w:val="FF0000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Станции должны обеспечить снижение загрязняющих веществ в исходной в</w:t>
            </w:r>
            <w:r w:rsidR="00C1761B" w:rsidRPr="00110AD0">
              <w:rPr>
                <w:rFonts w:eastAsia="Calibri" w:cs="Times New Roman"/>
                <w:lang w:eastAsia="en-US"/>
              </w:rPr>
              <w:t xml:space="preserve">оде до показателей, нормируемых </w:t>
            </w:r>
            <w:r w:rsidRPr="00110AD0">
              <w:rPr>
                <w:rFonts w:eastAsia="Calibri" w:cs="Times New Roman"/>
                <w:lang w:eastAsia="en-US"/>
              </w:rPr>
              <w:t xml:space="preserve">СанПиН 2.1.4.1074-01 «Питьевая вода. Гигиенические требования к качеству воды централизованных систем питьевого водоснабжения. Контроль качества» и ГОСТ 2761-84* «Вода питьевая» и гарантировать качество воды, подаваемой в централизованную систему холодного водоснабжения </w:t>
            </w:r>
            <w:r w:rsidR="00155BC5" w:rsidRPr="00110AD0">
              <w:rPr>
                <w:rFonts w:cs="Times New Roman"/>
              </w:rPr>
              <w:t>городск</w:t>
            </w:r>
            <w:r w:rsidR="001B5D34" w:rsidRPr="00110AD0">
              <w:rPr>
                <w:rFonts w:cs="Times New Roman"/>
                <w:lang w:val="ru-RU"/>
              </w:rPr>
              <w:t>.</w:t>
            </w:r>
            <w:r w:rsidR="00155BC5" w:rsidRPr="00110AD0">
              <w:rPr>
                <w:rFonts w:cs="Times New Roman"/>
              </w:rPr>
              <w:t xml:space="preserve">ого округа «Город </w:t>
            </w:r>
            <w:r w:rsidR="009E7476" w:rsidRPr="00110AD0">
              <w:rPr>
                <w:rFonts w:cs="Times New Roman"/>
              </w:rPr>
              <w:t>Глазов</w:t>
            </w:r>
            <w:r w:rsidR="00155BC5" w:rsidRPr="00110AD0">
              <w:rPr>
                <w:rFonts w:cs="Times New Roman"/>
              </w:rPr>
              <w:t>»</w:t>
            </w:r>
            <w:r w:rsidRPr="00110AD0">
              <w:rPr>
                <w:rFonts w:eastAsia="Calibri" w:cs="Times New Roman"/>
                <w:lang w:eastAsia="en-US"/>
              </w:rPr>
              <w:t>, в соответствие с установленными действующим законодательством РФ требованиями.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4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Срок начала выполнения работ по  созданию части Объекта Соглашения - срок окончания создания  </w:t>
            </w:r>
            <w:bookmarkStart w:id="2" w:name="OLE_LINK1"/>
            <w:bookmarkStart w:id="3" w:name="OLE_LINK2"/>
            <w:bookmarkStart w:id="4" w:name="OLE_LINK3"/>
            <w:r w:rsidRPr="00110AD0">
              <w:rPr>
                <w:rFonts w:eastAsia="Calibri" w:cs="Times New Roman"/>
                <w:lang w:eastAsia="en-US"/>
              </w:rPr>
              <w:t>и ввода в эксплуатацию части Объекта Соглашения (вывода каждой части оптимальные параметры эксплуатации</w:t>
            </w:r>
            <w:bookmarkEnd w:id="2"/>
            <w:bookmarkEnd w:id="3"/>
            <w:bookmarkEnd w:id="4"/>
            <w:r w:rsidRPr="00110AD0">
              <w:rPr>
                <w:rFonts w:eastAsia="Calibri" w:cs="Times New Roman"/>
                <w:lang w:eastAsia="en-US"/>
              </w:rPr>
              <w:t>)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742F" w:rsidRPr="00110AD0" w:rsidRDefault="008E742F" w:rsidP="00927499">
            <w:pPr>
              <w:rPr>
                <w:rFonts w:eastAsia="Calibri" w:cs="Times New Roman"/>
                <w:u w:val="single"/>
                <w:lang w:val="ru-RU" w:eastAsia="en-US"/>
              </w:rPr>
            </w:pPr>
            <w:r w:rsidRPr="00110AD0">
              <w:rPr>
                <w:rFonts w:eastAsia="Calibri" w:cs="Times New Roman"/>
                <w:u w:val="single"/>
                <w:lang w:val="ru-RU" w:eastAsia="en-US"/>
              </w:rPr>
              <w:t>С</w:t>
            </w:r>
            <w:r w:rsidRPr="00110AD0">
              <w:rPr>
                <w:rFonts w:eastAsia="Calibri" w:cs="Times New Roman"/>
                <w:u w:val="single"/>
                <w:lang w:eastAsia="en-US"/>
              </w:rPr>
              <w:t xml:space="preserve"> момента заключения концессионного соглашения </w:t>
            </w:r>
            <w:r w:rsidR="00FB5C72" w:rsidRPr="00110AD0">
              <w:rPr>
                <w:rFonts w:eastAsia="Calibri" w:cs="Times New Roman"/>
                <w:u w:val="single"/>
                <w:lang w:val="ru-RU" w:eastAsia="en-US"/>
              </w:rPr>
              <w:t xml:space="preserve"> </w:t>
            </w:r>
            <w:r w:rsidRPr="00110AD0">
              <w:rPr>
                <w:rFonts w:eastAsia="Calibri" w:cs="Times New Roman"/>
                <w:u w:val="single"/>
                <w:lang w:eastAsia="en-US"/>
              </w:rPr>
              <w:t>–</w:t>
            </w:r>
            <w:r w:rsidR="00FB5C72" w:rsidRPr="00110AD0">
              <w:rPr>
                <w:rFonts w:eastAsia="Calibri" w:cs="Times New Roman"/>
                <w:u w:val="single"/>
                <w:lang w:val="ru-RU" w:eastAsia="en-US"/>
              </w:rPr>
              <w:t xml:space="preserve"> </w:t>
            </w:r>
            <w:r w:rsidRPr="00110AD0">
              <w:rPr>
                <w:rFonts w:eastAsia="Calibri" w:cs="Times New Roman"/>
                <w:u w:val="single"/>
                <w:lang w:eastAsia="en-US"/>
              </w:rPr>
              <w:t xml:space="preserve"> </w:t>
            </w:r>
            <w:r w:rsidRPr="00110AD0">
              <w:rPr>
                <w:rFonts w:eastAsia="Calibri" w:cs="Times New Roman"/>
                <w:u w:val="single"/>
                <w:lang w:val="ru-RU" w:eastAsia="en-US"/>
              </w:rPr>
              <w:t>202</w:t>
            </w:r>
            <w:r w:rsidR="00737C68" w:rsidRPr="00110AD0">
              <w:rPr>
                <w:rFonts w:eastAsia="Calibri" w:cs="Times New Roman"/>
                <w:u w:val="single"/>
                <w:lang w:val="ru-RU" w:eastAsia="en-US"/>
              </w:rPr>
              <w:t xml:space="preserve">4 </w:t>
            </w:r>
            <w:r w:rsidR="000D2168" w:rsidRPr="00110AD0">
              <w:rPr>
                <w:rFonts w:eastAsia="Calibri" w:cs="Times New Roman"/>
                <w:u w:val="single"/>
                <w:lang w:eastAsia="en-US"/>
              </w:rPr>
              <w:t>год</w:t>
            </w:r>
            <w:r w:rsidR="00FB5C72" w:rsidRPr="00110AD0">
              <w:rPr>
                <w:rFonts w:eastAsia="Calibri" w:cs="Times New Roman"/>
                <w:u w:val="single"/>
                <w:lang w:val="ru-RU" w:eastAsia="en-US"/>
              </w:rPr>
              <w:t>.</w:t>
            </w:r>
          </w:p>
          <w:p w:rsidR="000D2168" w:rsidRPr="00110AD0" w:rsidRDefault="000D2168" w:rsidP="00927499">
            <w:pPr>
              <w:rPr>
                <w:rFonts w:cs="Times New Roman"/>
                <w:i/>
                <w:color w:val="000000"/>
                <w:lang w:val="ru-RU"/>
              </w:rPr>
            </w:pPr>
            <w:r w:rsidRPr="00110AD0">
              <w:rPr>
                <w:rFonts w:cs="Times New Roman"/>
                <w:i/>
                <w:color w:val="000000"/>
                <w:lang w:val="ru-RU"/>
              </w:rPr>
              <w:t>С</w:t>
            </w:r>
            <w:r w:rsidRPr="00110AD0">
              <w:rPr>
                <w:rFonts w:cs="Times New Roman"/>
                <w:i/>
                <w:color w:val="000000"/>
              </w:rPr>
              <w:t>истемы водоснабжения</w:t>
            </w:r>
            <w:r w:rsidRPr="00110AD0">
              <w:rPr>
                <w:rFonts w:cs="Times New Roman"/>
                <w:i/>
                <w:color w:val="000000"/>
                <w:lang w:val="ru-RU"/>
              </w:rPr>
              <w:t>: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водоводов  от н.ст. II подъёма до н.ст. III подъёма (2 этап)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 xml:space="preserve">Строительство водопровода от ВНС-9 до микрорайона "Юго-Западный" 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 xml:space="preserve">Проектирование и строительство водопроводных сетей в мкр. </w:t>
            </w:r>
            <w:proofErr w:type="gramStart"/>
            <w:r w:rsidRPr="00110AD0">
              <w:t>Сыга г. Глазова (ул. Кировская, бульв.</w:t>
            </w:r>
            <w:proofErr w:type="gramEnd"/>
            <w:r w:rsidRPr="00110AD0">
              <w:t xml:space="preserve"> Озёрный, ул</w:t>
            </w:r>
            <w:proofErr w:type="gramStart"/>
            <w:r w:rsidRPr="00110AD0">
              <w:t>.А</w:t>
            </w:r>
            <w:proofErr w:type="gramEnd"/>
            <w:r w:rsidRPr="00110AD0">
              <w:t>виационная)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 xml:space="preserve">Проектирование и строительство водопроводных сетей в мкр. </w:t>
            </w:r>
            <w:proofErr w:type="gramStart"/>
            <w:r w:rsidRPr="00110AD0">
              <w:t>Южный г. Глазова (ул. Бр.</w:t>
            </w:r>
            <w:proofErr w:type="gramEnd"/>
            <w:r w:rsidRPr="00110AD0">
              <w:t xml:space="preserve"> </w:t>
            </w:r>
            <w:proofErr w:type="gramStart"/>
            <w:r w:rsidRPr="00110AD0">
              <w:t>Касимовых, ул. Куйбышева, ул. Мирная)</w:t>
            </w:r>
            <w:proofErr w:type="gramEnd"/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водопровода по ул. Куйбышева - от ул. Колхозной до ул. Барышникова/ Ду 100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 xml:space="preserve">Строительство сетей для подачи воды из поверхностного водоисточника в район насосной станции 3 </w:t>
            </w:r>
            <w:r w:rsidRPr="00110AD0">
              <w:lastRenderedPageBreak/>
              <w:t>подъёма для смешивания с водой из подземного источника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сетей водоснабжения для закольцовки водопроводов д. Штанигурт (перемычка Штанигур</w:t>
            </w:r>
            <w:proofErr w:type="gramStart"/>
            <w:r w:rsidRPr="00110AD0">
              <w:t>т-</w:t>
            </w:r>
            <w:proofErr w:type="gramEnd"/>
            <w:r w:rsidRPr="00110AD0">
              <w:t xml:space="preserve"> Глазов в р-не Красногорского тракта)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Строительство участка УФО на водозаборе «Солдырь»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(ВНС20, ВНС12, ВНС14)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(ВНС15, ВНС10, ВНС21)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(ВНС17, ВНС</w:t>
            </w:r>
            <w:proofErr w:type="gramStart"/>
            <w:r w:rsidRPr="00110AD0">
              <w:t>2</w:t>
            </w:r>
            <w:proofErr w:type="gramEnd"/>
            <w:r w:rsidRPr="00110AD0">
              <w:t>, ВНС4, ВНС7)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(ВНС11, ВНС3, ВНС5, ВНС</w:t>
            </w:r>
            <w:proofErr w:type="gramStart"/>
            <w:r w:rsidRPr="00110AD0">
              <w:t>1</w:t>
            </w:r>
            <w:proofErr w:type="gramEnd"/>
            <w:r w:rsidRPr="00110AD0">
              <w:t>, ВНС6)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насосной станции III подъёма (Химмаш. шоссе) с установкой узла учёта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контактных осветлителей с заменой фильтрующей загрузки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рыбозащитных сооружений водозабора поверхностных вод р. Чепцы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котельной и системы теплоснабжения участка подготовки хозпитьевой воды (перевод на газ)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системы подготовки воды (установка получения гипохлорита натрия – 2 шт.)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установки механической очистки речной воды в приемном отделении н/станции I подъёма ОВЗ с заменой водоочистных машин ТН-1500-13500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диспетчерских пунктов с переводом на цифровую элементную базу (корп. 170-МДП, АБК-ЦДП)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Создание АИИСУЭ системы водоснабжения г. Глазова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Создание автоматизированной системы управления (АСУ) на участке ОВЗ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Создание АРМ с заменой шкафного и коммутационного оборудования на МДП участка ОВЗ</w:t>
            </w:r>
          </w:p>
          <w:p w:rsidR="00BB17F1" w:rsidRPr="00110AD0" w:rsidRDefault="00BB17F1" w:rsidP="00BB17F1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лабораторного оборудования для проведения микробиологического анализа при технологическом контроле производства питьевой воды</w:t>
            </w:r>
          </w:p>
          <w:p w:rsidR="00690FA6" w:rsidRPr="00110AD0" w:rsidRDefault="00690FA6" w:rsidP="00690FA6">
            <w:pPr>
              <w:pStyle w:val="a3"/>
              <w:numPr>
                <w:ilvl w:val="0"/>
                <w:numId w:val="24"/>
              </w:numPr>
              <w:ind w:left="352"/>
            </w:pPr>
            <w:r w:rsidRPr="00110AD0">
              <w:t>Реконструкция лабораторного оборудования для определения показателей при проведении технологического контроля процесса подготовки питьевой воды (Капель)</w:t>
            </w:r>
          </w:p>
          <w:p w:rsidR="00BB17F1" w:rsidRPr="00110AD0" w:rsidRDefault="00BB17F1" w:rsidP="00BB17F1">
            <w:pPr>
              <w:rPr>
                <w:rFonts w:cs="Times New Roman"/>
                <w:i/>
                <w:u w:val="single"/>
                <w:lang w:val="ru-RU"/>
              </w:rPr>
            </w:pPr>
          </w:p>
          <w:p w:rsidR="00927499" w:rsidRPr="00110AD0" w:rsidRDefault="000D2168" w:rsidP="00951ECC">
            <w:pPr>
              <w:rPr>
                <w:i/>
                <w:color w:val="000000"/>
                <w:lang w:val="ru-RU"/>
              </w:rPr>
            </w:pPr>
            <w:r w:rsidRPr="00110AD0">
              <w:rPr>
                <w:i/>
                <w:color w:val="000000"/>
                <w:lang w:val="ru-RU"/>
              </w:rPr>
              <w:t>С</w:t>
            </w:r>
            <w:r w:rsidRPr="00110AD0">
              <w:rPr>
                <w:i/>
                <w:color w:val="000000"/>
              </w:rPr>
              <w:t>истемы водоотведения</w:t>
            </w:r>
            <w:r w:rsidRPr="00110AD0">
              <w:rPr>
                <w:i/>
                <w:color w:val="000000"/>
                <w:lang w:val="ru-RU"/>
              </w:rPr>
              <w:t>: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канализационных сетей мкр. «Юго-Западный»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первичного отстойника с сетями и монтажом оборудования механической очистки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илоуплотнителя с сетями и монтажом оборудования в НАИ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lastRenderedPageBreak/>
              <w:t>Строительство площадки для размещения избыточного ила с внедрением технологии компостирования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Строительство второго напорного коллектора КНС 13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6)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52, КНС 79)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2/16)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(КНС 1/15)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насосного оборудования на КНС с диспетчеризацией и установкой узла учёта (КНС 14, КНС 3/17)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автоматических решёток на КНС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 решёток на ГКНС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 xml:space="preserve">Реконструкция оборудования по обезвоживанию осадка (фильтр-пресс)  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напорного коллектора № 5 ГКНС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аэротенков по схеме нитрификации и денитрификации, и замена воздуходувного оборудования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Создание АИИСУЭ системы водоотведения г. Глазова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 xml:space="preserve">Создание автоматизированнойсистемы управления (АСУ) </w:t>
            </w:r>
            <w:proofErr w:type="gramStart"/>
            <w:r w:rsidRPr="00110AD0">
              <w:t>на</w:t>
            </w:r>
            <w:proofErr w:type="gramEnd"/>
            <w:r w:rsidRPr="00110AD0">
              <w:t xml:space="preserve"> КОС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Создание АРМ с заменой шкафного и коммутационного  оборудования на МДП участка КОС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лабораторного оборудования для определения БПК при проведении технологического процесса очистки сточных вод</w:t>
            </w:r>
          </w:p>
          <w:p w:rsidR="00B17536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лабораторного оборудования для определения показателей при проведении технологического контроля процесса очистки сточных вод (Капель)</w:t>
            </w:r>
          </w:p>
          <w:p w:rsidR="000C2A1D" w:rsidRPr="00110AD0" w:rsidRDefault="00B17536" w:rsidP="00951ECC">
            <w:pPr>
              <w:pStyle w:val="a3"/>
              <w:numPr>
                <w:ilvl w:val="0"/>
                <w:numId w:val="26"/>
              </w:numPr>
              <w:ind w:left="352"/>
            </w:pPr>
            <w:r w:rsidRPr="00110AD0">
              <w:t>Реконструкция лабораторного оборудования для определения показателей флуориметрическим методом при проведении технологического контроля процесса очистки сточных вод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lastRenderedPageBreak/>
              <w:t>5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E539FA" w:rsidRDefault="000C2A1D" w:rsidP="00E539FA">
            <w:pPr>
              <w:rPr>
                <w:rFonts w:eastAsia="Calibri" w:cs="Times New Roman"/>
                <w:strike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Предельный размер расходов на создание каждой части Объекта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63F7B" w:rsidRPr="00110AD0" w:rsidRDefault="00C112A0" w:rsidP="00B63F7B">
            <w:pPr>
              <w:rPr>
                <w:rFonts w:cs="Times New Roman"/>
                <w:i/>
                <w:color w:val="000000"/>
                <w:u w:val="single"/>
                <w:lang w:val="ru-RU"/>
              </w:rPr>
            </w:pPr>
            <w:r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С</w:t>
            </w:r>
            <w:r w:rsidRPr="00110AD0">
              <w:rPr>
                <w:rFonts w:cs="Times New Roman"/>
                <w:i/>
                <w:color w:val="000000"/>
                <w:u w:val="single"/>
              </w:rPr>
              <w:t>истемы водоснабжения</w:t>
            </w:r>
          </w:p>
          <w:p w:rsidR="00B63F7B" w:rsidRPr="00110AD0" w:rsidRDefault="00B63F7B" w:rsidP="00B63F7B">
            <w:pPr>
              <w:ind w:left="33"/>
              <w:jc w:val="both"/>
              <w:rPr>
                <w:b/>
                <w:lang w:val="ru-RU"/>
              </w:rPr>
            </w:pPr>
            <w:r w:rsidRPr="00110AD0">
              <w:rPr>
                <w:b/>
                <w:lang w:val="ru-RU"/>
              </w:rPr>
              <w:t xml:space="preserve">ВСЕГО </w:t>
            </w:r>
            <w:r w:rsidR="00DA14A2" w:rsidRPr="00110AD0">
              <w:rPr>
                <w:b/>
                <w:lang w:val="ru-RU"/>
              </w:rPr>
              <w:t>по реконструкции системы водоснаюжения 483 970 руб без НДС</w:t>
            </w:r>
            <w:r w:rsidRPr="00110AD0">
              <w:rPr>
                <w:b/>
                <w:lang w:val="ru-RU"/>
              </w:rPr>
              <w:t xml:space="preserve"> - </w:t>
            </w:r>
          </w:p>
          <w:p w:rsidR="00C03D0C" w:rsidRPr="00110AD0" w:rsidRDefault="00C112A0" w:rsidP="00C13C6F">
            <w:pPr>
              <w:jc w:val="both"/>
              <w:rPr>
                <w:rFonts w:cs="Times New Roman"/>
                <w:i/>
                <w:color w:val="000000"/>
                <w:lang w:val="ru-RU"/>
              </w:rPr>
            </w:pPr>
            <w:r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С</w:t>
            </w:r>
            <w:r w:rsidRPr="00110AD0">
              <w:rPr>
                <w:rFonts w:cs="Times New Roman"/>
                <w:i/>
                <w:color w:val="000000"/>
                <w:u w:val="single"/>
              </w:rPr>
              <w:t>истемы водоотведения</w:t>
            </w:r>
          </w:p>
          <w:p w:rsidR="00C03D0C" w:rsidRPr="00110AD0" w:rsidRDefault="00C03D0C" w:rsidP="00B44917">
            <w:pPr>
              <w:jc w:val="both"/>
              <w:rPr>
                <w:b/>
                <w:lang w:val="ru-RU"/>
              </w:rPr>
            </w:pPr>
            <w:r w:rsidRPr="00110AD0">
              <w:rPr>
                <w:b/>
                <w:lang w:val="ru-RU"/>
              </w:rPr>
              <w:t>ВСЕГО</w:t>
            </w:r>
            <w:r w:rsidR="00205861" w:rsidRPr="00110AD0">
              <w:rPr>
                <w:b/>
                <w:lang w:val="ru-RU"/>
              </w:rPr>
              <w:t xml:space="preserve"> </w:t>
            </w:r>
            <w:r w:rsidR="002B7DC7" w:rsidRPr="00110AD0">
              <w:rPr>
                <w:b/>
                <w:lang w:val="ru-RU"/>
              </w:rPr>
              <w:t>по реконструкции системы водоотведения</w:t>
            </w:r>
            <w:r w:rsidRPr="00110AD0">
              <w:rPr>
                <w:b/>
                <w:lang w:val="ru-RU"/>
              </w:rPr>
              <w:t xml:space="preserve">: </w:t>
            </w:r>
            <w:r w:rsidR="00DA14A2" w:rsidRPr="00110AD0">
              <w:rPr>
                <w:b/>
                <w:lang w:val="ru-RU"/>
              </w:rPr>
              <w:t>496 688 тыс. руб. без НДС</w:t>
            </w:r>
          </w:p>
          <w:p w:rsidR="00191EE8" w:rsidRDefault="000C2A1D" w:rsidP="00AD6FC3">
            <w:pPr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Предельный размер расходов на создание каждой части Объекта Соглашения при включении в концессионное соглашение подлежит снижению пропорцион</w:t>
            </w:r>
            <w:r w:rsidR="00AD6FC3">
              <w:rPr>
                <w:rFonts w:eastAsia="Calibri" w:cs="Times New Roman"/>
                <w:lang w:eastAsia="en-US"/>
              </w:rPr>
              <w:t>ально предложению Концессионера</w:t>
            </w:r>
          </w:p>
          <w:p w:rsidR="000C2A1D" w:rsidRPr="00110AD0" w:rsidRDefault="008529C0" w:rsidP="00AD6FC3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val="ru-RU" w:eastAsia="en-US"/>
              </w:rPr>
              <w:t>.</w:t>
            </w:r>
            <w:r w:rsidR="000C2A1D" w:rsidRPr="00110AD0">
              <w:rPr>
                <w:rFonts w:eastAsia="Calibri" w:cs="Times New Roman"/>
                <w:lang w:eastAsia="en-US"/>
              </w:rPr>
              <w:t xml:space="preserve"> 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6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Состав оборудования Объекта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Состав оборудования станций подготовки питьевой воды должен предусматривать выполнение технологического процесса подготовки воды из поверхностных водоисточников до требований СанПиН 2.1.4.1074-01 «Питьевая вода. Гигиенические требования к качеству воды централизованных систем </w:t>
            </w:r>
            <w:r w:rsidRPr="00110AD0">
              <w:rPr>
                <w:rFonts w:eastAsia="Calibri" w:cs="Times New Roman"/>
                <w:lang w:eastAsia="en-US"/>
              </w:rPr>
              <w:lastRenderedPageBreak/>
              <w:t>питьевого водоснабжения. Ко</w:t>
            </w:r>
            <w:r w:rsidR="0038737E" w:rsidRPr="00110AD0">
              <w:rPr>
                <w:rFonts w:eastAsia="Calibri" w:cs="Times New Roman"/>
                <w:lang w:eastAsia="en-US"/>
              </w:rPr>
              <w:t>нтроль качества» и ГОСТ 2761-84</w:t>
            </w:r>
            <w:r w:rsidRPr="00110AD0">
              <w:rPr>
                <w:rFonts w:eastAsia="Calibri" w:cs="Times New Roman"/>
                <w:lang w:eastAsia="en-US"/>
              </w:rPr>
              <w:t xml:space="preserve"> «Вода питьевая», </w:t>
            </w:r>
          </w:p>
          <w:p w:rsidR="000C2A1D" w:rsidRPr="00110AD0" w:rsidRDefault="000C2A1D" w:rsidP="0022652F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Состав оборудования системы очистных сооружений канализации должен предусматривать выполнение технологического процесса очистки сточных вод до соответствующего предельно-допустимым концентрациям загрязняющих веществ для воды водоемов рыбохозяйственного назначения.</w:t>
            </w:r>
          </w:p>
        </w:tc>
      </w:tr>
      <w:tr w:rsidR="000C2A1D" w:rsidRPr="00110AD0" w:rsidTr="00477BEE">
        <w:trPr>
          <w:gridAfter w:val="1"/>
          <w:wAfter w:w="35" w:type="dxa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lastRenderedPageBreak/>
              <w:t>7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Технологические решения, подлежащие использованию на Объекте Соглашения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361F" w:rsidRPr="00110AD0" w:rsidRDefault="00AC2D6C" w:rsidP="00A04B3E">
            <w:pPr>
              <w:jc w:val="both"/>
              <w:rPr>
                <w:rFonts w:cs="Times New Roman"/>
                <w:i/>
                <w:color w:val="000000"/>
                <w:u w:val="single"/>
                <w:lang w:val="ru-RU"/>
              </w:rPr>
            </w:pPr>
            <w:r w:rsidRPr="00110AD0">
              <w:rPr>
                <w:rFonts w:eastAsia="Calibri" w:cs="Times New Roman"/>
                <w:i/>
                <w:u w:val="single"/>
                <w:lang w:eastAsia="en-US"/>
              </w:rPr>
              <w:t xml:space="preserve">Перечень основных мероприятий по реконструкции </w:t>
            </w:r>
            <w:r w:rsidR="00055F4F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с</w:t>
            </w:r>
            <w:r w:rsidR="00055F4F" w:rsidRPr="00110AD0">
              <w:rPr>
                <w:rFonts w:cs="Times New Roman"/>
                <w:i/>
                <w:color w:val="000000"/>
                <w:u w:val="single"/>
              </w:rPr>
              <w:t>истем</w:t>
            </w:r>
            <w:r w:rsidR="00055F4F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ы</w:t>
            </w:r>
            <w:r w:rsidR="002D5912" w:rsidRPr="00110AD0">
              <w:rPr>
                <w:rFonts w:cs="Times New Roman"/>
                <w:i/>
                <w:color w:val="000000"/>
                <w:u w:val="single"/>
              </w:rPr>
              <w:t xml:space="preserve"> </w:t>
            </w:r>
            <w:r w:rsidR="0000361F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водоснабжения</w:t>
            </w:r>
            <w:r w:rsidR="00951ECC" w:rsidRPr="00110AD0">
              <w:rPr>
                <w:rFonts w:cs="Times New Roman"/>
                <w:i/>
                <w:color w:val="000000"/>
                <w:u w:val="single"/>
                <w:lang w:val="ru-RU"/>
              </w:rPr>
              <w:t>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 xml:space="preserve">Строительство водоводов  от н.ст. II подъёма до н.ст. III подъёма (2 этап). Проложить трубопровод из современных коррозионостойких материалов </w:t>
            </w:r>
            <w:proofErr w:type="gramStart"/>
            <w:r w:rsidRPr="00110AD0">
              <w:t>длинной</w:t>
            </w:r>
            <w:proofErr w:type="gramEnd"/>
            <w:r w:rsidRPr="00110AD0">
              <w:t xml:space="preserve"> </w:t>
            </w:r>
            <w:r w:rsidR="001F68AB">
              <w:t>14,0</w:t>
            </w:r>
            <w:r w:rsidRPr="00110AD0">
              <w:t xml:space="preserve"> км.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 xml:space="preserve">Строительство водопровода от ВНС-9 до микрорайона "Юго-Западный" Проложить трубопровод из современных коррозионостойких материалов </w:t>
            </w:r>
            <w:proofErr w:type="gramStart"/>
            <w:r w:rsidRPr="00110AD0">
              <w:t>длинной</w:t>
            </w:r>
            <w:proofErr w:type="gramEnd"/>
            <w:r w:rsidRPr="00110AD0">
              <w:t xml:space="preserve">  4 км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 xml:space="preserve">Проектирование и строительство водопроводных сетей в мкр. </w:t>
            </w:r>
            <w:proofErr w:type="gramStart"/>
            <w:r w:rsidRPr="00110AD0">
              <w:t>Сыга г. Глазова (ул. Кировская, бульв.</w:t>
            </w:r>
            <w:proofErr w:type="gramEnd"/>
            <w:r w:rsidRPr="00110AD0">
              <w:t xml:space="preserve"> Озёрный, ул</w:t>
            </w:r>
            <w:proofErr w:type="gramStart"/>
            <w:r w:rsidRPr="00110AD0">
              <w:t>.А</w:t>
            </w:r>
            <w:proofErr w:type="gramEnd"/>
            <w:r w:rsidRPr="00110AD0">
              <w:t>виационная)  Проложить трубопровод из современных коррозионостойких материалов длинной 3 км</w:t>
            </w:r>
            <w:r w:rsidR="002A556F" w:rsidRPr="00110AD0">
              <w:t>.</w:t>
            </w:r>
          </w:p>
          <w:p w:rsidR="0000361F" w:rsidRPr="00110AD0" w:rsidRDefault="0000361F" w:rsidP="002A556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 xml:space="preserve">Проектирование и строительство водопроводных сетей в мкр. </w:t>
            </w:r>
            <w:proofErr w:type="gramStart"/>
            <w:r w:rsidRPr="00110AD0">
              <w:t>Южный г. Глазова (ул. Бр.</w:t>
            </w:r>
            <w:proofErr w:type="gramEnd"/>
            <w:r w:rsidRPr="00110AD0">
              <w:t xml:space="preserve"> </w:t>
            </w:r>
            <w:proofErr w:type="gramStart"/>
            <w:r w:rsidRPr="00110AD0">
              <w:t>Касимовых, ул. Куйбышева, ул. Мирная)</w:t>
            </w:r>
            <w:r w:rsidR="002A556F" w:rsidRPr="00110AD0">
              <w:t xml:space="preserve"> Проложить трубопровод из современных коррозионостойких материалов длинной 5 км.</w:t>
            </w:r>
            <w:proofErr w:type="gramEnd"/>
          </w:p>
          <w:p w:rsidR="0000361F" w:rsidRPr="00110AD0" w:rsidRDefault="0000361F" w:rsidP="00211CF6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водопровода по ул. Куйбышева - от ул. Колхозной до ул. Барышникова/ Ду 100</w:t>
            </w:r>
            <w:proofErr w:type="gramStart"/>
            <w:r w:rsidR="00211CF6" w:rsidRPr="00110AD0">
              <w:t xml:space="preserve"> П</w:t>
            </w:r>
            <w:proofErr w:type="gramEnd"/>
            <w:r w:rsidR="00211CF6" w:rsidRPr="00110AD0">
              <w:t>роложить трубопровод из современных коррозионостойких материалов длинной 450 п.м.</w:t>
            </w:r>
          </w:p>
          <w:p w:rsidR="0000361F" w:rsidRPr="00110AD0" w:rsidRDefault="0000361F" w:rsidP="00211CF6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сетей для подачи воды из поверхностного водоисточника в район насосной станции 3 подъёма для смешивания с водой из подземного источника</w:t>
            </w:r>
            <w:r w:rsidR="00211CF6" w:rsidRPr="00110AD0">
              <w:t xml:space="preserve">. Проложить трубопровод из современных коррозионостойких материалов </w:t>
            </w:r>
            <w:proofErr w:type="gramStart"/>
            <w:r w:rsidR="00211CF6" w:rsidRPr="00110AD0">
              <w:t>длинной</w:t>
            </w:r>
            <w:proofErr w:type="gramEnd"/>
            <w:r w:rsidR="00211CF6" w:rsidRPr="00110AD0">
              <w:t xml:space="preserve"> 6 км 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сетей водоснабжения для закольцовки водопроводов д. Штанигурт (перемычка Штанигур</w:t>
            </w:r>
            <w:proofErr w:type="gramStart"/>
            <w:r w:rsidRPr="00110AD0">
              <w:t>т-</w:t>
            </w:r>
            <w:proofErr w:type="gramEnd"/>
            <w:r w:rsidRPr="00110AD0">
              <w:t xml:space="preserve"> Глаз</w:t>
            </w:r>
            <w:r w:rsidR="00211CF6" w:rsidRPr="00110AD0">
              <w:t xml:space="preserve">ов в р-не Красногорского тракта. Проложить трубопровод из современных коррозионостойких материалов </w:t>
            </w:r>
            <w:proofErr w:type="gramStart"/>
            <w:r w:rsidR="00211CF6" w:rsidRPr="00110AD0">
              <w:t>длинной</w:t>
            </w:r>
            <w:proofErr w:type="gramEnd"/>
            <w:r w:rsidR="00211CF6" w:rsidRPr="00110AD0">
              <w:t xml:space="preserve"> 5 км</w:t>
            </w:r>
          </w:p>
          <w:p w:rsidR="007169C5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Строительство участка УФО на водозаборе «Солдырь»</w:t>
            </w:r>
            <w:r w:rsidR="007169C5" w:rsidRPr="00110AD0">
              <w:t xml:space="preserve"> </w:t>
            </w:r>
          </w:p>
          <w:p w:rsidR="0000361F" w:rsidRPr="00110AD0" w:rsidRDefault="0000361F" w:rsidP="007169C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(ВНС20, ВНС12, ВНС14)</w:t>
            </w:r>
            <w:r w:rsidR="007169C5" w:rsidRPr="00110AD0">
              <w:t xml:space="preserve"> установить приборы учета поданной воды потребителям с выводом оперативных данных на диспетчерский пункт. Заменить  насосное оборудование, электродвигатели, запорную арматуру, технологические трубопроводы </w:t>
            </w:r>
            <w:proofErr w:type="gramStart"/>
            <w:r w:rsidR="007169C5" w:rsidRPr="00110AD0">
              <w:t>на</w:t>
            </w:r>
            <w:proofErr w:type="gramEnd"/>
            <w:r w:rsidR="007169C5" w:rsidRPr="00110AD0">
              <w:t xml:space="preserve"> современные. Установить частотное регулирование для насосных установок.</w:t>
            </w:r>
          </w:p>
          <w:p w:rsidR="0000361F" w:rsidRPr="00110AD0" w:rsidRDefault="0000361F" w:rsidP="007169C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(ВНС15, ВНС10, ВНС21)</w:t>
            </w:r>
            <w:r w:rsidR="007169C5" w:rsidRPr="00110AD0">
              <w:t xml:space="preserve">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7169C5" w:rsidRPr="00110AD0">
              <w:t>на</w:t>
            </w:r>
            <w:proofErr w:type="gramEnd"/>
            <w:r w:rsidR="007169C5" w:rsidRPr="00110AD0">
              <w:t xml:space="preserve"> современные. Установить частотное регулирование для насосных установок.  </w:t>
            </w:r>
          </w:p>
          <w:p w:rsidR="0000361F" w:rsidRPr="00110AD0" w:rsidRDefault="0000361F" w:rsidP="007169C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lastRenderedPageBreak/>
              <w:t>Реконструкция насосного оборудования на ВНС с диспетчеризацией и установкой узлов учёта (ВНС17, ВНС</w:t>
            </w:r>
            <w:proofErr w:type="gramStart"/>
            <w:r w:rsidRPr="00110AD0">
              <w:t>2</w:t>
            </w:r>
            <w:proofErr w:type="gramEnd"/>
            <w:r w:rsidRPr="00110AD0">
              <w:t>, ВНС4, ВНС7)</w:t>
            </w:r>
            <w:r w:rsidR="007169C5" w:rsidRPr="00110AD0">
              <w:t xml:space="preserve">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7169C5" w:rsidRPr="00110AD0">
              <w:t>на</w:t>
            </w:r>
            <w:proofErr w:type="gramEnd"/>
            <w:r w:rsidR="007169C5" w:rsidRPr="00110AD0">
              <w:t xml:space="preserve"> современные. Установить частотное регулирование для насосных установок.</w:t>
            </w:r>
          </w:p>
          <w:p w:rsidR="0000361F" w:rsidRPr="00110AD0" w:rsidRDefault="0000361F" w:rsidP="00491BA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насосного оборудования на ВНС с диспетчеризацией и установкой узлов учёта (ВНС11, ВНС3, ВНС5, ВНС</w:t>
            </w:r>
            <w:proofErr w:type="gramStart"/>
            <w:r w:rsidRPr="00110AD0">
              <w:t>1</w:t>
            </w:r>
            <w:proofErr w:type="gramEnd"/>
            <w:r w:rsidRPr="00110AD0">
              <w:t>, ВНС6)</w:t>
            </w:r>
            <w:r w:rsidR="007169C5" w:rsidRPr="00110AD0">
              <w:t xml:space="preserve">. </w:t>
            </w:r>
            <w:r w:rsidR="00C77970" w:rsidRPr="00110AD0">
              <w:t>У</w:t>
            </w:r>
            <w:r w:rsidR="007169C5" w:rsidRPr="00110AD0">
              <w:t xml:space="preserve">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7169C5" w:rsidRPr="00110AD0">
              <w:t>на</w:t>
            </w:r>
            <w:proofErr w:type="gramEnd"/>
            <w:r w:rsidR="007169C5" w:rsidRPr="00110AD0">
              <w:t xml:space="preserve"> современные. Установить частотное регулирование для насосных установок.</w:t>
            </w:r>
          </w:p>
          <w:p w:rsidR="0000361F" w:rsidRPr="00110AD0" w:rsidRDefault="0000361F" w:rsidP="00491BA5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насосной станции III подъёма (Химмаш. шоссе) с установкой узла учёта</w:t>
            </w:r>
            <w:r w:rsidR="00491BA5" w:rsidRPr="00110AD0">
              <w:t xml:space="preserve">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491BA5" w:rsidRPr="00110AD0">
              <w:t>на</w:t>
            </w:r>
            <w:proofErr w:type="gramEnd"/>
            <w:r w:rsidR="00491BA5" w:rsidRPr="00110AD0">
              <w:t xml:space="preserve"> современные. Установить частотное регулирование для насосных установок. Внедрить систему контроля расхода и давления воды в подающих трубопроводах в зависимости от уровней чистой воды в резервуарах и с управлением процессом через частотную регуляцию насосов с обязательным выводом всей информации на диспетчерский пункт.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контактных осветлителей с заменой фильтрующей загрузки</w:t>
            </w:r>
            <w:r w:rsidR="00491BA5" w:rsidRPr="00110AD0">
              <w:t xml:space="preserve">. </w:t>
            </w:r>
            <w:proofErr w:type="gramStart"/>
            <w:r w:rsidR="00491BA5" w:rsidRPr="00110AD0">
              <w:t>Произвести выгрузку фильтрующего материала, выполнить ремонтные работы стен резервуара и распределительной сиситемы, загрузить новый фильтрующий материал.</w:t>
            </w:r>
            <w:proofErr w:type="gramEnd"/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рыбозащитных сооружений водозабора поверхностных вод р. Чепцы</w:t>
            </w:r>
            <w:r w:rsidR="00E30977" w:rsidRPr="00110AD0">
              <w:t xml:space="preserve">. Установить рыбозащитные сооружения на водозаборном оголовке в соответсвии </w:t>
            </w:r>
            <w:proofErr w:type="gramStart"/>
            <w:r w:rsidR="00E30977" w:rsidRPr="00110AD0">
              <w:t>с</w:t>
            </w:r>
            <w:proofErr w:type="gramEnd"/>
            <w:r w:rsidR="00E30977" w:rsidRPr="00110AD0">
              <w:t xml:space="preserve"> действующей НТД.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котельной и системы теплоснабжения участка подготовки хозпитьевой воды (перевод на газ)</w:t>
            </w:r>
            <w:r w:rsidR="00E30977" w:rsidRPr="00110AD0">
              <w:t>. Подвести газ к котельной, выполнить реконструкцию котла с учётом использования газа в качестве топлива.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системы подготовки воды (установка получения гипохлорита натрия – 2 шт.)</w:t>
            </w:r>
            <w:r w:rsidR="00E30977" w:rsidRPr="00110AD0">
              <w:t xml:space="preserve"> Установить чичтему приготовления гипохлорита натрия в количестве 2-е установки.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установки механической очистки речной воды в приемном отделении н/станции I подъёма ОВЗ с заменой водоочистных машин ТН-1500-13500</w:t>
            </w:r>
            <w:r w:rsidR="00E30977" w:rsidRPr="00110AD0">
              <w:t xml:space="preserve">. Заменить морально и физически устаревшие решётки </w:t>
            </w:r>
            <w:proofErr w:type="gramStart"/>
            <w:r w:rsidR="00E30977" w:rsidRPr="00110AD0">
              <w:t>на</w:t>
            </w:r>
            <w:proofErr w:type="gramEnd"/>
            <w:r w:rsidR="00E30977" w:rsidRPr="00110AD0">
              <w:t xml:space="preserve"> современные, выполненые из корозионостойких материалов с высоким показателем энергоэффетивности.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диспетчерских пунктов с переводом на цифровую элементную базу (корп. 170-МДП, АБК-ЦДП)</w:t>
            </w:r>
            <w:r w:rsidR="001576D2" w:rsidRPr="00110AD0">
              <w:t xml:space="preserve"> выполнить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>Требования 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Создание АИИСУЭ системы водоснабжения г. Глазова</w:t>
            </w:r>
            <w:r w:rsidR="001576D2" w:rsidRPr="00110AD0">
              <w:t xml:space="preserve">. </w:t>
            </w:r>
            <w:r w:rsidR="00CB19DE" w:rsidRPr="00110AD0">
              <w:t>В</w:t>
            </w:r>
            <w:r w:rsidR="001576D2" w:rsidRPr="00110AD0">
              <w:t xml:space="preserve">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 xml:space="preserve">Требования </w:t>
            </w:r>
            <w:r w:rsidR="001576D2" w:rsidRPr="00110AD0">
              <w:rPr>
                <w:rFonts w:eastAsia="Calibri"/>
                <w:lang w:eastAsia="en-US"/>
              </w:rPr>
              <w:lastRenderedPageBreak/>
              <w:t>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Создание автоматизированной системы управления (АСУ) на участке ОВЗ</w:t>
            </w:r>
            <w:r w:rsidR="001576D2" w:rsidRPr="00110AD0">
              <w:t xml:space="preserve">. выполнить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>Требования 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Создание АРМ с заменой шкафного и коммутационного оборудования на МДП участка ОВЗ</w:t>
            </w:r>
            <w:r w:rsidR="001576D2" w:rsidRPr="00110AD0">
              <w:t xml:space="preserve">. выполнить в соответствии с п.п. 8 </w:t>
            </w:r>
            <w:r w:rsidR="001576D2" w:rsidRPr="00110AD0">
              <w:rPr>
                <w:rFonts w:eastAsia="Calibri"/>
                <w:lang w:eastAsia="en-US"/>
              </w:rPr>
              <w:t>Требования к системе автоматизации.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лабораторного оборудования для проведения микробиологического анализа при технологическом контроле производства питьевой воды</w:t>
            </w:r>
            <w:r w:rsidR="00986FA9" w:rsidRPr="00110AD0">
              <w:t xml:space="preserve">. </w:t>
            </w:r>
            <w:r w:rsidR="00CD246B" w:rsidRPr="00110AD0">
              <w:t>Установить ламинарный бокс. М</w:t>
            </w:r>
            <w:r w:rsidR="00986FA9" w:rsidRPr="00110AD0">
              <w:t>ашину для мойки и дезинфекции лабораторной посуды.</w:t>
            </w:r>
          </w:p>
          <w:p w:rsidR="0000361F" w:rsidRPr="00110AD0" w:rsidRDefault="0000361F" w:rsidP="0000361F">
            <w:pPr>
              <w:pStyle w:val="a3"/>
              <w:numPr>
                <w:ilvl w:val="0"/>
                <w:numId w:val="25"/>
              </w:numPr>
              <w:ind w:left="352"/>
            </w:pPr>
            <w:r w:rsidRPr="00110AD0">
              <w:t>Реконструкция лабораторного оборудования для определения показателей при проведении технологического контроля процесса подготовки питьевой воды (Капель)</w:t>
            </w:r>
            <w:r w:rsidR="00CD246B" w:rsidRPr="00110AD0">
              <w:t>. Установить систему капилярного электрофореза с блоком переключаемой полярности и ускоренной промывки капиляров, снеобходимым для работы переферийным оборудованием.</w:t>
            </w:r>
          </w:p>
          <w:p w:rsidR="00951ECC" w:rsidRPr="00110AD0" w:rsidRDefault="00951ECC" w:rsidP="00951ECC">
            <w:pPr>
              <w:pStyle w:val="a3"/>
              <w:ind w:left="352"/>
            </w:pPr>
          </w:p>
          <w:p w:rsidR="00951ECC" w:rsidRPr="00110AD0" w:rsidRDefault="00BE64F0" w:rsidP="00BE64F0">
            <w:pPr>
              <w:jc w:val="both"/>
              <w:rPr>
                <w:rFonts w:eastAsia="Calibri" w:cs="Times New Roman"/>
                <w:i/>
                <w:u w:val="single"/>
                <w:lang w:val="ru-RU" w:eastAsia="en-US"/>
              </w:rPr>
            </w:pPr>
            <w:r w:rsidRPr="00110AD0">
              <w:rPr>
                <w:rFonts w:eastAsia="Calibri" w:cs="Times New Roman"/>
                <w:i/>
                <w:u w:val="single"/>
                <w:lang w:eastAsia="en-US"/>
              </w:rPr>
              <w:t>Перечень основных мероприятий по реконструкции системы водо</w:t>
            </w:r>
            <w:r w:rsidR="005F4C94" w:rsidRPr="00110AD0">
              <w:rPr>
                <w:rFonts w:eastAsia="Calibri" w:cs="Times New Roman"/>
                <w:i/>
                <w:u w:val="single"/>
                <w:lang w:val="ru-RU" w:eastAsia="en-US"/>
              </w:rPr>
              <w:t>отведения</w:t>
            </w:r>
            <w:r w:rsidRPr="00110AD0">
              <w:rPr>
                <w:rFonts w:eastAsia="Calibri" w:cs="Times New Roman"/>
                <w:i/>
                <w:u w:val="single"/>
                <w:lang w:eastAsia="en-US"/>
              </w:rPr>
              <w:t>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канализационных сетей мкр. «Юго-Западный». Проложить трубопровод из современных коррозионостойких материалов длиной 2,43 км.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первичного отстойника с сетями и монтажом оборудования механической очистки</w:t>
            </w:r>
            <w:r w:rsidR="008E1565" w:rsidRPr="00110AD0">
              <w:t>. Постороить радиальный первичный отстойник диаметром 24 метра со скребковым механизмом, опорноповоротным устройством, подводящим и отводящим трубопроводом.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илоуплотнителя с сетями и монтажом оборудования в НАИ</w:t>
            </w:r>
            <w:r w:rsidR="008E1565" w:rsidRPr="00110AD0">
              <w:t xml:space="preserve">. Простроить илоуплотнитель диаметром 8 метров, с площадками обслуживания, </w:t>
            </w:r>
            <w:r w:rsidR="00071C6C" w:rsidRPr="00110AD0">
              <w:t>трубопроводная обвязка с запорной арматурой, насосное оборудование перекачки ила.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площадки для размещения избыточного ила с внедрением технологии компостирования</w:t>
            </w:r>
            <w:r w:rsidR="00071C6C" w:rsidRPr="00110AD0">
              <w:t xml:space="preserve">. Построить площадку с реализацией процесса перемешивания кека и компостирования. 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Строительство второго напорного коллектора</w:t>
            </w:r>
            <w:r w:rsidR="001F68AB">
              <w:t xml:space="preserve"> от</w:t>
            </w:r>
            <w:r w:rsidRPr="00110AD0">
              <w:t xml:space="preserve"> КНС 13</w:t>
            </w:r>
            <w:r w:rsidR="00C77970" w:rsidRPr="00110AD0">
              <w:t>. Проложить трубопровод из современных корозионостойких материалов длиной 0,95 км.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6)</w:t>
            </w:r>
            <w:r w:rsidR="00C77970" w:rsidRPr="00110AD0">
              <w:t xml:space="preserve"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C77970" w:rsidRPr="00110AD0">
              <w:t>на</w:t>
            </w:r>
            <w:proofErr w:type="gramEnd"/>
            <w:r w:rsidR="00C77970" w:rsidRPr="00110AD0">
              <w:t xml:space="preserve"> современные. Установить частотное регулирование для насосных установок.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52, КНС 79)</w:t>
            </w:r>
            <w:r w:rsidR="00C77970" w:rsidRPr="00110AD0">
              <w:t xml:space="preserve"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</w:t>
            </w:r>
            <w:r w:rsidR="00C77970" w:rsidRPr="00110AD0">
              <w:lastRenderedPageBreak/>
              <w:t xml:space="preserve">трубопроводы </w:t>
            </w:r>
            <w:proofErr w:type="gramStart"/>
            <w:r w:rsidR="00C77970" w:rsidRPr="00110AD0">
              <w:t>на</w:t>
            </w:r>
            <w:proofErr w:type="gramEnd"/>
            <w:r w:rsidR="00C77970" w:rsidRPr="00110AD0">
              <w:t xml:space="preserve"> современные. Установить частотное регулирование для насосных установок.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2/16)</w:t>
            </w:r>
            <w:r w:rsidR="00C77970" w:rsidRPr="00110AD0">
              <w:t xml:space="preserve"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C77970" w:rsidRPr="00110AD0">
              <w:t>на</w:t>
            </w:r>
            <w:proofErr w:type="gramEnd"/>
            <w:r w:rsidR="00C77970" w:rsidRPr="00110AD0">
              <w:t xml:space="preserve"> современные. Установить частотное регулирование для насосных установок. 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(КНС 1/15)</w:t>
            </w:r>
            <w:r w:rsidR="00C77970" w:rsidRPr="00110AD0">
              <w:t xml:space="preserve"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C77970" w:rsidRPr="00110AD0">
              <w:t>на</w:t>
            </w:r>
            <w:proofErr w:type="gramEnd"/>
            <w:r w:rsidR="00C77970" w:rsidRPr="00110AD0">
              <w:t xml:space="preserve"> современные. Установить частотное регулирование для насосных установок.</w:t>
            </w:r>
          </w:p>
          <w:p w:rsidR="00BE64F0" w:rsidRPr="00110AD0" w:rsidRDefault="00BE64F0" w:rsidP="00C7797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насосного оборудования на КНС с диспетчеризацией и установкой узла учёта (КНС 14, КНС 3/17)</w:t>
            </w:r>
            <w:r w:rsidR="00C77970" w:rsidRPr="00110AD0">
              <w:t xml:space="preserve">. Установить приборы учета поданной воды потребителям с выводом оперативных данных на диспетчерский пункт. Заменить насосное оборудование, электродвигатели, запорную арматуру, технологические трубопроводы </w:t>
            </w:r>
            <w:proofErr w:type="gramStart"/>
            <w:r w:rsidR="00C77970" w:rsidRPr="00110AD0">
              <w:t>на</w:t>
            </w:r>
            <w:proofErr w:type="gramEnd"/>
            <w:r w:rsidR="00C77970" w:rsidRPr="00110AD0">
              <w:t xml:space="preserve"> современные. Установить частотное регулирование для насосных установок.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автоматических решёток на КНС</w:t>
            </w:r>
            <w:r w:rsidR="008C78D6" w:rsidRPr="00110AD0">
              <w:t>. Установить на КНС современные решетки, работающие в автоматическом режиме.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 решёток на ГКНС</w:t>
            </w:r>
            <w:r w:rsidR="008C78D6" w:rsidRPr="00110AD0">
              <w:t xml:space="preserve">. </w:t>
            </w:r>
            <w:r w:rsidR="008C78D6" w:rsidRPr="00110AD0">
              <w:rPr>
                <w:lang w:val="de-DE"/>
              </w:rPr>
              <w:t>Установить на КНС современные решетки, работающие в автоматическом режиме.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оборудования по обез</w:t>
            </w:r>
            <w:r w:rsidR="008C78D6" w:rsidRPr="00110AD0">
              <w:t>воживанию осадка (фильтр-пресс). Установить фильтр пресс</w:t>
            </w:r>
            <w:r w:rsidRPr="00110AD0">
              <w:t xml:space="preserve"> </w:t>
            </w:r>
            <w:r w:rsidR="00CB19DE" w:rsidRPr="00110AD0">
              <w:t>в замен устаревшего</w:t>
            </w:r>
            <w:proofErr w:type="gramStart"/>
            <w:r w:rsidR="00CB19DE" w:rsidRPr="00110AD0">
              <w:t>.о</w:t>
            </w:r>
            <w:proofErr w:type="gramEnd"/>
            <w:r w:rsidR="00CB19DE" w:rsidRPr="00110AD0">
              <w:t>борудования.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напорного коллектора № 5 ГКНС</w:t>
            </w:r>
            <w:r w:rsidR="00CB19DE" w:rsidRPr="00110AD0">
              <w:t xml:space="preserve">. </w:t>
            </w:r>
            <w:r w:rsidR="00CB19DE" w:rsidRPr="00110AD0">
              <w:rPr>
                <w:lang w:val="de-DE"/>
              </w:rPr>
              <w:t xml:space="preserve">Проложить трубопровод из современных корозионостойких материалов длиной </w:t>
            </w:r>
            <w:r w:rsidR="00C77DA7" w:rsidRPr="00110AD0">
              <w:t>2,2</w:t>
            </w:r>
            <w:r w:rsidR="00CB19DE" w:rsidRPr="00110AD0">
              <w:rPr>
                <w:lang w:val="de-DE"/>
              </w:rPr>
              <w:t xml:space="preserve"> км.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аэротенков по схеме нитрификации и денитрификации, и замена воздуходувного оборудования</w:t>
            </w:r>
            <w:r w:rsidR="00CB19DE" w:rsidRPr="00110AD0">
              <w:t>. Произвести зонирование аэротенков с выделением аэробных и анаэробных зон. С движением иловой смеси по принципу «карусели».</w:t>
            </w:r>
          </w:p>
          <w:p w:rsidR="00BE64F0" w:rsidRPr="00110AD0" w:rsidRDefault="00BE64F0" w:rsidP="00CB19DE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Создание АИИСУЭ системы водоотведения г. Глазова</w:t>
            </w:r>
            <w:r w:rsidR="00CB19DE" w:rsidRPr="00110AD0">
              <w:t>. Выполнить в соответствии с п.п. 8 Требования к системе автоматизации.</w:t>
            </w:r>
          </w:p>
          <w:p w:rsidR="00BE64F0" w:rsidRPr="00110AD0" w:rsidRDefault="00BE64F0" w:rsidP="00CB19DE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Создание автоматизированной</w:t>
            </w:r>
            <w:r w:rsidR="000D6DF7">
              <w:t xml:space="preserve"> </w:t>
            </w:r>
            <w:r w:rsidRPr="00110AD0">
              <w:t xml:space="preserve">системы управления (АСУ) </w:t>
            </w:r>
            <w:proofErr w:type="gramStart"/>
            <w:r w:rsidRPr="00110AD0">
              <w:t>на</w:t>
            </w:r>
            <w:proofErr w:type="gramEnd"/>
            <w:r w:rsidRPr="00110AD0">
              <w:t xml:space="preserve"> КОС</w:t>
            </w:r>
            <w:r w:rsidR="00CB19DE" w:rsidRPr="00110AD0">
              <w:t>. Выполнить в соответствии с п.п. 8 Требования к системе автоматизации.</w:t>
            </w:r>
          </w:p>
          <w:p w:rsidR="00BE64F0" w:rsidRPr="00110AD0" w:rsidRDefault="00BE64F0" w:rsidP="00CB19DE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Создание АРМ с заменой шкафного и коммутационного  оборудования на МДП участка КОС</w:t>
            </w:r>
            <w:r w:rsidR="00CB19DE" w:rsidRPr="00110AD0">
              <w:t>. Выполнить в соответствии с п.п. 8 Требования к системе автоматизации.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лабораторного оборудования для определения БПК при проведении технологического процесса очистки сточных вод</w:t>
            </w:r>
            <w:r w:rsidR="00061A67" w:rsidRPr="00110AD0">
              <w:t xml:space="preserve">. Установить в лаборатории хладотермостат, </w:t>
            </w:r>
            <w:proofErr w:type="gramStart"/>
            <w:r w:rsidR="00061A67" w:rsidRPr="00110AD0">
              <w:t>компактный</w:t>
            </w:r>
            <w:proofErr w:type="gramEnd"/>
            <w:r w:rsidR="00061A67" w:rsidRPr="00110AD0">
              <w:t xml:space="preserve"> оксиметр, диспергатор.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lastRenderedPageBreak/>
              <w:t>Реконструкция лабораторного оборудования для определения показателей при проведении технологического контроля процесса очистки сточных вод (Капель)</w:t>
            </w:r>
            <w:r w:rsidR="00061A67" w:rsidRPr="00110AD0">
              <w:t>. Установить систему капилярного электрофореза с перефирийным оборудованием.</w:t>
            </w:r>
          </w:p>
          <w:p w:rsidR="00BE64F0" w:rsidRPr="00110AD0" w:rsidRDefault="00BE64F0" w:rsidP="00BE64F0">
            <w:pPr>
              <w:pStyle w:val="a3"/>
              <w:numPr>
                <w:ilvl w:val="0"/>
                <w:numId w:val="28"/>
              </w:numPr>
              <w:ind w:left="352"/>
            </w:pPr>
            <w:r w:rsidRPr="00110AD0">
              <w:t>Реконструкция лабораторного оборудования для определения показателей флуориметрическим методом при проведении технологического контроля процесса очистки сточных вод</w:t>
            </w:r>
            <w:r w:rsidR="00061A67" w:rsidRPr="00110AD0">
              <w:t>. Установить, анализатор жидкости люминесцентно-фотометрический</w:t>
            </w:r>
            <w:r w:rsidR="0022652F" w:rsidRPr="00110AD0">
              <w:t xml:space="preserve"> с системой пробоподготовки.</w:t>
            </w:r>
          </w:p>
          <w:p w:rsidR="004B16A0" w:rsidRPr="00110AD0" w:rsidRDefault="004B16A0" w:rsidP="00061A67">
            <w:pPr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lastRenderedPageBreak/>
              <w:t>8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системе автоматизации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Принципиальные схемы автоматизации и управления сооружений согласовать с Заказчиком.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автоматизации должна быть реализована на базе программируемых микропроцессорных контроллеров и объединена в единую сеть (отдельно для каждой станции) контролируемую и управляемую оператором дистанционно и на месте. Так же предусмотреть контроль и передачу данных на верхний уровень. Предусмотреть 10% запас по входам/выходам и модулям контроллера, автоматам, клеммам, кабелям, ширине и количеству кабельных каналов в шкафах, электрическим розеткам.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Для управления и контроля всего технологического оборудования предусмотреть цветные сенсорные дисплеи с отображением упрощенной технологической схемы (участков технологической схемы).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автоматизации и контроля должна предусматривать местный и дистанционный контроль: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давления;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расхода;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температуры воды;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температуры воздуха в помещении;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уровня воды в резервуарах;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уровня реагентов;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качество основных показателей воды до и после очистки.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автоматизации должна предусматривать местное и дистанционное управление работой: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запорно-регулирующей арматуры;</w:t>
            </w:r>
          </w:p>
          <w:p w:rsidR="000C2A1D" w:rsidRPr="00110AD0" w:rsidRDefault="000C2A1D" w:rsidP="000C2A1D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насосного и компрессорного оборудования.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датчики КИПиА должны поддерживать интерфейс 4-20 мА/</w:t>
            </w:r>
            <w:r w:rsidRPr="00110AD0">
              <w:rPr>
                <w:rFonts w:eastAsia="Calibri" w:cs="Times New Roman"/>
                <w:lang w:val="en-US" w:eastAsia="en-US"/>
              </w:rPr>
              <w:t>HART</w:t>
            </w:r>
            <w:r w:rsidRPr="00110AD0">
              <w:rPr>
                <w:rFonts w:eastAsia="Calibri" w:cs="Times New Roman"/>
                <w:lang w:eastAsia="en-US"/>
              </w:rPr>
              <w:t>, сигнал типа «сухой контакт», сигнал 24В.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Степень защиты оболочки КИП, распределительных коробок и т.д., включая кабельные вводы и заглушки, размещенные на открытом воздухе должна быть не ниже </w:t>
            </w:r>
            <w:r w:rsidRPr="00110AD0">
              <w:rPr>
                <w:rFonts w:eastAsia="Calibri" w:cs="Times New Roman"/>
                <w:lang w:val="en-US" w:eastAsia="en-US"/>
              </w:rPr>
              <w:t>IP</w:t>
            </w:r>
            <w:r w:rsidRPr="00110AD0">
              <w:rPr>
                <w:rFonts w:eastAsia="Calibri" w:cs="Times New Roman"/>
                <w:lang w:eastAsia="en-US"/>
              </w:rPr>
              <w:t xml:space="preserve">65, а для оборудования, размещаемого в помещении – не ниже </w:t>
            </w:r>
            <w:r w:rsidRPr="00110AD0">
              <w:rPr>
                <w:rFonts w:eastAsia="Calibri" w:cs="Times New Roman"/>
                <w:lang w:val="en-US" w:eastAsia="en-US"/>
              </w:rPr>
              <w:t>IP</w:t>
            </w:r>
            <w:r w:rsidRPr="00110AD0">
              <w:rPr>
                <w:rFonts w:eastAsia="Calibri" w:cs="Times New Roman"/>
                <w:lang w:eastAsia="en-US"/>
              </w:rPr>
              <w:t>42 в соответствии с требованиями действующей нормативной документации.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Приборы и средства автоматизации должны обеспечивать безопасность работы при эксплуатации по правилам и нормам, действующим в РФ, а также обеспечивать работоспособность в климатических условиях региона размещения.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lastRenderedPageBreak/>
              <w:t>При проектировании станций водоподготовки и очистки сточных вод: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предусмотреть возможность снятия и замены приборов в процессе эксплуатации, установленных по месту, без остановки технологического процесса;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осуществить монтаж КИП и средств автоматизации на оборудовании в удобном для обслуживания и снятия показаний месте, в соответствии с действующей нормативной документации, а также требованиями инструкций по монтажу и эксплуатации приборов;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выполнить кабельную проводку от датчиков и электроприводов до контроллерной станции управления, установленной в помещении сооружений;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осуществить подключение кабельных линий от КИПиА в соответствии с требованиями ПУЭ и инструкций на оборудование систему автоматизации и управления;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предусмотреть надежные конструкции для прокладки силовых кабелей, кабелей КИП и средств управления и автоматизации внутри зданий.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Конструкции для крепления кабельных проводок должны быть выбраны с учетом: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раздельной прокладки кабелей напряжением 220/380В и 24В;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кабельного ввода в здания для ввода кабелей КИП и средств управления и автоматизации;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внешних сетей.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средства измерения и контроля должны иметь следующую, действующую на момент проведения пуско-наладочных работ, документацию: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разрешение на применение Федеральной службы по экологическому, технологическому и атомному контролю;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заключение экспертизы промышленной безопасности;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сертификаты соответствия;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свидетельства о поверке со сроком действия не менее половины межповерочного интервала на момент проведения пуско-наладочных работ;</w:t>
            </w:r>
          </w:p>
          <w:p w:rsidR="000C2A1D" w:rsidRPr="00110AD0" w:rsidRDefault="000C2A1D" w:rsidP="00D27FE6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- методики поверки.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lastRenderedPageBreak/>
              <w:t>9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системам электроснабжения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Системы электроснабжения зданий и сооружений предусмотреть в соответствии с требованиями ПУЭ, СП, СНиП и ТУ.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Категория надёжности действия и категория электроприёмников по надежности электроснабжения – I. Предусмотреть резервный источник электроснабжения на случаи отключения электроэнергии.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Предусмотреть источник бесперебойного питания, обеспечивающий работоспособность системы КИПиА в течение 30 минут после отключения внешнего питания (но не меньше времени, необходимого для перевода установки в безопасное состояние).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Нагрузки определить расчётом. Сводная таблица нагрузок должна содержать сведения по установленной, расчетной мощностям электроприёмников и полной мощности.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lastRenderedPageBreak/>
              <w:t>Тип применяемого оборудования согласовать с Заказчиком.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 xml:space="preserve">В зданиях сооружений предусмотреть аварийное, рабочее и наружное освещение с применением </w:t>
            </w:r>
            <w:r w:rsidRPr="00110AD0">
              <w:rPr>
                <w:rFonts w:eastAsia="Calibri" w:cs="Times New Roman"/>
                <w:lang w:val="en-US"/>
              </w:rPr>
              <w:t>LED</w:t>
            </w:r>
            <w:r w:rsidRPr="00110AD0">
              <w:rPr>
                <w:rFonts w:eastAsia="Calibri" w:cs="Times New Roman"/>
              </w:rPr>
              <w:t xml:space="preserve"> светильников.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Предусмотреть раздельные шкафы управления общестанционным и технологическим оборудованием. Применить электрические шкафы, розетки, светильники во влагозащищенном исполнении.</w:t>
            </w:r>
          </w:p>
          <w:p w:rsidR="000C2A1D" w:rsidRPr="00110AD0" w:rsidRDefault="000C2A1D" w:rsidP="00A04B3E">
            <w:pPr>
              <w:jc w:val="both"/>
              <w:rPr>
                <w:rFonts w:cs="Times New Roman"/>
              </w:rPr>
            </w:pPr>
            <w:r w:rsidRPr="00110AD0">
              <w:rPr>
                <w:rFonts w:eastAsia="Calibri" w:cs="Times New Roman"/>
              </w:rPr>
              <w:t>В сооружениях предусмотреть главную заземляющую шину согласно требованиям ПУЭ.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lastRenderedPageBreak/>
              <w:t>10</w:t>
            </w:r>
            <w:r w:rsidR="004A150A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системам отопления и вентиляции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Системы отопления и вентиляции выполнить согласно требованиям СП 60.13330.2012 «Отопление, вентиляция и кондиционирование воздуха», СП 7.13130.2013 «Отопление, вентиляция и кондиционирование. Требования пожарной безопасности», СП 31.13330.2012 «Водоснабжение. Наружные сети и сооружения», технологического задания, Федерального закона от 22 июля 2008 г. №123-ФЗ «Технический регламент о требованиях пожарной безопасности», Федерального закона от 30 декабря 2009 г. №384-ФЗ «Технический регламент о безопасности зданий и сооружений».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Система отопления должна обеспечивать нормируемую температуру внутреннего воздуха с учетом теплопотерь через строительные конструкции и тепла, уносимого вытяжной вентиляцией, не восполняемого подогретым приточным воздухом.</w:t>
            </w:r>
          </w:p>
          <w:p w:rsidR="000C2A1D" w:rsidRPr="00110AD0" w:rsidRDefault="000C2A1D" w:rsidP="00A56B44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Узлы прохода в вытяжных системах выполнить утепленными с клапанами для ручного регулирования. Выполнить отвод конденсата от узлов прохода естественной и механической вытяжной вентиляции.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11</w:t>
            </w:r>
            <w:r w:rsidR="005075C5" w:rsidRPr="00110AD0">
              <w:rPr>
                <w:rFonts w:eastAsia="Calibri" w:cs="Times New Roman"/>
                <w:lang w:val="ru-RU" w:eastAsia="en-US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Требования к конструктивному исполнению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поставляемое оборудование и комплектующие изделия должны иметь техническую и товаросопроводительную документацию.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Все материалы, использованные для изготовления должны быть коррозионностойкие и надежны в рабочей среде, иметь соответствующие сертификаты, характеризующие химический состав, механические свойства и результаты испытаний.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Объемно-планировочные и конструкционные решения должны обеспечивать безопасность в процесс монтажа и эксплуатации, соответствовать требованиям действующих норм и правил.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Строительные конструкции зданий должны: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1) обеспечивать сохранение заданных теплофизических параметров помещений согласно действующей нормативной документации;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2) обеспечивать беспрепятственный доступ человека ко всем узлам и агрегатам; 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3) обеспечить максимальную надежность и эстетичность строительных конструкций.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Выполнить антикоррозионную защиту наземных стальных конструкций. Защиту болтов и гаек от коррозии осуществить путем горячего цинкования. Антикоррозионную защиту сварных монтажных соединений выполнить после монтажа конструкций.</w:t>
            </w:r>
          </w:p>
          <w:p w:rsidR="000C2A1D" w:rsidRPr="00110AD0" w:rsidRDefault="000C2A1D" w:rsidP="005075C5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Пути эвакуации и эвакуационные выходы выполнить в соответствии с требованиями действующей нормативной документации. Двери на путях эвакуации должны открываться по ходу эвакуации и </w:t>
            </w:r>
            <w:r w:rsidRPr="00110AD0">
              <w:rPr>
                <w:rFonts w:eastAsia="Calibri" w:cs="Times New Roman"/>
                <w:lang w:eastAsia="en-US"/>
              </w:rPr>
              <w:lastRenderedPageBreak/>
              <w:t>оборудоваться доводчиками, должны быть утеплены и иметь уплотнители в притворах.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cs="Times New Roman"/>
                <w:bCs/>
                <w:lang w:val="ru-RU"/>
              </w:rPr>
            </w:pPr>
            <w:r w:rsidRPr="00110AD0">
              <w:rPr>
                <w:rFonts w:cs="Times New Roman"/>
                <w:bCs/>
              </w:rPr>
              <w:lastRenderedPageBreak/>
              <w:t>12</w:t>
            </w:r>
            <w:r w:rsidR="005075C5" w:rsidRPr="00110AD0">
              <w:rPr>
                <w:rFonts w:cs="Times New Roman"/>
                <w:bCs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cs="Times New Roman"/>
                <w:bCs/>
              </w:rPr>
            </w:pPr>
            <w:r w:rsidRPr="00110AD0">
              <w:rPr>
                <w:rFonts w:cs="Times New Roman"/>
                <w:bCs/>
              </w:rPr>
              <w:t>Основные требования к технологическому и инженерному оборудованию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cs="Times New Roman"/>
                <w:bCs/>
              </w:rPr>
            </w:pPr>
            <w:r w:rsidRPr="00110AD0">
              <w:rPr>
                <w:rFonts w:cs="Times New Roman"/>
              </w:rPr>
              <w:t>При проектировании сооружений следует принять высокоэффективное отечественное и импортное оборудование, имеющее положительный опыт эксплуатации в аналогичных климатических зонах, на которое получены сертификаты соответствия Госстандарта РФ и санитарно-гигиенические сертификаты.</w:t>
            </w:r>
          </w:p>
          <w:p w:rsidR="000C2A1D" w:rsidRPr="00110AD0" w:rsidRDefault="000C2A1D" w:rsidP="000C2A1D">
            <w:pPr>
              <w:tabs>
                <w:tab w:val="left" w:pos="324"/>
              </w:tabs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110AD0">
              <w:rPr>
                <w:rFonts w:cs="Times New Roman"/>
              </w:rPr>
              <w:t>Сооружения должны быть оснащены современными высокотехнологическими и ресурсосберегающими видами инженерного оборудования, приборами учета и контроля в соответствии с действующими нормами.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Оборудование </w:t>
            </w:r>
            <w:r w:rsidRPr="00110AD0">
              <w:rPr>
                <w:rFonts w:cs="Times New Roman"/>
              </w:rPr>
              <w:t xml:space="preserve">сооружений </w:t>
            </w:r>
            <w:r w:rsidRPr="00110AD0">
              <w:rPr>
                <w:rFonts w:eastAsia="Calibri" w:cs="Times New Roman"/>
                <w:lang w:eastAsia="en-US"/>
              </w:rPr>
              <w:t xml:space="preserve">должно иметь высокие эксплуатационные характеристики со сроком службы не менее </w:t>
            </w:r>
            <w:r w:rsidR="00B472DD" w:rsidRPr="00110AD0">
              <w:rPr>
                <w:rFonts w:eastAsia="Calibri" w:cs="Times New Roman"/>
                <w:lang w:val="ru-RU" w:eastAsia="en-US"/>
              </w:rPr>
              <w:t>1</w:t>
            </w:r>
            <w:r w:rsidR="00477BEE" w:rsidRPr="00110AD0">
              <w:rPr>
                <w:rFonts w:eastAsia="Calibri" w:cs="Times New Roman"/>
                <w:lang w:val="ru-RU" w:eastAsia="en-US"/>
              </w:rPr>
              <w:t>0</w:t>
            </w:r>
            <w:r w:rsidRPr="00110AD0">
              <w:rPr>
                <w:rFonts w:eastAsia="Calibri" w:cs="Times New Roman"/>
                <w:lang w:eastAsia="en-US"/>
              </w:rPr>
              <w:t xml:space="preserve"> лет с момента изготовления и низкие эксплуатационные затраты.</w:t>
            </w:r>
          </w:p>
          <w:p w:rsidR="000C2A1D" w:rsidRPr="00110AD0" w:rsidRDefault="000C2A1D" w:rsidP="009F1211">
            <w:pPr>
              <w:jc w:val="both"/>
              <w:rPr>
                <w:rFonts w:cs="Times New Roman"/>
              </w:rPr>
            </w:pPr>
            <w:r w:rsidRPr="00110AD0">
              <w:rPr>
                <w:rFonts w:eastAsia="Calibri" w:cs="Times New Roman"/>
                <w:lang w:eastAsia="en-US"/>
              </w:rPr>
              <w:t>Оборудовани</w:t>
            </w:r>
            <w:r w:rsidR="00A04B3E" w:rsidRPr="00110AD0">
              <w:rPr>
                <w:rFonts w:eastAsia="Calibri" w:cs="Times New Roman"/>
                <w:lang w:eastAsia="en-US"/>
              </w:rPr>
              <w:t xml:space="preserve">е должно быть </w:t>
            </w:r>
            <w:r w:rsidR="009F1211" w:rsidRPr="00110AD0">
              <w:rPr>
                <w:rFonts w:eastAsia="Calibri" w:cs="Times New Roman"/>
                <w:lang w:val="ru-RU" w:eastAsia="en-US"/>
              </w:rPr>
              <w:t>ремонт</w:t>
            </w:r>
            <w:r w:rsidR="00A04B3E" w:rsidRPr="00110AD0">
              <w:rPr>
                <w:rFonts w:eastAsia="Calibri" w:cs="Times New Roman"/>
                <w:lang w:eastAsia="en-US"/>
              </w:rPr>
              <w:t>опригодным.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13</w:t>
            </w:r>
            <w:r w:rsidR="005075C5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CC377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к архитектурно-строительным, объемно-планировочным и конструктивным решения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Объемно-пространственные, архитектурно-планировочные и конструктивные решения принимать в соответствии с   требованиями СП 31.13330.2012 с учётом климатических и инженерно-геологических условий. 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Оборудование должно быть рассчитано на температуру до минус 40 </w:t>
            </w:r>
            <w:r w:rsidRPr="00110AD0">
              <w:rPr>
                <w:rFonts w:eastAsia="Calibri" w:cs="Times New Roman"/>
                <w:lang w:eastAsia="en-US"/>
              </w:rPr>
              <w:sym w:font="Symbol" w:char="F0B0"/>
            </w:r>
            <w:r w:rsidRPr="00110AD0">
              <w:rPr>
                <w:rFonts w:eastAsia="Calibri" w:cs="Times New Roman"/>
                <w:lang w:eastAsia="en-US"/>
              </w:rPr>
              <w:t>С при транспортировке, хранении и эксплуатации.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Сейсмичность площадки строительства уточняется по материалам инженерно-геологических изысканий.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Количество и назначение технологических и бытовых помещений принять в соответствии с существующими нормативными документами.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Климатическое исполнение станции принять в соответствии с ГОСТ 15150-69*;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Категория станции по надежности действия принять в соответствии со СП 31.13330.2012;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Степень огнестойкости здания станции – IV;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Класс конструктивной пожарной опасности – С0;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Категориями по взрывопожарной и пожарной опасности – Д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Группа санитарных характеристик производственных процессов в здании водоподготовки – Ι-б; ΙΙ-в; Ι-а.</w:t>
            </w:r>
          </w:p>
          <w:p w:rsidR="000C2A1D" w:rsidRPr="00110AD0" w:rsidRDefault="000C2A1D" w:rsidP="00A04B3E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 xml:space="preserve">Станция должна иметь теплоизоляцию. 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14</w:t>
            </w:r>
            <w:r w:rsidR="005075C5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по связи и ЛВС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A04B3E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 xml:space="preserve">Оборудовать сооружения средствами связи. Предусмотреть установку </w:t>
            </w:r>
            <w:r w:rsidRPr="00110AD0">
              <w:rPr>
                <w:rFonts w:eastAsia="Calibri" w:cs="Times New Roman"/>
                <w:lang w:val="en-US"/>
              </w:rPr>
              <w:t>IP</w:t>
            </w:r>
            <w:r w:rsidRPr="00110AD0">
              <w:rPr>
                <w:rFonts w:eastAsia="Calibri" w:cs="Times New Roman"/>
              </w:rPr>
              <w:t xml:space="preserve"> телефонного аппарата с подключением его к рабочему месту оператора. 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15</w:t>
            </w:r>
            <w:r w:rsidR="005075C5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к разработке природоохранных мероприятий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Предусмотреть мероприятия по охране окружающей среды с использованием данных комплексного экологического обследования территории, проводимого в рамках инженерно-экологических изысканий, включая: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- соблюдение санитарных правил и нормативов в соответствии с действующими в РФ федеральными законами и отраслевыми нормативными документами;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- минимизацию количества производственных сточных вод и отходов;</w:t>
            </w:r>
          </w:p>
          <w:p w:rsidR="000C2A1D" w:rsidRPr="00110AD0" w:rsidRDefault="000C2A1D" w:rsidP="00A04B3E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</w:rPr>
              <w:t>- утилизацию всех видов производственных отходов и др.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lastRenderedPageBreak/>
              <w:t>16</w:t>
            </w:r>
            <w:r w:rsidR="001436CE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по обеспечению охранной и противопожарной безопасности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Предусмотреть защиту помещений сооружений извещателями автоматической пожарной сигнализацией согласно требованиям действующей нормативной документации. Тип и количество пожарных извещателей принять в соответствии с требованиями СП 5.13130.2009.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Предусмотреть установку ручных пожарных извещателей у входов в здания сооружений согласно требованиям действующей нормативной документации.</w:t>
            </w:r>
          </w:p>
          <w:p w:rsidR="000C2A1D" w:rsidRPr="00110AD0" w:rsidRDefault="000C2A1D" w:rsidP="000C2A1D">
            <w:pPr>
              <w:jc w:val="both"/>
              <w:rPr>
                <w:rFonts w:eastAsia="Calibri" w:cs="Times New Roman"/>
                <w:lang w:eastAsia="en-US"/>
              </w:rPr>
            </w:pPr>
            <w:r w:rsidRPr="00110AD0">
              <w:rPr>
                <w:rFonts w:eastAsia="Calibri" w:cs="Times New Roman"/>
                <w:lang w:eastAsia="en-US"/>
              </w:rPr>
              <w:t>Предусмотреть защиту помещений извещателями автоматической охранной сигнализации.</w:t>
            </w:r>
          </w:p>
          <w:p w:rsidR="000C2A1D" w:rsidRPr="00110AD0" w:rsidRDefault="000C2A1D" w:rsidP="00A04B3E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  <w:lang w:eastAsia="en-US"/>
              </w:rPr>
              <w:t>Охранно-пожарную защиту зданий сооружений выполнить в соответствии с действующими нормами и правилами.</w:t>
            </w:r>
          </w:p>
        </w:tc>
      </w:tr>
      <w:tr w:rsidR="000C2A1D" w:rsidRPr="00110AD0" w:rsidTr="00477BEE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ind w:left="142"/>
              <w:contextualSpacing/>
              <w:jc w:val="center"/>
              <w:rPr>
                <w:rFonts w:eastAsia="Calibri" w:cs="Times New Roman"/>
                <w:lang w:val="ru-RU"/>
              </w:rPr>
            </w:pPr>
            <w:r w:rsidRPr="00110AD0">
              <w:rPr>
                <w:rFonts w:eastAsia="Calibri" w:cs="Times New Roman"/>
              </w:rPr>
              <w:t>17</w:t>
            </w:r>
            <w:r w:rsidR="001436CE" w:rsidRPr="00110AD0">
              <w:rPr>
                <w:rFonts w:eastAsia="Calibri" w:cs="Times New Roman"/>
                <w:lang w:val="ru-RU"/>
              </w:rPr>
              <w:t>.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2A1D" w:rsidRPr="00110AD0" w:rsidRDefault="000C2A1D" w:rsidP="004A150A">
            <w:pPr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>Требования к надежности</w:t>
            </w:r>
          </w:p>
        </w:tc>
        <w:tc>
          <w:tcPr>
            <w:tcW w:w="111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2A1D" w:rsidRPr="00110AD0" w:rsidRDefault="000C2A1D" w:rsidP="00B472DD">
            <w:pPr>
              <w:jc w:val="both"/>
              <w:rPr>
                <w:rFonts w:eastAsia="Calibri" w:cs="Times New Roman"/>
              </w:rPr>
            </w:pPr>
            <w:r w:rsidRPr="00110AD0">
              <w:rPr>
                <w:rFonts w:eastAsia="Calibri" w:cs="Times New Roman"/>
              </w:rPr>
              <w:t xml:space="preserve">На всех этапах создания и эксплуатации станций водоподготовки и очистных сооружений должна быть предусмотрена возможность проведения работ и мероприятий, обеспечивающих надежную, безотказную эксплуатацию сооружений в течении </w:t>
            </w:r>
            <w:r w:rsidR="00B472DD" w:rsidRPr="00110AD0">
              <w:rPr>
                <w:rFonts w:eastAsia="Calibri" w:cs="Times New Roman"/>
                <w:lang w:val="ru-RU"/>
              </w:rPr>
              <w:t>1</w:t>
            </w:r>
            <w:r w:rsidR="00477BEE" w:rsidRPr="00110AD0">
              <w:rPr>
                <w:rFonts w:eastAsia="Calibri" w:cs="Times New Roman"/>
                <w:lang w:val="ru-RU"/>
              </w:rPr>
              <w:t>0</w:t>
            </w:r>
            <w:r w:rsidRPr="00110AD0">
              <w:rPr>
                <w:rFonts w:eastAsia="Calibri" w:cs="Times New Roman"/>
              </w:rPr>
              <w:t xml:space="preserve"> лет, при постоянном режиме работы.</w:t>
            </w:r>
          </w:p>
        </w:tc>
      </w:tr>
    </w:tbl>
    <w:p w:rsidR="00FE5AB5" w:rsidRDefault="00FE5AB5" w:rsidP="00301FB6">
      <w:pPr>
        <w:spacing w:before="120"/>
        <w:rPr>
          <w:b/>
          <w:lang w:val="ru-RU"/>
        </w:rPr>
      </w:pPr>
    </w:p>
    <w:p w:rsidR="00FE5AB5" w:rsidRDefault="00FE5AB5" w:rsidP="00301FB6">
      <w:pPr>
        <w:spacing w:before="120"/>
        <w:rPr>
          <w:lang w:val="ru-RU"/>
        </w:rPr>
      </w:pPr>
      <w:r w:rsidRPr="00FE5AB5">
        <w:rPr>
          <w:lang w:val="ru-RU"/>
        </w:rPr>
        <w:t>Примечание: КНС - канализационо-насосная станция, ВНС - водонапорная насосная станция, ОС</w:t>
      </w:r>
      <w:proofErr w:type="gramStart"/>
      <w:r w:rsidRPr="00FE5AB5">
        <w:rPr>
          <w:lang w:val="ru-RU"/>
        </w:rPr>
        <w:t>В-</w:t>
      </w:r>
      <w:proofErr w:type="gramEnd"/>
      <w:r w:rsidRPr="00FE5AB5">
        <w:rPr>
          <w:lang w:val="ru-RU"/>
        </w:rPr>
        <w:t xml:space="preserve"> обезреживание сточных вод, ОВЗ - объединенный водозабор</w:t>
      </w:r>
      <w:r>
        <w:rPr>
          <w:lang w:val="ru-RU"/>
        </w:rPr>
        <w:t xml:space="preserve">, </w:t>
      </w:r>
      <w:r w:rsidRPr="00FE5AB5">
        <w:rPr>
          <w:lang w:val="ru-RU"/>
        </w:rPr>
        <w:t xml:space="preserve"> БПК- биологическое потребление кислорода, </w:t>
      </w:r>
    </w:p>
    <w:p w:rsidR="009E7476" w:rsidRPr="009E7476" w:rsidRDefault="009E7476" w:rsidP="00CB7A18">
      <w:pPr>
        <w:spacing w:before="120"/>
        <w:rPr>
          <w:b/>
          <w:lang w:val="ru-RU"/>
        </w:rPr>
      </w:pPr>
    </w:p>
    <w:sectPr w:rsidR="009E7476" w:rsidRPr="009E7476" w:rsidSect="00EE688B">
      <w:footerReference w:type="default" r:id="rId9"/>
      <w:footerReference w:type="first" r:id="rId10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3D8" w:rsidRDefault="008C23D8" w:rsidP="004759B8">
      <w:r>
        <w:separator/>
      </w:r>
    </w:p>
  </w:endnote>
  <w:endnote w:type="continuationSeparator" w:id="0">
    <w:p w:rsidR="008C23D8" w:rsidRDefault="008C23D8" w:rsidP="00475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242" w:rsidRDefault="005B0242" w:rsidP="004759B8">
    <w:pPr>
      <w:pStyle w:val="a7"/>
      <w:tabs>
        <w:tab w:val="clear" w:pos="4677"/>
        <w:tab w:val="center" w:pos="4536"/>
      </w:tabs>
      <w:jc w:val="center"/>
    </w:pPr>
    <w:r>
      <w:rPr>
        <w:lang w:val="ru-RU"/>
      </w:rPr>
      <w:t xml:space="preserve">Стр. </w:t>
    </w:r>
    <w:sdt>
      <w:sdtPr>
        <w:id w:val="98004078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D6F30" w:rsidRPr="004D6F30">
          <w:rPr>
            <w:noProof/>
            <w:lang w:val="ru-RU"/>
          </w:rPr>
          <w:t>1</w:t>
        </w:r>
        <w:r>
          <w:fldChar w:fldCharType="end"/>
        </w:r>
      </w:sdtContent>
    </w:sdt>
  </w:p>
  <w:p w:rsidR="005B0242" w:rsidRDefault="005B024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242" w:rsidRDefault="005B0242" w:rsidP="00EE688B">
    <w:pPr>
      <w:pStyle w:val="a7"/>
      <w:tabs>
        <w:tab w:val="clear" w:pos="4677"/>
        <w:tab w:val="center" w:pos="4536"/>
      </w:tabs>
      <w:jc w:val="right"/>
    </w:pPr>
    <w:r>
      <w:rPr>
        <w:lang w:val="ru-RU"/>
      </w:rPr>
      <w:t>Стр.</w:t>
    </w:r>
    <w:sdt>
      <w:sdtPr>
        <w:id w:val="2633531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EE688B">
          <w:rPr>
            <w:noProof/>
            <w:lang w:val="ru-RU"/>
          </w:rPr>
          <w:t>1</w:t>
        </w:r>
        <w:r>
          <w:fldChar w:fldCharType="end"/>
        </w:r>
      </w:sdtContent>
    </w:sdt>
  </w:p>
  <w:p w:rsidR="005B0242" w:rsidRDefault="005B02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3D8" w:rsidRDefault="008C23D8" w:rsidP="004759B8">
      <w:r>
        <w:separator/>
      </w:r>
    </w:p>
  </w:footnote>
  <w:footnote w:type="continuationSeparator" w:id="0">
    <w:p w:rsidR="008C23D8" w:rsidRDefault="008C23D8" w:rsidP="00475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6DF8"/>
    <w:multiLevelType w:val="hybridMultilevel"/>
    <w:tmpl w:val="1944A0F6"/>
    <w:lvl w:ilvl="0" w:tplc="89E812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F479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B6D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D0E4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F8C4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C630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7E2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B235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D4E2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AD1559"/>
    <w:multiLevelType w:val="multilevel"/>
    <w:tmpl w:val="AE6C1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5F2493"/>
    <w:multiLevelType w:val="hybridMultilevel"/>
    <w:tmpl w:val="58A08B52"/>
    <w:lvl w:ilvl="0" w:tplc="AEC65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345FC2"/>
    <w:multiLevelType w:val="hybridMultilevel"/>
    <w:tmpl w:val="B606BB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A2433"/>
    <w:multiLevelType w:val="hybridMultilevel"/>
    <w:tmpl w:val="44086660"/>
    <w:lvl w:ilvl="0" w:tplc="1AAA71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D2DD6"/>
    <w:multiLevelType w:val="hybridMultilevel"/>
    <w:tmpl w:val="4EF0B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F1FC1"/>
    <w:multiLevelType w:val="hybridMultilevel"/>
    <w:tmpl w:val="B44C5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B1F4F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744B1"/>
    <w:multiLevelType w:val="hybridMultilevel"/>
    <w:tmpl w:val="6E320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17538"/>
    <w:multiLevelType w:val="hybridMultilevel"/>
    <w:tmpl w:val="4DB48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B63DC6"/>
    <w:multiLevelType w:val="hybridMultilevel"/>
    <w:tmpl w:val="24982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863C9"/>
    <w:multiLevelType w:val="hybridMultilevel"/>
    <w:tmpl w:val="C5DC2D8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>
    <w:nsid w:val="38B77EAD"/>
    <w:multiLevelType w:val="hybridMultilevel"/>
    <w:tmpl w:val="115C3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E2F26"/>
    <w:multiLevelType w:val="hybridMultilevel"/>
    <w:tmpl w:val="FD36CBA8"/>
    <w:lvl w:ilvl="0" w:tplc="65EC7A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328BC"/>
    <w:multiLevelType w:val="hybridMultilevel"/>
    <w:tmpl w:val="DF86D93A"/>
    <w:lvl w:ilvl="0" w:tplc="0419000F">
      <w:start w:val="1"/>
      <w:numFmt w:val="decimal"/>
      <w:lvlText w:val="%1."/>
      <w:lvlJc w:val="left"/>
      <w:pPr>
        <w:ind w:left="1342" w:hanging="360"/>
      </w:p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5">
    <w:nsid w:val="45B86E15"/>
    <w:multiLevelType w:val="hybridMultilevel"/>
    <w:tmpl w:val="F44EE4DC"/>
    <w:lvl w:ilvl="0" w:tplc="E70416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EC0E56"/>
    <w:multiLevelType w:val="hybridMultilevel"/>
    <w:tmpl w:val="2BC0E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458F3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A954F6"/>
    <w:multiLevelType w:val="hybridMultilevel"/>
    <w:tmpl w:val="55F85B64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584176AE"/>
    <w:multiLevelType w:val="hybridMultilevel"/>
    <w:tmpl w:val="EE52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17D7F"/>
    <w:multiLevelType w:val="hybridMultilevel"/>
    <w:tmpl w:val="58A08B52"/>
    <w:lvl w:ilvl="0" w:tplc="AEC65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3608C5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80B5A"/>
    <w:multiLevelType w:val="hybridMultilevel"/>
    <w:tmpl w:val="6E320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D4689"/>
    <w:multiLevelType w:val="hybridMultilevel"/>
    <w:tmpl w:val="EE525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E64BC"/>
    <w:multiLevelType w:val="hybridMultilevel"/>
    <w:tmpl w:val="58A08B52"/>
    <w:lvl w:ilvl="0" w:tplc="AEC65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1C766F"/>
    <w:multiLevelType w:val="hybridMultilevel"/>
    <w:tmpl w:val="45647C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28432E"/>
    <w:multiLevelType w:val="hybridMultilevel"/>
    <w:tmpl w:val="FDB2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0"/>
  </w:num>
  <w:num w:numId="5">
    <w:abstractNumId w:val="25"/>
  </w:num>
  <w:num w:numId="6">
    <w:abstractNumId w:val="13"/>
  </w:num>
  <w:num w:numId="7">
    <w:abstractNumId w:val="5"/>
  </w:num>
  <w:num w:numId="8">
    <w:abstractNumId w:val="8"/>
  </w:num>
  <w:num w:numId="9">
    <w:abstractNumId w:val="14"/>
  </w:num>
  <w:num w:numId="10">
    <w:abstractNumId w:val="7"/>
  </w:num>
  <w:num w:numId="11">
    <w:abstractNumId w:val="21"/>
  </w:num>
  <w:num w:numId="12">
    <w:abstractNumId w:val="26"/>
  </w:num>
  <w:num w:numId="13">
    <w:abstractNumId w:val="17"/>
  </w:num>
  <w:num w:numId="14">
    <w:abstractNumId w:val="2"/>
  </w:num>
  <w:num w:numId="15">
    <w:abstractNumId w:val="20"/>
  </w:num>
  <w:num w:numId="16">
    <w:abstractNumId w:val="24"/>
  </w:num>
  <w:num w:numId="17">
    <w:abstractNumId w:val="4"/>
  </w:num>
  <w:num w:numId="18">
    <w:abstractNumId w:val="1"/>
  </w:num>
  <w:num w:numId="19">
    <w:abstractNumId w:val="12"/>
  </w:num>
  <w:num w:numId="20">
    <w:abstractNumId w:val="6"/>
  </w:num>
  <w:num w:numId="21">
    <w:abstractNumId w:val="19"/>
  </w:num>
  <w:num w:numId="22">
    <w:abstractNumId w:val="16"/>
  </w:num>
  <w:num w:numId="23">
    <w:abstractNumId w:val="23"/>
  </w:num>
  <w:num w:numId="24">
    <w:abstractNumId w:val="9"/>
  </w:num>
  <w:num w:numId="25">
    <w:abstractNumId w:val="15"/>
  </w:num>
  <w:num w:numId="26">
    <w:abstractNumId w:val="10"/>
  </w:num>
  <w:num w:numId="27">
    <w:abstractNumId w:val="2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A8"/>
    <w:rsid w:val="0000361F"/>
    <w:rsid w:val="0000394D"/>
    <w:rsid w:val="00005570"/>
    <w:rsid w:val="000124FA"/>
    <w:rsid w:val="00012986"/>
    <w:rsid w:val="0001799D"/>
    <w:rsid w:val="00021AD2"/>
    <w:rsid w:val="000326FA"/>
    <w:rsid w:val="00032812"/>
    <w:rsid w:val="00032C6A"/>
    <w:rsid w:val="00033356"/>
    <w:rsid w:val="00037F34"/>
    <w:rsid w:val="00046DAE"/>
    <w:rsid w:val="000472DC"/>
    <w:rsid w:val="00047416"/>
    <w:rsid w:val="00055DC2"/>
    <w:rsid w:val="00055F4F"/>
    <w:rsid w:val="00056EC3"/>
    <w:rsid w:val="00061748"/>
    <w:rsid w:val="00061A67"/>
    <w:rsid w:val="000663AC"/>
    <w:rsid w:val="00067906"/>
    <w:rsid w:val="00070335"/>
    <w:rsid w:val="00071C6C"/>
    <w:rsid w:val="00072AA0"/>
    <w:rsid w:val="00072E12"/>
    <w:rsid w:val="000731E3"/>
    <w:rsid w:val="00077538"/>
    <w:rsid w:val="000831E0"/>
    <w:rsid w:val="00087950"/>
    <w:rsid w:val="000929EE"/>
    <w:rsid w:val="000930AE"/>
    <w:rsid w:val="00094D10"/>
    <w:rsid w:val="00094E5F"/>
    <w:rsid w:val="00096262"/>
    <w:rsid w:val="00097FE3"/>
    <w:rsid w:val="000A0C05"/>
    <w:rsid w:val="000A1909"/>
    <w:rsid w:val="000A591D"/>
    <w:rsid w:val="000A6412"/>
    <w:rsid w:val="000B35E2"/>
    <w:rsid w:val="000B3D75"/>
    <w:rsid w:val="000C2A1D"/>
    <w:rsid w:val="000D0095"/>
    <w:rsid w:val="000D01FC"/>
    <w:rsid w:val="000D0484"/>
    <w:rsid w:val="000D2168"/>
    <w:rsid w:val="000D30C6"/>
    <w:rsid w:val="000D565E"/>
    <w:rsid w:val="000D6DF7"/>
    <w:rsid w:val="000D76DD"/>
    <w:rsid w:val="000E009A"/>
    <w:rsid w:val="000E7A51"/>
    <w:rsid w:val="000F04D3"/>
    <w:rsid w:val="000F6A5A"/>
    <w:rsid w:val="0010494D"/>
    <w:rsid w:val="00110AD0"/>
    <w:rsid w:val="00114263"/>
    <w:rsid w:val="00116C9C"/>
    <w:rsid w:val="001212F4"/>
    <w:rsid w:val="0012427C"/>
    <w:rsid w:val="001258FA"/>
    <w:rsid w:val="0012795B"/>
    <w:rsid w:val="00130422"/>
    <w:rsid w:val="00130671"/>
    <w:rsid w:val="00131290"/>
    <w:rsid w:val="00133882"/>
    <w:rsid w:val="0013439E"/>
    <w:rsid w:val="001346B3"/>
    <w:rsid w:val="0013486B"/>
    <w:rsid w:val="001367CA"/>
    <w:rsid w:val="00141E42"/>
    <w:rsid w:val="001436CE"/>
    <w:rsid w:val="00146F05"/>
    <w:rsid w:val="0015118A"/>
    <w:rsid w:val="00151F06"/>
    <w:rsid w:val="00154853"/>
    <w:rsid w:val="00154A08"/>
    <w:rsid w:val="00155BC5"/>
    <w:rsid w:val="0015675A"/>
    <w:rsid w:val="0015736E"/>
    <w:rsid w:val="001576D2"/>
    <w:rsid w:val="0017036E"/>
    <w:rsid w:val="00171206"/>
    <w:rsid w:val="0017609C"/>
    <w:rsid w:val="001764DB"/>
    <w:rsid w:val="001802E1"/>
    <w:rsid w:val="001874CA"/>
    <w:rsid w:val="00191EE8"/>
    <w:rsid w:val="0019700A"/>
    <w:rsid w:val="001A0ABC"/>
    <w:rsid w:val="001A30AB"/>
    <w:rsid w:val="001A5273"/>
    <w:rsid w:val="001A5DFE"/>
    <w:rsid w:val="001B23A4"/>
    <w:rsid w:val="001B25DD"/>
    <w:rsid w:val="001B3931"/>
    <w:rsid w:val="001B3A6C"/>
    <w:rsid w:val="001B5D34"/>
    <w:rsid w:val="001D6667"/>
    <w:rsid w:val="001D7527"/>
    <w:rsid w:val="001E499A"/>
    <w:rsid w:val="001F444A"/>
    <w:rsid w:val="001F68AB"/>
    <w:rsid w:val="001F6ABA"/>
    <w:rsid w:val="002011A8"/>
    <w:rsid w:val="00205861"/>
    <w:rsid w:val="002061E5"/>
    <w:rsid w:val="00206703"/>
    <w:rsid w:val="002103F2"/>
    <w:rsid w:val="00211CF6"/>
    <w:rsid w:val="00211E19"/>
    <w:rsid w:val="00215AC1"/>
    <w:rsid w:val="002239AD"/>
    <w:rsid w:val="0022652F"/>
    <w:rsid w:val="00230920"/>
    <w:rsid w:val="002325E3"/>
    <w:rsid w:val="00236C06"/>
    <w:rsid w:val="002468F6"/>
    <w:rsid w:val="00255BE1"/>
    <w:rsid w:val="00262989"/>
    <w:rsid w:val="00262BF2"/>
    <w:rsid w:val="00263D2A"/>
    <w:rsid w:val="00264935"/>
    <w:rsid w:val="002708B5"/>
    <w:rsid w:val="00272932"/>
    <w:rsid w:val="0027293C"/>
    <w:rsid w:val="00272F34"/>
    <w:rsid w:val="00274466"/>
    <w:rsid w:val="002836D4"/>
    <w:rsid w:val="00286F06"/>
    <w:rsid w:val="0028716C"/>
    <w:rsid w:val="00291D08"/>
    <w:rsid w:val="00295778"/>
    <w:rsid w:val="002A0576"/>
    <w:rsid w:val="002A07AF"/>
    <w:rsid w:val="002A3D46"/>
    <w:rsid w:val="002A43AD"/>
    <w:rsid w:val="002A556F"/>
    <w:rsid w:val="002B255D"/>
    <w:rsid w:val="002B7DC7"/>
    <w:rsid w:val="002C6A65"/>
    <w:rsid w:val="002D16BC"/>
    <w:rsid w:val="002D1FE6"/>
    <w:rsid w:val="002D4345"/>
    <w:rsid w:val="002D5912"/>
    <w:rsid w:val="002E0B42"/>
    <w:rsid w:val="002E1986"/>
    <w:rsid w:val="002E1A4F"/>
    <w:rsid w:val="002E44A9"/>
    <w:rsid w:val="002E48CF"/>
    <w:rsid w:val="002E5D64"/>
    <w:rsid w:val="002E77FE"/>
    <w:rsid w:val="002F0674"/>
    <w:rsid w:val="002F4676"/>
    <w:rsid w:val="002F59C1"/>
    <w:rsid w:val="00300D30"/>
    <w:rsid w:val="00301FB6"/>
    <w:rsid w:val="00302AAF"/>
    <w:rsid w:val="00302CF2"/>
    <w:rsid w:val="00304414"/>
    <w:rsid w:val="003076A2"/>
    <w:rsid w:val="00311B7B"/>
    <w:rsid w:val="00317810"/>
    <w:rsid w:val="00320CC0"/>
    <w:rsid w:val="00321549"/>
    <w:rsid w:val="00322772"/>
    <w:rsid w:val="003234B2"/>
    <w:rsid w:val="00325B2B"/>
    <w:rsid w:val="00334351"/>
    <w:rsid w:val="00335F52"/>
    <w:rsid w:val="00336FA6"/>
    <w:rsid w:val="0034358A"/>
    <w:rsid w:val="003436D7"/>
    <w:rsid w:val="00344DB4"/>
    <w:rsid w:val="003528F4"/>
    <w:rsid w:val="0035721A"/>
    <w:rsid w:val="003578EF"/>
    <w:rsid w:val="0037360F"/>
    <w:rsid w:val="00376B22"/>
    <w:rsid w:val="00377834"/>
    <w:rsid w:val="00381B98"/>
    <w:rsid w:val="00382092"/>
    <w:rsid w:val="00382A6F"/>
    <w:rsid w:val="0038737E"/>
    <w:rsid w:val="00393020"/>
    <w:rsid w:val="00393F4C"/>
    <w:rsid w:val="00395DE7"/>
    <w:rsid w:val="00397CC8"/>
    <w:rsid w:val="003A018B"/>
    <w:rsid w:val="003A0F63"/>
    <w:rsid w:val="003A4EC1"/>
    <w:rsid w:val="003B05D7"/>
    <w:rsid w:val="003B4B00"/>
    <w:rsid w:val="003C5A87"/>
    <w:rsid w:val="003C7073"/>
    <w:rsid w:val="003D3B7A"/>
    <w:rsid w:val="003D4623"/>
    <w:rsid w:val="003D473D"/>
    <w:rsid w:val="003D630E"/>
    <w:rsid w:val="003D63E8"/>
    <w:rsid w:val="003E1D3B"/>
    <w:rsid w:val="003E2FBA"/>
    <w:rsid w:val="003E5F46"/>
    <w:rsid w:val="003E7AE4"/>
    <w:rsid w:val="003F3188"/>
    <w:rsid w:val="003F731A"/>
    <w:rsid w:val="00411983"/>
    <w:rsid w:val="004177A0"/>
    <w:rsid w:val="004220A0"/>
    <w:rsid w:val="004247B3"/>
    <w:rsid w:val="00426A9B"/>
    <w:rsid w:val="004344E3"/>
    <w:rsid w:val="00434903"/>
    <w:rsid w:val="00436169"/>
    <w:rsid w:val="00437EBD"/>
    <w:rsid w:val="0044124E"/>
    <w:rsid w:val="0044221F"/>
    <w:rsid w:val="00444F6E"/>
    <w:rsid w:val="00447064"/>
    <w:rsid w:val="00450CB1"/>
    <w:rsid w:val="00450FF0"/>
    <w:rsid w:val="00454C74"/>
    <w:rsid w:val="00456F50"/>
    <w:rsid w:val="004600C7"/>
    <w:rsid w:val="00465F11"/>
    <w:rsid w:val="00466F38"/>
    <w:rsid w:val="0047526F"/>
    <w:rsid w:val="004759B8"/>
    <w:rsid w:val="00476EC1"/>
    <w:rsid w:val="00477BEE"/>
    <w:rsid w:val="00480E97"/>
    <w:rsid w:val="0048390A"/>
    <w:rsid w:val="004858B0"/>
    <w:rsid w:val="00487F4A"/>
    <w:rsid w:val="00490B14"/>
    <w:rsid w:val="00491BA5"/>
    <w:rsid w:val="00497583"/>
    <w:rsid w:val="004A14E9"/>
    <w:rsid w:val="004A150A"/>
    <w:rsid w:val="004B16A0"/>
    <w:rsid w:val="004C36FE"/>
    <w:rsid w:val="004C37F7"/>
    <w:rsid w:val="004C56E7"/>
    <w:rsid w:val="004D162F"/>
    <w:rsid w:val="004D2C31"/>
    <w:rsid w:val="004D6F30"/>
    <w:rsid w:val="004E0372"/>
    <w:rsid w:val="004E284C"/>
    <w:rsid w:val="004E30A7"/>
    <w:rsid w:val="004E64A1"/>
    <w:rsid w:val="004E6BBE"/>
    <w:rsid w:val="004E6DCA"/>
    <w:rsid w:val="004F0E57"/>
    <w:rsid w:val="004F6FF5"/>
    <w:rsid w:val="005003F4"/>
    <w:rsid w:val="00500E7A"/>
    <w:rsid w:val="005013DC"/>
    <w:rsid w:val="00501B1F"/>
    <w:rsid w:val="005075C5"/>
    <w:rsid w:val="00517466"/>
    <w:rsid w:val="005176C9"/>
    <w:rsid w:val="005274A0"/>
    <w:rsid w:val="0053017D"/>
    <w:rsid w:val="005365A8"/>
    <w:rsid w:val="005424B5"/>
    <w:rsid w:val="00542EFA"/>
    <w:rsid w:val="005432A0"/>
    <w:rsid w:val="00550534"/>
    <w:rsid w:val="00555CE7"/>
    <w:rsid w:val="00560BD6"/>
    <w:rsid w:val="005632DD"/>
    <w:rsid w:val="005675C4"/>
    <w:rsid w:val="00570B1C"/>
    <w:rsid w:val="00574AA9"/>
    <w:rsid w:val="005807B2"/>
    <w:rsid w:val="0058291E"/>
    <w:rsid w:val="00584A61"/>
    <w:rsid w:val="0059362F"/>
    <w:rsid w:val="005952FC"/>
    <w:rsid w:val="005A6902"/>
    <w:rsid w:val="005A6D78"/>
    <w:rsid w:val="005A7582"/>
    <w:rsid w:val="005B0242"/>
    <w:rsid w:val="005B0313"/>
    <w:rsid w:val="005B2EA3"/>
    <w:rsid w:val="005B4616"/>
    <w:rsid w:val="005B6BFE"/>
    <w:rsid w:val="005C0D02"/>
    <w:rsid w:val="005C293C"/>
    <w:rsid w:val="005C424A"/>
    <w:rsid w:val="005C4459"/>
    <w:rsid w:val="005C7448"/>
    <w:rsid w:val="005C7E09"/>
    <w:rsid w:val="005D2327"/>
    <w:rsid w:val="005D4FA6"/>
    <w:rsid w:val="005D5A1D"/>
    <w:rsid w:val="005D6BE6"/>
    <w:rsid w:val="005D7CA3"/>
    <w:rsid w:val="005E07F3"/>
    <w:rsid w:val="005E1A72"/>
    <w:rsid w:val="005E2897"/>
    <w:rsid w:val="005E6596"/>
    <w:rsid w:val="005F0BC4"/>
    <w:rsid w:val="005F4C94"/>
    <w:rsid w:val="00606862"/>
    <w:rsid w:val="00617F87"/>
    <w:rsid w:val="00624316"/>
    <w:rsid w:val="0063173A"/>
    <w:rsid w:val="0063207B"/>
    <w:rsid w:val="00634691"/>
    <w:rsid w:val="00640BD1"/>
    <w:rsid w:val="00642E9A"/>
    <w:rsid w:val="0064491F"/>
    <w:rsid w:val="00645795"/>
    <w:rsid w:val="00647F61"/>
    <w:rsid w:val="006513B6"/>
    <w:rsid w:val="00653C57"/>
    <w:rsid w:val="00660138"/>
    <w:rsid w:val="00661769"/>
    <w:rsid w:val="00662B0F"/>
    <w:rsid w:val="00670C8A"/>
    <w:rsid w:val="00671D52"/>
    <w:rsid w:val="006753FE"/>
    <w:rsid w:val="00681EAB"/>
    <w:rsid w:val="00687251"/>
    <w:rsid w:val="00687794"/>
    <w:rsid w:val="00690F19"/>
    <w:rsid w:val="00690FA6"/>
    <w:rsid w:val="00693947"/>
    <w:rsid w:val="00694713"/>
    <w:rsid w:val="0069571B"/>
    <w:rsid w:val="006A16CB"/>
    <w:rsid w:val="006A2A2B"/>
    <w:rsid w:val="006A32D4"/>
    <w:rsid w:val="006A4FE9"/>
    <w:rsid w:val="006B347E"/>
    <w:rsid w:val="006B400E"/>
    <w:rsid w:val="006B44D7"/>
    <w:rsid w:val="006B543A"/>
    <w:rsid w:val="006B7C79"/>
    <w:rsid w:val="006C03FB"/>
    <w:rsid w:val="006C6771"/>
    <w:rsid w:val="006D0943"/>
    <w:rsid w:val="006D1967"/>
    <w:rsid w:val="006D2C00"/>
    <w:rsid w:val="006D4EC6"/>
    <w:rsid w:val="006E6C91"/>
    <w:rsid w:val="006F189E"/>
    <w:rsid w:val="006F7FB7"/>
    <w:rsid w:val="007001BC"/>
    <w:rsid w:val="007028D4"/>
    <w:rsid w:val="00705205"/>
    <w:rsid w:val="00707D35"/>
    <w:rsid w:val="00710BBB"/>
    <w:rsid w:val="00715FFA"/>
    <w:rsid w:val="007169C5"/>
    <w:rsid w:val="007177B9"/>
    <w:rsid w:val="00717BD4"/>
    <w:rsid w:val="007225E6"/>
    <w:rsid w:val="00723590"/>
    <w:rsid w:val="007336C5"/>
    <w:rsid w:val="0073566B"/>
    <w:rsid w:val="00737C68"/>
    <w:rsid w:val="00741761"/>
    <w:rsid w:val="00741C4B"/>
    <w:rsid w:val="00742564"/>
    <w:rsid w:val="007446F5"/>
    <w:rsid w:val="00745887"/>
    <w:rsid w:val="00750B1C"/>
    <w:rsid w:val="00750DD2"/>
    <w:rsid w:val="00752DB9"/>
    <w:rsid w:val="007536DF"/>
    <w:rsid w:val="00753BE6"/>
    <w:rsid w:val="007554B7"/>
    <w:rsid w:val="007571F7"/>
    <w:rsid w:val="00763356"/>
    <w:rsid w:val="00763E33"/>
    <w:rsid w:val="0076690B"/>
    <w:rsid w:val="00767101"/>
    <w:rsid w:val="00767C6D"/>
    <w:rsid w:val="0077089D"/>
    <w:rsid w:val="00775959"/>
    <w:rsid w:val="00780095"/>
    <w:rsid w:val="00781185"/>
    <w:rsid w:val="00785DB4"/>
    <w:rsid w:val="00785E86"/>
    <w:rsid w:val="00792E7E"/>
    <w:rsid w:val="007937D6"/>
    <w:rsid w:val="007A5DEA"/>
    <w:rsid w:val="007B1053"/>
    <w:rsid w:val="007B45BB"/>
    <w:rsid w:val="007B5377"/>
    <w:rsid w:val="007C2DE0"/>
    <w:rsid w:val="007C6E42"/>
    <w:rsid w:val="007C7397"/>
    <w:rsid w:val="007D0599"/>
    <w:rsid w:val="007D1074"/>
    <w:rsid w:val="007D190B"/>
    <w:rsid w:val="007D5D15"/>
    <w:rsid w:val="007D6FE3"/>
    <w:rsid w:val="007D7C5E"/>
    <w:rsid w:val="007F26C8"/>
    <w:rsid w:val="007F524D"/>
    <w:rsid w:val="007F5937"/>
    <w:rsid w:val="0080644D"/>
    <w:rsid w:val="008108C4"/>
    <w:rsid w:val="008132E5"/>
    <w:rsid w:val="00816AEF"/>
    <w:rsid w:val="00817435"/>
    <w:rsid w:val="00820C73"/>
    <w:rsid w:val="008230BA"/>
    <w:rsid w:val="00824DF5"/>
    <w:rsid w:val="00830F51"/>
    <w:rsid w:val="00831C2B"/>
    <w:rsid w:val="00841E17"/>
    <w:rsid w:val="00842A10"/>
    <w:rsid w:val="00842F07"/>
    <w:rsid w:val="0084391D"/>
    <w:rsid w:val="0084476E"/>
    <w:rsid w:val="00844CD8"/>
    <w:rsid w:val="00846F41"/>
    <w:rsid w:val="008529C0"/>
    <w:rsid w:val="00857B88"/>
    <w:rsid w:val="00860BBD"/>
    <w:rsid w:val="00860DC1"/>
    <w:rsid w:val="008648AB"/>
    <w:rsid w:val="00865221"/>
    <w:rsid w:val="00865620"/>
    <w:rsid w:val="008706A7"/>
    <w:rsid w:val="00872E3C"/>
    <w:rsid w:val="00875CCA"/>
    <w:rsid w:val="00882241"/>
    <w:rsid w:val="00883463"/>
    <w:rsid w:val="00883877"/>
    <w:rsid w:val="008870A4"/>
    <w:rsid w:val="0089197E"/>
    <w:rsid w:val="0089285A"/>
    <w:rsid w:val="00895553"/>
    <w:rsid w:val="00895B88"/>
    <w:rsid w:val="008A0E0C"/>
    <w:rsid w:val="008A4A06"/>
    <w:rsid w:val="008A63F8"/>
    <w:rsid w:val="008A70A5"/>
    <w:rsid w:val="008B00B9"/>
    <w:rsid w:val="008B0263"/>
    <w:rsid w:val="008B4A47"/>
    <w:rsid w:val="008B4FFD"/>
    <w:rsid w:val="008B6801"/>
    <w:rsid w:val="008C12A5"/>
    <w:rsid w:val="008C23D8"/>
    <w:rsid w:val="008C2E63"/>
    <w:rsid w:val="008C3D7A"/>
    <w:rsid w:val="008C4D46"/>
    <w:rsid w:val="008C50B2"/>
    <w:rsid w:val="008C6F2C"/>
    <w:rsid w:val="008C78D6"/>
    <w:rsid w:val="008D156D"/>
    <w:rsid w:val="008E0B35"/>
    <w:rsid w:val="008E12C1"/>
    <w:rsid w:val="008E1565"/>
    <w:rsid w:val="008E2E09"/>
    <w:rsid w:val="008E408C"/>
    <w:rsid w:val="008E5633"/>
    <w:rsid w:val="008E56CB"/>
    <w:rsid w:val="008E616F"/>
    <w:rsid w:val="008E6631"/>
    <w:rsid w:val="008E742F"/>
    <w:rsid w:val="008E7D67"/>
    <w:rsid w:val="008F228A"/>
    <w:rsid w:val="009001A3"/>
    <w:rsid w:val="00900246"/>
    <w:rsid w:val="00900BAE"/>
    <w:rsid w:val="009118B7"/>
    <w:rsid w:val="00927499"/>
    <w:rsid w:val="00930BC0"/>
    <w:rsid w:val="00933413"/>
    <w:rsid w:val="00933BF9"/>
    <w:rsid w:val="00937194"/>
    <w:rsid w:val="00951ECC"/>
    <w:rsid w:val="009527D7"/>
    <w:rsid w:val="00956704"/>
    <w:rsid w:val="0096049A"/>
    <w:rsid w:val="00961C1A"/>
    <w:rsid w:val="009620F6"/>
    <w:rsid w:val="00962D11"/>
    <w:rsid w:val="009659AD"/>
    <w:rsid w:val="00966C9D"/>
    <w:rsid w:val="0096756A"/>
    <w:rsid w:val="009728AE"/>
    <w:rsid w:val="00976CB2"/>
    <w:rsid w:val="0097735E"/>
    <w:rsid w:val="009828C5"/>
    <w:rsid w:val="009840F9"/>
    <w:rsid w:val="00984B24"/>
    <w:rsid w:val="00986FA9"/>
    <w:rsid w:val="00987937"/>
    <w:rsid w:val="00990035"/>
    <w:rsid w:val="00990778"/>
    <w:rsid w:val="0099525D"/>
    <w:rsid w:val="009A267A"/>
    <w:rsid w:val="009A5F12"/>
    <w:rsid w:val="009B1219"/>
    <w:rsid w:val="009B3C6D"/>
    <w:rsid w:val="009B4914"/>
    <w:rsid w:val="009B7708"/>
    <w:rsid w:val="009C1C69"/>
    <w:rsid w:val="009C4650"/>
    <w:rsid w:val="009C4DB5"/>
    <w:rsid w:val="009C5EDD"/>
    <w:rsid w:val="009C7CA6"/>
    <w:rsid w:val="009D140A"/>
    <w:rsid w:val="009D18B4"/>
    <w:rsid w:val="009D7DD2"/>
    <w:rsid w:val="009E1106"/>
    <w:rsid w:val="009E1692"/>
    <w:rsid w:val="009E25B6"/>
    <w:rsid w:val="009E25E8"/>
    <w:rsid w:val="009E333F"/>
    <w:rsid w:val="009E64EF"/>
    <w:rsid w:val="009E7476"/>
    <w:rsid w:val="009F077E"/>
    <w:rsid w:val="009F1211"/>
    <w:rsid w:val="00A04B3E"/>
    <w:rsid w:val="00A0627A"/>
    <w:rsid w:val="00A1520E"/>
    <w:rsid w:val="00A16657"/>
    <w:rsid w:val="00A17CC6"/>
    <w:rsid w:val="00A22C49"/>
    <w:rsid w:val="00A2684C"/>
    <w:rsid w:val="00A26A0B"/>
    <w:rsid w:val="00A301FF"/>
    <w:rsid w:val="00A34495"/>
    <w:rsid w:val="00A344E5"/>
    <w:rsid w:val="00A373CC"/>
    <w:rsid w:val="00A40DC6"/>
    <w:rsid w:val="00A46A8D"/>
    <w:rsid w:val="00A55173"/>
    <w:rsid w:val="00A56B44"/>
    <w:rsid w:val="00A600DC"/>
    <w:rsid w:val="00A67DE5"/>
    <w:rsid w:val="00A71CAE"/>
    <w:rsid w:val="00A75A47"/>
    <w:rsid w:val="00A767A5"/>
    <w:rsid w:val="00A7771D"/>
    <w:rsid w:val="00A809AC"/>
    <w:rsid w:val="00A8263E"/>
    <w:rsid w:val="00A84215"/>
    <w:rsid w:val="00A846DA"/>
    <w:rsid w:val="00A855E8"/>
    <w:rsid w:val="00A85CB5"/>
    <w:rsid w:val="00A90518"/>
    <w:rsid w:val="00A9163A"/>
    <w:rsid w:val="00A93CFE"/>
    <w:rsid w:val="00A93EEF"/>
    <w:rsid w:val="00A95E15"/>
    <w:rsid w:val="00A97132"/>
    <w:rsid w:val="00AA1E2D"/>
    <w:rsid w:val="00AA32A8"/>
    <w:rsid w:val="00AA4BA7"/>
    <w:rsid w:val="00AA618D"/>
    <w:rsid w:val="00AA7DD9"/>
    <w:rsid w:val="00AB0A89"/>
    <w:rsid w:val="00AB0CCC"/>
    <w:rsid w:val="00AB2131"/>
    <w:rsid w:val="00AB29B0"/>
    <w:rsid w:val="00AB39D1"/>
    <w:rsid w:val="00AB5414"/>
    <w:rsid w:val="00AB5BA7"/>
    <w:rsid w:val="00AC2D6C"/>
    <w:rsid w:val="00AC50E5"/>
    <w:rsid w:val="00AD0DF9"/>
    <w:rsid w:val="00AD20ED"/>
    <w:rsid w:val="00AD2F1E"/>
    <w:rsid w:val="00AD62D6"/>
    <w:rsid w:val="00AD6F53"/>
    <w:rsid w:val="00AD6FC3"/>
    <w:rsid w:val="00AD7BE0"/>
    <w:rsid w:val="00AE0F19"/>
    <w:rsid w:val="00AF04F7"/>
    <w:rsid w:val="00AF19B4"/>
    <w:rsid w:val="00AF25B6"/>
    <w:rsid w:val="00AF3C82"/>
    <w:rsid w:val="00AF4F29"/>
    <w:rsid w:val="00B0056D"/>
    <w:rsid w:val="00B0243D"/>
    <w:rsid w:val="00B028E3"/>
    <w:rsid w:val="00B077B2"/>
    <w:rsid w:val="00B115B0"/>
    <w:rsid w:val="00B117D3"/>
    <w:rsid w:val="00B16CA1"/>
    <w:rsid w:val="00B1728B"/>
    <w:rsid w:val="00B173B4"/>
    <w:rsid w:val="00B17536"/>
    <w:rsid w:val="00B20661"/>
    <w:rsid w:val="00B21283"/>
    <w:rsid w:val="00B2150A"/>
    <w:rsid w:val="00B218FD"/>
    <w:rsid w:val="00B21F5B"/>
    <w:rsid w:val="00B22E54"/>
    <w:rsid w:val="00B231FA"/>
    <w:rsid w:val="00B23BD2"/>
    <w:rsid w:val="00B264EF"/>
    <w:rsid w:val="00B30C82"/>
    <w:rsid w:val="00B32B32"/>
    <w:rsid w:val="00B34028"/>
    <w:rsid w:val="00B3729B"/>
    <w:rsid w:val="00B437D4"/>
    <w:rsid w:val="00B44917"/>
    <w:rsid w:val="00B472DD"/>
    <w:rsid w:val="00B47DD7"/>
    <w:rsid w:val="00B578DE"/>
    <w:rsid w:val="00B57DB3"/>
    <w:rsid w:val="00B63F7B"/>
    <w:rsid w:val="00B723F1"/>
    <w:rsid w:val="00B77647"/>
    <w:rsid w:val="00B80431"/>
    <w:rsid w:val="00B81130"/>
    <w:rsid w:val="00B866CC"/>
    <w:rsid w:val="00B9329C"/>
    <w:rsid w:val="00B93746"/>
    <w:rsid w:val="00B93DCB"/>
    <w:rsid w:val="00B948B3"/>
    <w:rsid w:val="00BA2E1B"/>
    <w:rsid w:val="00BA5CBB"/>
    <w:rsid w:val="00BA73A7"/>
    <w:rsid w:val="00BB0079"/>
    <w:rsid w:val="00BB0A7E"/>
    <w:rsid w:val="00BB17F1"/>
    <w:rsid w:val="00BB1FC3"/>
    <w:rsid w:val="00BC24D4"/>
    <w:rsid w:val="00BC3865"/>
    <w:rsid w:val="00BC3E1C"/>
    <w:rsid w:val="00BC5FA2"/>
    <w:rsid w:val="00BC6C97"/>
    <w:rsid w:val="00BD16A7"/>
    <w:rsid w:val="00BD4C9C"/>
    <w:rsid w:val="00BE4E59"/>
    <w:rsid w:val="00BE4EB0"/>
    <w:rsid w:val="00BE64F0"/>
    <w:rsid w:val="00BF12FE"/>
    <w:rsid w:val="00BF4156"/>
    <w:rsid w:val="00BF5754"/>
    <w:rsid w:val="00C022A3"/>
    <w:rsid w:val="00C03D0C"/>
    <w:rsid w:val="00C04029"/>
    <w:rsid w:val="00C05BCB"/>
    <w:rsid w:val="00C112A0"/>
    <w:rsid w:val="00C1252C"/>
    <w:rsid w:val="00C12589"/>
    <w:rsid w:val="00C12C25"/>
    <w:rsid w:val="00C12DA1"/>
    <w:rsid w:val="00C13C6F"/>
    <w:rsid w:val="00C14176"/>
    <w:rsid w:val="00C1761B"/>
    <w:rsid w:val="00C20E6E"/>
    <w:rsid w:val="00C21858"/>
    <w:rsid w:val="00C260C6"/>
    <w:rsid w:val="00C344AC"/>
    <w:rsid w:val="00C3616D"/>
    <w:rsid w:val="00C36BC5"/>
    <w:rsid w:val="00C433FC"/>
    <w:rsid w:val="00C5131F"/>
    <w:rsid w:val="00C525E4"/>
    <w:rsid w:val="00C56D15"/>
    <w:rsid w:val="00C56FB4"/>
    <w:rsid w:val="00C5789A"/>
    <w:rsid w:val="00C60F64"/>
    <w:rsid w:val="00C63E14"/>
    <w:rsid w:val="00C72995"/>
    <w:rsid w:val="00C7520A"/>
    <w:rsid w:val="00C77970"/>
    <w:rsid w:val="00C77DA7"/>
    <w:rsid w:val="00C83BFD"/>
    <w:rsid w:val="00C92E89"/>
    <w:rsid w:val="00CA2CA3"/>
    <w:rsid w:val="00CA6652"/>
    <w:rsid w:val="00CA784E"/>
    <w:rsid w:val="00CB19DE"/>
    <w:rsid w:val="00CB32BE"/>
    <w:rsid w:val="00CB5A7E"/>
    <w:rsid w:val="00CB7A18"/>
    <w:rsid w:val="00CC1C0D"/>
    <w:rsid w:val="00CC226D"/>
    <w:rsid w:val="00CC377A"/>
    <w:rsid w:val="00CC6CF3"/>
    <w:rsid w:val="00CD10A7"/>
    <w:rsid w:val="00CD246B"/>
    <w:rsid w:val="00CD4CF7"/>
    <w:rsid w:val="00CD53AD"/>
    <w:rsid w:val="00CD68F7"/>
    <w:rsid w:val="00CD7147"/>
    <w:rsid w:val="00CE12E6"/>
    <w:rsid w:val="00CE2E43"/>
    <w:rsid w:val="00CE7A67"/>
    <w:rsid w:val="00CE7AE1"/>
    <w:rsid w:val="00CE7D7A"/>
    <w:rsid w:val="00CF01C1"/>
    <w:rsid w:val="00CF37A4"/>
    <w:rsid w:val="00CF7BD9"/>
    <w:rsid w:val="00D005FF"/>
    <w:rsid w:val="00D01D5E"/>
    <w:rsid w:val="00D0265C"/>
    <w:rsid w:val="00D076A3"/>
    <w:rsid w:val="00D1041B"/>
    <w:rsid w:val="00D10F2A"/>
    <w:rsid w:val="00D12463"/>
    <w:rsid w:val="00D14350"/>
    <w:rsid w:val="00D21C44"/>
    <w:rsid w:val="00D27FE6"/>
    <w:rsid w:val="00D323F5"/>
    <w:rsid w:val="00D374E7"/>
    <w:rsid w:val="00D4288D"/>
    <w:rsid w:val="00D47FCE"/>
    <w:rsid w:val="00D52992"/>
    <w:rsid w:val="00D62DEC"/>
    <w:rsid w:val="00D67EAD"/>
    <w:rsid w:val="00D744CD"/>
    <w:rsid w:val="00D75822"/>
    <w:rsid w:val="00D7622F"/>
    <w:rsid w:val="00D828DC"/>
    <w:rsid w:val="00D831B2"/>
    <w:rsid w:val="00D83B5B"/>
    <w:rsid w:val="00D873B8"/>
    <w:rsid w:val="00DA0DB6"/>
    <w:rsid w:val="00DA14A2"/>
    <w:rsid w:val="00DA4349"/>
    <w:rsid w:val="00DA6451"/>
    <w:rsid w:val="00DD293C"/>
    <w:rsid w:val="00DD49D6"/>
    <w:rsid w:val="00DD710E"/>
    <w:rsid w:val="00DD715E"/>
    <w:rsid w:val="00DE0022"/>
    <w:rsid w:val="00DE2D94"/>
    <w:rsid w:val="00DE3BC5"/>
    <w:rsid w:val="00DE3E38"/>
    <w:rsid w:val="00DF0524"/>
    <w:rsid w:val="00DF1830"/>
    <w:rsid w:val="00DF20CD"/>
    <w:rsid w:val="00DF487C"/>
    <w:rsid w:val="00DF55F5"/>
    <w:rsid w:val="00DF6634"/>
    <w:rsid w:val="00DF7F67"/>
    <w:rsid w:val="00E0325D"/>
    <w:rsid w:val="00E0665D"/>
    <w:rsid w:val="00E06FAE"/>
    <w:rsid w:val="00E07D02"/>
    <w:rsid w:val="00E11788"/>
    <w:rsid w:val="00E20860"/>
    <w:rsid w:val="00E22AB0"/>
    <w:rsid w:val="00E2339E"/>
    <w:rsid w:val="00E30977"/>
    <w:rsid w:val="00E36D2E"/>
    <w:rsid w:val="00E411E6"/>
    <w:rsid w:val="00E43021"/>
    <w:rsid w:val="00E45786"/>
    <w:rsid w:val="00E47D79"/>
    <w:rsid w:val="00E509FD"/>
    <w:rsid w:val="00E539FA"/>
    <w:rsid w:val="00E60866"/>
    <w:rsid w:val="00E619EE"/>
    <w:rsid w:val="00E7416D"/>
    <w:rsid w:val="00E74363"/>
    <w:rsid w:val="00E91866"/>
    <w:rsid w:val="00E94064"/>
    <w:rsid w:val="00EA3683"/>
    <w:rsid w:val="00EB1191"/>
    <w:rsid w:val="00EB5DF1"/>
    <w:rsid w:val="00EC04FB"/>
    <w:rsid w:val="00EC7487"/>
    <w:rsid w:val="00ED1159"/>
    <w:rsid w:val="00ED1439"/>
    <w:rsid w:val="00EE1556"/>
    <w:rsid w:val="00EE550E"/>
    <w:rsid w:val="00EE688B"/>
    <w:rsid w:val="00EE77EE"/>
    <w:rsid w:val="00EF03F6"/>
    <w:rsid w:val="00EF1B9A"/>
    <w:rsid w:val="00EF1D3F"/>
    <w:rsid w:val="00EF3BEE"/>
    <w:rsid w:val="00EF6DF9"/>
    <w:rsid w:val="00F045EB"/>
    <w:rsid w:val="00F05077"/>
    <w:rsid w:val="00F11441"/>
    <w:rsid w:val="00F11DC8"/>
    <w:rsid w:val="00F205D3"/>
    <w:rsid w:val="00F20D93"/>
    <w:rsid w:val="00F21DD4"/>
    <w:rsid w:val="00F25688"/>
    <w:rsid w:val="00F25F7B"/>
    <w:rsid w:val="00F3157B"/>
    <w:rsid w:val="00F4036F"/>
    <w:rsid w:val="00F41D30"/>
    <w:rsid w:val="00F45144"/>
    <w:rsid w:val="00F50D95"/>
    <w:rsid w:val="00F52BA2"/>
    <w:rsid w:val="00F561FF"/>
    <w:rsid w:val="00F57976"/>
    <w:rsid w:val="00F6727E"/>
    <w:rsid w:val="00F747CD"/>
    <w:rsid w:val="00F74AEF"/>
    <w:rsid w:val="00F77044"/>
    <w:rsid w:val="00F8605A"/>
    <w:rsid w:val="00F90841"/>
    <w:rsid w:val="00F92122"/>
    <w:rsid w:val="00F93783"/>
    <w:rsid w:val="00F945EB"/>
    <w:rsid w:val="00F94EB2"/>
    <w:rsid w:val="00F96BEC"/>
    <w:rsid w:val="00F970AA"/>
    <w:rsid w:val="00FA03C2"/>
    <w:rsid w:val="00FA3BFE"/>
    <w:rsid w:val="00FA6E98"/>
    <w:rsid w:val="00FB1654"/>
    <w:rsid w:val="00FB58A6"/>
    <w:rsid w:val="00FB5C72"/>
    <w:rsid w:val="00FC05AB"/>
    <w:rsid w:val="00FC38D2"/>
    <w:rsid w:val="00FD0C81"/>
    <w:rsid w:val="00FD14A0"/>
    <w:rsid w:val="00FD4538"/>
    <w:rsid w:val="00FD4EF1"/>
    <w:rsid w:val="00FD5805"/>
    <w:rsid w:val="00FD7D92"/>
    <w:rsid w:val="00FE374B"/>
    <w:rsid w:val="00FE55D8"/>
    <w:rsid w:val="00FE5AB5"/>
    <w:rsid w:val="00FE62E7"/>
    <w:rsid w:val="00FF20FF"/>
    <w:rsid w:val="00FF5458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F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1">
    <w:name w:val="heading 1"/>
    <w:basedOn w:val="a"/>
    <w:next w:val="a"/>
    <w:link w:val="10"/>
    <w:uiPriority w:val="9"/>
    <w:qFormat/>
    <w:rsid w:val="00B437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A32A8"/>
    <w:pPr>
      <w:widowControl/>
      <w:suppressAutoHyphens w:val="0"/>
      <w:ind w:left="720"/>
      <w:contextualSpacing/>
    </w:pPr>
    <w:rPr>
      <w:rFonts w:eastAsia="Times New Roman" w:cs="Times New Roman"/>
      <w:kern w:val="0"/>
      <w:lang w:val="ru-RU" w:eastAsia="ru-RU" w:bidi="ar-SA"/>
    </w:r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AA3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rsid w:val="000C2A1D"/>
  </w:style>
  <w:style w:type="paragraph" w:styleId="a5">
    <w:name w:val="header"/>
    <w:basedOn w:val="a"/>
    <w:link w:val="a6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7">
    <w:name w:val="footer"/>
    <w:basedOn w:val="a"/>
    <w:link w:val="a8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9">
    <w:name w:val="Body Text"/>
    <w:basedOn w:val="a"/>
    <w:link w:val="aa"/>
    <w:uiPriority w:val="99"/>
    <w:rsid w:val="00274466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character" w:customStyle="1" w:styleId="aa">
    <w:name w:val="Основной текст Знак"/>
    <w:basedOn w:val="a0"/>
    <w:link w:val="a9"/>
    <w:uiPriority w:val="99"/>
    <w:rsid w:val="0027446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39"/>
    <w:rsid w:val="00CE2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437D4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de-DE" w:eastAsia="zh-CN" w:bidi="fa-IR"/>
    </w:rPr>
  </w:style>
  <w:style w:type="paragraph" w:styleId="ac">
    <w:name w:val="TOC Heading"/>
    <w:basedOn w:val="1"/>
    <w:next w:val="a"/>
    <w:uiPriority w:val="39"/>
    <w:unhideWhenUsed/>
    <w:qFormat/>
    <w:rsid w:val="00B437D4"/>
    <w:pPr>
      <w:keepLines w:val="0"/>
      <w:widowControl/>
      <w:suppressAutoHyphens w:val="0"/>
      <w:spacing w:before="240" w:after="60"/>
      <w:outlineLvl w:val="9"/>
    </w:pPr>
    <w:rPr>
      <w:rFonts w:ascii="Cambria" w:eastAsia="MS Gothic" w:hAnsi="Cambria" w:cs="Times New Roman"/>
      <w:color w:val="auto"/>
      <w:kern w:val="32"/>
      <w:sz w:val="32"/>
      <w:szCs w:val="32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66176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61769"/>
    <w:rPr>
      <w:rFonts w:ascii="Segoe UI" w:eastAsia="Andale Sans UI" w:hAnsi="Segoe UI" w:cs="Segoe UI"/>
      <w:kern w:val="2"/>
      <w:sz w:val="18"/>
      <w:szCs w:val="18"/>
      <w:lang w:val="de-DE" w:eastAsia="zh-CN" w:bidi="fa-IR"/>
    </w:rPr>
  </w:style>
  <w:style w:type="paragraph" w:styleId="af">
    <w:name w:val="footnote text"/>
    <w:basedOn w:val="a"/>
    <w:link w:val="af0"/>
    <w:uiPriority w:val="99"/>
    <w:semiHidden/>
    <w:unhideWhenUsed/>
    <w:rsid w:val="00037F3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37F34"/>
    <w:rPr>
      <w:rFonts w:ascii="Times New Roman" w:eastAsia="Andale Sans UI" w:hAnsi="Times New Roman" w:cs="Tahoma"/>
      <w:kern w:val="2"/>
      <w:sz w:val="20"/>
      <w:szCs w:val="20"/>
      <w:lang w:val="de-DE" w:eastAsia="zh-CN" w:bidi="fa-IR"/>
    </w:rPr>
  </w:style>
  <w:style w:type="character" w:styleId="af1">
    <w:name w:val="footnote reference"/>
    <w:basedOn w:val="a0"/>
    <w:uiPriority w:val="99"/>
    <w:semiHidden/>
    <w:unhideWhenUsed/>
    <w:rsid w:val="00037F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4F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1">
    <w:name w:val="heading 1"/>
    <w:basedOn w:val="a"/>
    <w:next w:val="a"/>
    <w:link w:val="10"/>
    <w:uiPriority w:val="9"/>
    <w:qFormat/>
    <w:rsid w:val="00B437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A32A8"/>
    <w:pPr>
      <w:widowControl/>
      <w:suppressAutoHyphens w:val="0"/>
      <w:ind w:left="720"/>
      <w:contextualSpacing/>
    </w:pPr>
    <w:rPr>
      <w:rFonts w:eastAsia="Times New Roman" w:cs="Times New Roman"/>
      <w:kern w:val="0"/>
      <w:lang w:val="ru-RU" w:eastAsia="ru-RU" w:bidi="ar-SA"/>
    </w:r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locked/>
    <w:rsid w:val="00AA32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rsid w:val="000C2A1D"/>
  </w:style>
  <w:style w:type="paragraph" w:styleId="a5">
    <w:name w:val="header"/>
    <w:basedOn w:val="a"/>
    <w:link w:val="a6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7">
    <w:name w:val="footer"/>
    <w:basedOn w:val="a"/>
    <w:link w:val="a8"/>
    <w:uiPriority w:val="99"/>
    <w:unhideWhenUsed/>
    <w:rsid w:val="004759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59B8"/>
    <w:rPr>
      <w:rFonts w:ascii="Times New Roman" w:eastAsia="Andale Sans UI" w:hAnsi="Times New Roman" w:cs="Tahoma"/>
      <w:kern w:val="2"/>
      <w:sz w:val="24"/>
      <w:szCs w:val="24"/>
      <w:lang w:val="de-DE" w:eastAsia="zh-CN" w:bidi="fa-IR"/>
    </w:rPr>
  </w:style>
  <w:style w:type="paragraph" w:styleId="a9">
    <w:name w:val="Body Text"/>
    <w:basedOn w:val="a"/>
    <w:link w:val="aa"/>
    <w:uiPriority w:val="99"/>
    <w:rsid w:val="00274466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val="ru-RU" w:eastAsia="ru-RU" w:bidi="ar-SA"/>
    </w:rPr>
  </w:style>
  <w:style w:type="character" w:customStyle="1" w:styleId="aa">
    <w:name w:val="Основной текст Знак"/>
    <w:basedOn w:val="a0"/>
    <w:link w:val="a9"/>
    <w:uiPriority w:val="99"/>
    <w:rsid w:val="00274466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39"/>
    <w:rsid w:val="00CE2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437D4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de-DE" w:eastAsia="zh-CN" w:bidi="fa-IR"/>
    </w:rPr>
  </w:style>
  <w:style w:type="paragraph" w:styleId="ac">
    <w:name w:val="TOC Heading"/>
    <w:basedOn w:val="1"/>
    <w:next w:val="a"/>
    <w:uiPriority w:val="39"/>
    <w:unhideWhenUsed/>
    <w:qFormat/>
    <w:rsid w:val="00B437D4"/>
    <w:pPr>
      <w:keepLines w:val="0"/>
      <w:widowControl/>
      <w:suppressAutoHyphens w:val="0"/>
      <w:spacing w:before="240" w:after="60"/>
      <w:outlineLvl w:val="9"/>
    </w:pPr>
    <w:rPr>
      <w:rFonts w:ascii="Cambria" w:eastAsia="MS Gothic" w:hAnsi="Cambria" w:cs="Times New Roman"/>
      <w:color w:val="auto"/>
      <w:kern w:val="32"/>
      <w:sz w:val="32"/>
      <w:szCs w:val="32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66176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61769"/>
    <w:rPr>
      <w:rFonts w:ascii="Segoe UI" w:eastAsia="Andale Sans UI" w:hAnsi="Segoe UI" w:cs="Segoe UI"/>
      <w:kern w:val="2"/>
      <w:sz w:val="18"/>
      <w:szCs w:val="18"/>
      <w:lang w:val="de-DE" w:eastAsia="zh-CN" w:bidi="fa-IR"/>
    </w:rPr>
  </w:style>
  <w:style w:type="paragraph" w:styleId="af">
    <w:name w:val="footnote text"/>
    <w:basedOn w:val="a"/>
    <w:link w:val="af0"/>
    <w:uiPriority w:val="99"/>
    <w:semiHidden/>
    <w:unhideWhenUsed/>
    <w:rsid w:val="00037F34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37F34"/>
    <w:rPr>
      <w:rFonts w:ascii="Times New Roman" w:eastAsia="Andale Sans UI" w:hAnsi="Times New Roman" w:cs="Tahoma"/>
      <w:kern w:val="2"/>
      <w:sz w:val="20"/>
      <w:szCs w:val="20"/>
      <w:lang w:val="de-DE" w:eastAsia="zh-CN" w:bidi="fa-IR"/>
    </w:rPr>
  </w:style>
  <w:style w:type="character" w:styleId="af1">
    <w:name w:val="footnote reference"/>
    <w:basedOn w:val="a0"/>
    <w:uiPriority w:val="99"/>
    <w:semiHidden/>
    <w:unhideWhenUsed/>
    <w:rsid w:val="00037F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2F07D-D2FE-439A-B58F-06E7111CB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11539</Words>
  <Characters>65773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pravo02</cp:lastModifiedBy>
  <cp:revision>5</cp:revision>
  <cp:lastPrinted>2019-03-15T05:09:00Z</cp:lastPrinted>
  <dcterms:created xsi:type="dcterms:W3CDTF">2019-05-07T13:38:00Z</dcterms:created>
  <dcterms:modified xsi:type="dcterms:W3CDTF">2019-05-08T06:59:00Z</dcterms:modified>
</cp:coreProperties>
</file>