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C14670">
        <w:rPr>
          <w:b/>
          <w:szCs w:val="24"/>
        </w:rPr>
        <w:t>2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C14670">
        <w:rPr>
          <w:b/>
          <w:sz w:val="22"/>
          <w:szCs w:val="22"/>
        </w:rPr>
        <w:t>2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1.Основание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2 лотам (далее – конкурс):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Лот № 1, многоквартирный дом № 56 по ул. Советской</w:t>
      </w:r>
      <w:r w:rsidRPr="005E462A">
        <w:rPr>
          <w:sz w:val="22"/>
          <w:szCs w:val="22"/>
        </w:rPr>
        <w:t xml:space="preserve"> </w:t>
      </w: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FC1854">
        <w:rPr>
          <w:sz w:val="22"/>
          <w:szCs w:val="22"/>
        </w:rPr>
        <w:t xml:space="preserve"> ст.161 ЖК РФ</w:t>
      </w:r>
      <w:r>
        <w:rPr>
          <w:sz w:val="22"/>
          <w:szCs w:val="22"/>
        </w:rPr>
        <w:t>;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Лот № 2, многоквартирный дом №87 по ул. Сибирской - </w:t>
      </w:r>
      <w:r w:rsidRPr="00BB3CB7">
        <w:rPr>
          <w:sz w:val="22"/>
          <w:szCs w:val="22"/>
        </w:rPr>
        <w:t xml:space="preserve">от </w:t>
      </w:r>
      <w:r>
        <w:rPr>
          <w:sz w:val="22"/>
          <w:szCs w:val="22"/>
        </w:rPr>
        <w:t>05.02.2018</w:t>
      </w:r>
      <w:r w:rsidRPr="00BB3CB7">
        <w:rPr>
          <w:sz w:val="22"/>
          <w:szCs w:val="22"/>
        </w:rPr>
        <w:t xml:space="preserve"> года №18-302-</w:t>
      </w:r>
      <w:r>
        <w:rPr>
          <w:sz w:val="22"/>
          <w:szCs w:val="22"/>
        </w:rPr>
        <w:t>003-2018,</w:t>
      </w:r>
      <w:r w:rsidRPr="005E462A">
        <w:rPr>
          <w:sz w:val="22"/>
          <w:szCs w:val="22"/>
        </w:rPr>
        <w:t xml:space="preserve"> </w:t>
      </w: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</w:t>
      </w:r>
      <w:r>
        <w:rPr>
          <w:sz w:val="22"/>
          <w:szCs w:val="22"/>
        </w:rPr>
        <w:t>13</w:t>
      </w:r>
      <w:r w:rsidRPr="00FC1854">
        <w:rPr>
          <w:sz w:val="22"/>
          <w:szCs w:val="22"/>
        </w:rPr>
        <w:t xml:space="preserve"> ст.161 ЖК РФ в связи с выдачей разрешения на ввод объекта  в эксплуатацию</w:t>
      </w:r>
      <w:r>
        <w:rPr>
          <w:sz w:val="22"/>
          <w:szCs w:val="22"/>
        </w:rPr>
        <w:t>.</w:t>
      </w:r>
    </w:p>
    <w:p w:rsidR="00197FB2" w:rsidRPr="00BD6308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197FB2" w:rsidRDefault="00197FB2" w:rsidP="00197FB2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C14670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C14670" w:rsidRPr="002E5E95" w:rsidTr="00C14670">
        <w:tc>
          <w:tcPr>
            <w:tcW w:w="5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Советская</w:t>
            </w:r>
          </w:p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739,30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Жилые помещения в многоквартирных домах, имевших ранее статус общежитий, имеющих все виды благоустройства (без лифтов)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367 284,24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30 838,95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1 074,34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18 364,21</w:t>
            </w:r>
          </w:p>
        </w:tc>
      </w:tr>
      <w:tr w:rsidR="00C14670" w:rsidRPr="002E5E95" w:rsidTr="00C14670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1 141,00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A15A73" w:rsidP="00D763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D7638A" w:rsidRPr="00D7638A">
              <w:rPr>
                <w:sz w:val="16"/>
                <w:szCs w:val="16"/>
              </w:rPr>
              <w:t xml:space="preserve">ысотой более               2-х этажей, </w:t>
            </w:r>
            <w:proofErr w:type="gramStart"/>
            <w:r w:rsidR="00D7638A" w:rsidRPr="00D7638A">
              <w:rPr>
                <w:sz w:val="16"/>
                <w:szCs w:val="16"/>
              </w:rPr>
              <w:t>благоустроенный</w:t>
            </w:r>
            <w:proofErr w:type="gramEnd"/>
            <w:r w:rsidR="00D7638A" w:rsidRPr="00D7638A">
              <w:rPr>
                <w:sz w:val="16"/>
                <w:szCs w:val="16"/>
              </w:rPr>
              <w:t>, оборудованный газовыми плитами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11 289,05</w:t>
            </w:r>
          </w:p>
        </w:tc>
      </w:tr>
      <w:tr w:rsidR="00C14670" w:rsidRPr="002E5E95" w:rsidTr="00DE57CC">
        <w:tc>
          <w:tcPr>
            <w:tcW w:w="534" w:type="dxa"/>
            <w:shd w:val="clear" w:color="auto" w:fill="auto"/>
          </w:tcPr>
          <w:p w:rsidR="00C14670" w:rsidRPr="00C14670" w:rsidRDefault="00C1467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14670" w:rsidRPr="00C14670" w:rsidRDefault="00C1467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C14670" w:rsidRPr="00C14670" w:rsidRDefault="00C14670" w:rsidP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1880,3</w:t>
            </w:r>
          </w:p>
          <w:p w:rsidR="00C14670" w:rsidRPr="00C14670" w:rsidRDefault="00C14670" w:rsidP="00DE57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C14670" w:rsidP="00DE57CC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593 065,32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43 676,11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2 994,34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29 653,26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>7.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9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>с  2</w:t>
      </w:r>
      <w:r>
        <w:rPr>
          <w:bCs/>
          <w:sz w:val="22"/>
          <w:szCs w:val="22"/>
        </w:rPr>
        <w:t>8</w:t>
      </w:r>
      <w:r w:rsidR="000013D6">
        <w:rPr>
          <w:bCs/>
          <w:sz w:val="22"/>
          <w:szCs w:val="22"/>
        </w:rPr>
        <w:t>.03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28</w:t>
      </w:r>
      <w:r w:rsidR="000013D6">
        <w:rPr>
          <w:rFonts w:ascii="Times New Roman" w:hAnsi="Times New Roman" w:cs="Times New Roman"/>
          <w:sz w:val="22"/>
          <w:szCs w:val="22"/>
        </w:rPr>
        <w:t>.03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Pr="00AC5EB4">
        <w:rPr>
          <w:rFonts w:ascii="Times New Roman" w:hAnsi="Times New Roman" w:cs="Times New Roman"/>
          <w:bCs/>
          <w:sz w:val="22"/>
          <w:szCs w:val="22"/>
        </w:rPr>
        <w:t>2</w:t>
      </w:r>
      <w:r w:rsidR="000013D6">
        <w:rPr>
          <w:rFonts w:ascii="Times New Roman" w:hAnsi="Times New Roman" w:cs="Times New Roman"/>
          <w:bCs/>
          <w:sz w:val="22"/>
          <w:szCs w:val="22"/>
        </w:rPr>
        <w:t>6.04</w:t>
      </w:r>
      <w:r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Pr="00AC5EB4">
        <w:rPr>
          <w:rFonts w:ascii="Times New Roman" w:hAnsi="Times New Roman" w:cs="Times New Roman"/>
          <w:sz w:val="22"/>
          <w:szCs w:val="22"/>
        </w:rPr>
        <w:t>2</w:t>
      </w:r>
      <w:r w:rsidR="000013D6">
        <w:rPr>
          <w:rFonts w:ascii="Times New Roman" w:hAnsi="Times New Roman" w:cs="Times New Roman"/>
          <w:sz w:val="22"/>
          <w:szCs w:val="22"/>
        </w:rPr>
        <w:t>6</w:t>
      </w:r>
      <w:r w:rsidRPr="00AC5EB4">
        <w:rPr>
          <w:rFonts w:ascii="Times New Roman" w:hAnsi="Times New Roman" w:cs="Times New Roman"/>
          <w:sz w:val="22"/>
          <w:szCs w:val="22"/>
        </w:rPr>
        <w:t>.0</w:t>
      </w:r>
      <w:r w:rsidR="000013D6">
        <w:rPr>
          <w:rFonts w:ascii="Times New Roman" w:hAnsi="Times New Roman" w:cs="Times New Roman"/>
          <w:sz w:val="22"/>
          <w:szCs w:val="22"/>
        </w:rPr>
        <w:t>4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8720E0">
        <w:rPr>
          <w:rFonts w:ascii="Times New Roman" w:hAnsi="Times New Roman" w:cs="Times New Roman"/>
          <w:sz w:val="22"/>
          <w:szCs w:val="22"/>
        </w:rPr>
        <w:t>29</w:t>
      </w:r>
      <w:r>
        <w:rPr>
          <w:rFonts w:ascii="Times New Roman" w:hAnsi="Times New Roman" w:cs="Times New Roman"/>
          <w:sz w:val="22"/>
          <w:szCs w:val="22"/>
        </w:rPr>
        <w:t>.04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 w:rsidRPr="00AC5EB4">
        <w:rPr>
          <w:rFonts w:ascii="Times New Roman" w:hAnsi="Times New Roman" w:cs="Times New Roman"/>
          <w:sz w:val="22"/>
          <w:szCs w:val="22"/>
        </w:rPr>
        <w:t>0</w:t>
      </w:r>
      <w:r w:rsidR="000013D6">
        <w:rPr>
          <w:rFonts w:ascii="Times New Roman" w:hAnsi="Times New Roman" w:cs="Times New Roman"/>
          <w:sz w:val="22"/>
          <w:szCs w:val="22"/>
        </w:rPr>
        <w:t>7.05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0013D6">
        <w:rPr>
          <w:b/>
          <w:sz w:val="22"/>
          <w:szCs w:val="22"/>
        </w:rPr>
        <w:t>2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0013D6">
        <w:rPr>
          <w:rFonts w:ascii="Times New Roman" w:hAnsi="Times New Roman" w:cs="Times New Roman"/>
          <w:sz w:val="22"/>
          <w:szCs w:val="22"/>
        </w:rPr>
        <w:t>2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A95907">
        <w:rPr>
          <w:sz w:val="22"/>
          <w:szCs w:val="22"/>
        </w:rPr>
        <w:t>2</w:t>
      </w:r>
      <w:r w:rsidR="000013D6">
        <w:rPr>
          <w:sz w:val="22"/>
          <w:szCs w:val="22"/>
        </w:rPr>
        <w:t>6.04</w:t>
      </w:r>
      <w:r w:rsidR="002B4C7E" w:rsidRPr="00C20A04">
        <w:rPr>
          <w:sz w:val="22"/>
          <w:szCs w:val="22"/>
        </w:rPr>
        <w:t>.201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AC5EB4" w:rsidRPr="00AC5EB4">
        <w:rPr>
          <w:rFonts w:ascii="Times New Roman" w:hAnsi="Times New Roman" w:cs="Times New Roman"/>
          <w:sz w:val="22"/>
          <w:szCs w:val="22"/>
        </w:rPr>
        <w:t>2</w:t>
      </w:r>
      <w:r w:rsidR="00A95907">
        <w:rPr>
          <w:rFonts w:ascii="Times New Roman" w:hAnsi="Times New Roman" w:cs="Times New Roman"/>
          <w:sz w:val="22"/>
          <w:szCs w:val="22"/>
        </w:rPr>
        <w:t>8</w:t>
      </w:r>
      <w:r w:rsidR="000013D6">
        <w:rPr>
          <w:rFonts w:ascii="Times New Roman" w:hAnsi="Times New Roman" w:cs="Times New Roman"/>
          <w:sz w:val="22"/>
          <w:szCs w:val="22"/>
        </w:rPr>
        <w:t>.03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A95907">
        <w:rPr>
          <w:rFonts w:ascii="Times New Roman" w:hAnsi="Times New Roman" w:cs="Times New Roman"/>
          <w:bCs/>
          <w:sz w:val="22"/>
          <w:szCs w:val="22"/>
        </w:rPr>
        <w:t>2</w:t>
      </w:r>
      <w:r w:rsidR="000013D6">
        <w:rPr>
          <w:rFonts w:ascii="Times New Roman" w:hAnsi="Times New Roman" w:cs="Times New Roman"/>
          <w:bCs/>
          <w:sz w:val="22"/>
          <w:szCs w:val="22"/>
        </w:rPr>
        <w:t>6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.0</w:t>
      </w:r>
      <w:r w:rsidR="000013D6">
        <w:rPr>
          <w:rFonts w:ascii="Times New Roman" w:hAnsi="Times New Roman" w:cs="Times New Roman"/>
          <w:bCs/>
          <w:sz w:val="22"/>
          <w:szCs w:val="22"/>
        </w:rPr>
        <w:t>4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0013D6">
        <w:rPr>
          <w:b/>
          <w:sz w:val="22"/>
          <w:szCs w:val="22"/>
        </w:rPr>
        <w:t>2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0013D6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0013D6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0013D6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AC5EB4" w:rsidRPr="00AC5EB4">
              <w:rPr>
                <w:sz w:val="22"/>
                <w:szCs w:val="22"/>
              </w:rPr>
              <w:t>2</w:t>
            </w:r>
            <w:r w:rsidR="009A146F">
              <w:rPr>
                <w:sz w:val="22"/>
                <w:szCs w:val="22"/>
              </w:rPr>
              <w:t>8</w:t>
            </w:r>
            <w:r w:rsidR="000013D6">
              <w:rPr>
                <w:sz w:val="22"/>
                <w:szCs w:val="22"/>
              </w:rPr>
              <w:t>.03</w:t>
            </w:r>
            <w:r w:rsidR="00AC5EB4" w:rsidRPr="00AC5EB4">
              <w:rPr>
                <w:sz w:val="22"/>
                <w:szCs w:val="22"/>
              </w:rPr>
              <w:t>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0013D6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AC5EB4" w:rsidRPr="00AC5EB4">
              <w:rPr>
                <w:b/>
                <w:sz w:val="22"/>
                <w:szCs w:val="22"/>
              </w:rPr>
              <w:t>2</w:t>
            </w:r>
            <w:r w:rsidR="000013D6">
              <w:rPr>
                <w:b/>
                <w:sz w:val="22"/>
                <w:szCs w:val="22"/>
              </w:rPr>
              <w:t>6.04</w:t>
            </w:r>
            <w:r w:rsidR="006168F2" w:rsidRPr="00AC5EB4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0013D6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AC5EB4" w:rsidRPr="00AC5EB4">
              <w:rPr>
                <w:sz w:val="22"/>
                <w:szCs w:val="22"/>
              </w:rPr>
              <w:t>2</w:t>
            </w:r>
            <w:r w:rsidR="000013D6">
              <w:rPr>
                <w:sz w:val="22"/>
                <w:szCs w:val="22"/>
              </w:rPr>
              <w:t>6.04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0013D6">
              <w:rPr>
                <w:sz w:val="22"/>
                <w:szCs w:val="22"/>
              </w:rPr>
              <w:t>30</w:t>
            </w:r>
            <w:r w:rsidR="009A146F">
              <w:rPr>
                <w:sz w:val="22"/>
                <w:szCs w:val="22"/>
              </w:rPr>
              <w:t>.04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9A146F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AC5EB4" w:rsidRPr="00AC5EB4">
              <w:rPr>
                <w:b/>
                <w:sz w:val="22"/>
                <w:szCs w:val="22"/>
              </w:rPr>
              <w:t>0</w:t>
            </w:r>
            <w:r w:rsidR="000013D6">
              <w:rPr>
                <w:b/>
                <w:sz w:val="22"/>
                <w:szCs w:val="22"/>
              </w:rPr>
              <w:t>7.05</w:t>
            </w:r>
            <w:r w:rsidR="00AC5EB4" w:rsidRPr="00AC5EB4">
              <w:rPr>
                <w:b/>
                <w:sz w:val="22"/>
                <w:szCs w:val="22"/>
              </w:rPr>
              <w:t>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3"/>
                  </w:tblGrid>
                  <w:tr w:rsidR="004144A7" w:rsidTr="00E274C0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E274C0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E274C0" w:rsidTr="00E274C0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Советская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56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739,30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Жилые помещения в многоквартирных домах, имевших ранее статус общежитий, имеющих все виды благоустройства (без лифтов)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 w:rsidP="00E274C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sz w:val="16"/>
                            <w:szCs w:val="16"/>
                          </w:rPr>
                          <w:t>367 284,24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 w:rsidP="00E274C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sz w:val="16"/>
                            <w:szCs w:val="16"/>
                          </w:rPr>
                          <w:t>433 636,50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 w:rsidP="00E274C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sz w:val="16"/>
                            <w:szCs w:val="16"/>
                          </w:rPr>
                          <w:t>33 371,70</w:t>
                        </w:r>
                      </w:p>
                    </w:tc>
                  </w:tr>
                  <w:tr w:rsidR="00D7638A" w:rsidTr="00E274C0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87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1 141,00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A15A73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</w:t>
                        </w:r>
                        <w:r w:rsidR="00D7638A" w:rsidRPr="00D7638A">
                          <w:rPr>
                            <w:sz w:val="16"/>
                            <w:szCs w:val="16"/>
                          </w:rPr>
                          <w:t xml:space="preserve">ысотой более               2-х этажей, </w:t>
                        </w:r>
                        <w:proofErr w:type="gramStart"/>
                        <w:r w:rsidR="00D7638A" w:rsidRPr="00D7638A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="00D7638A" w:rsidRPr="00D7638A">
                          <w:rPr>
                            <w:sz w:val="16"/>
                            <w:szCs w:val="16"/>
                          </w:rPr>
                          <w:t>, оборудованный газовыми плитами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225 781,08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461 677,43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28 644,10</w:t>
                        </w:r>
                      </w:p>
                    </w:tc>
                  </w:tr>
                  <w:tr w:rsidR="00E274C0" w:rsidTr="00E274C0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274C0" w:rsidRDefault="00E274C0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E274C0" w:rsidRDefault="00E274C0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274C0" w:rsidRPr="00AC5EB4" w:rsidRDefault="00E274C0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274C0" w:rsidRPr="00AC5EB4" w:rsidRDefault="00E274C0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D7638A" w:rsidRDefault="00E274C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b/>
                            <w:sz w:val="16"/>
                            <w:szCs w:val="16"/>
                          </w:rPr>
                          <w:t>1880,3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274C0" w:rsidRPr="00AC5EB4" w:rsidRDefault="00E274C0" w:rsidP="00AC5EB4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b/>
                            <w:sz w:val="16"/>
                            <w:szCs w:val="16"/>
                          </w:rPr>
                          <w:t>593 065,32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b/>
                            <w:sz w:val="16"/>
                            <w:szCs w:val="16"/>
                          </w:rPr>
                          <w:t>895 313,93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E274C0" w:rsidRPr="00E274C0" w:rsidRDefault="00E274C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E274C0">
                          <w:rPr>
                            <w:b/>
                            <w:sz w:val="16"/>
                            <w:szCs w:val="16"/>
                          </w:rPr>
                          <w:t>62 015,80</w:t>
                        </w: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D7638A" w:rsidRPr="003E786A" w:rsidRDefault="00D7638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A15A73" w:rsidRDefault="00A15A73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</w:t>
      </w:r>
      <w:r>
        <w:lastRenderedPageBreak/>
        <w:t>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1A1D3E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1A1D3E">
        <w:rPr>
          <w:b/>
          <w:sz w:val="24"/>
          <w:szCs w:val="24"/>
        </w:rPr>
        <w:fldChar w:fldCharType="separate"/>
      </w:r>
      <w:r w:rsidR="00E274C0">
        <w:rPr>
          <w:b/>
          <w:noProof/>
          <w:sz w:val="24"/>
          <w:szCs w:val="24"/>
        </w:rPr>
        <w:t>1</w:t>
      </w:r>
      <w:r w:rsidR="001A1D3E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A15A73">
        <w:rPr>
          <w:b/>
          <w:sz w:val="26"/>
          <w:szCs w:val="26"/>
        </w:rPr>
        <w:t xml:space="preserve">2 </w:t>
      </w:r>
      <w:r>
        <w:rPr>
          <w:b/>
          <w:sz w:val="26"/>
          <w:szCs w:val="26"/>
        </w:rPr>
        <w:t>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F15" w:rsidRDefault="00B43F15">
      <w:r>
        <w:separator/>
      </w:r>
    </w:p>
  </w:endnote>
  <w:endnote w:type="continuationSeparator" w:id="0">
    <w:p w:rsidR="00B43F15" w:rsidRDefault="00B43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1A1D3E">
    <w:pPr>
      <w:pStyle w:val="af"/>
      <w:jc w:val="center"/>
    </w:pPr>
    <w:r>
      <w:rPr>
        <w:rStyle w:val="a6"/>
      </w:rPr>
      <w:fldChar w:fldCharType="begin"/>
    </w:r>
    <w:r w:rsidR="00B43F1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720E0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1A1D3E">
    <w:pPr>
      <w:pStyle w:val="af"/>
      <w:jc w:val="center"/>
    </w:pPr>
    <w:r>
      <w:rPr>
        <w:rStyle w:val="a6"/>
      </w:rPr>
      <w:fldChar w:fldCharType="begin"/>
    </w:r>
    <w:r w:rsidR="00B43F1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720E0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1A1D3E">
    <w:pPr>
      <w:pStyle w:val="af"/>
      <w:jc w:val="center"/>
    </w:pPr>
    <w:r>
      <w:rPr>
        <w:rStyle w:val="a6"/>
      </w:rPr>
      <w:fldChar w:fldCharType="begin"/>
    </w:r>
    <w:r w:rsidR="00B43F1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720E0">
      <w:rPr>
        <w:rStyle w:val="a6"/>
        <w:noProof/>
      </w:rPr>
      <w:t>10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B43F15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B43F15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15" w:rsidRDefault="00B43F1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F15" w:rsidRDefault="00B43F15">
      <w:r>
        <w:separator/>
      </w:r>
    </w:p>
  </w:footnote>
  <w:footnote w:type="continuationSeparator" w:id="0">
    <w:p w:rsidR="00B43F15" w:rsidRDefault="00B43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BC1B-DCB1-44D5-8772-831416C3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28</Pages>
  <Words>13955</Words>
  <Characters>79544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93313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7</cp:revision>
  <cp:lastPrinted>2018-03-27T06:04:00Z</cp:lastPrinted>
  <dcterms:created xsi:type="dcterms:W3CDTF">2018-03-26T07:59:00Z</dcterms:created>
  <dcterms:modified xsi:type="dcterms:W3CDTF">2018-04-12T10:19:00Z</dcterms:modified>
</cp:coreProperties>
</file>