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99E" w:rsidRPr="00D43D3D" w:rsidRDefault="00AF499E" w:rsidP="00B14046">
      <w:pPr>
        <w:jc w:val="right"/>
      </w:pPr>
    </w:p>
    <w:p w:rsidR="00B66191" w:rsidRPr="00B66191" w:rsidRDefault="00B66191" w:rsidP="00B66191">
      <w:pPr>
        <w:suppressAutoHyphens/>
        <w:ind w:firstLine="708"/>
        <w:jc w:val="center"/>
        <w:rPr>
          <w:b/>
          <w:bCs/>
          <w:lang w:eastAsia="zh-CN"/>
        </w:rPr>
      </w:pPr>
      <w:r w:rsidRPr="00B66191">
        <w:rPr>
          <w:b/>
          <w:bCs/>
          <w:lang w:eastAsia="zh-CN"/>
        </w:rPr>
        <w:t>Отчет о работе</w:t>
      </w:r>
    </w:p>
    <w:p w:rsidR="00B66191" w:rsidRPr="00B66191" w:rsidRDefault="00B66191" w:rsidP="00B66191">
      <w:pPr>
        <w:suppressAutoHyphens/>
        <w:ind w:firstLine="708"/>
        <w:jc w:val="center"/>
        <w:rPr>
          <w:b/>
          <w:bCs/>
          <w:lang w:eastAsia="zh-CN"/>
        </w:rPr>
      </w:pPr>
      <w:r w:rsidRPr="00B66191">
        <w:rPr>
          <w:b/>
          <w:bCs/>
          <w:lang w:eastAsia="zh-CN"/>
        </w:rPr>
        <w:t>антинаркотической комиссии МО «Город Глазов»</w:t>
      </w:r>
    </w:p>
    <w:p w:rsidR="009426AE" w:rsidRDefault="003B3424" w:rsidP="003B3424">
      <w:pPr>
        <w:suppressAutoHyphens/>
        <w:ind w:firstLine="708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в </w:t>
      </w:r>
      <w:r w:rsidR="00A67A06">
        <w:rPr>
          <w:b/>
          <w:bCs/>
          <w:lang w:eastAsia="zh-CN"/>
        </w:rPr>
        <w:t>2018</w:t>
      </w:r>
      <w:r w:rsidR="0003503E">
        <w:rPr>
          <w:b/>
          <w:bCs/>
          <w:lang w:eastAsia="zh-CN"/>
        </w:rPr>
        <w:t xml:space="preserve"> год</w:t>
      </w:r>
      <w:proofErr w:type="gramStart"/>
      <w:r w:rsidR="0003503E">
        <w:rPr>
          <w:b/>
          <w:bCs/>
          <w:lang w:val="en-US" w:eastAsia="zh-CN"/>
        </w:rPr>
        <w:t>e</w:t>
      </w:r>
      <w:proofErr w:type="gramEnd"/>
      <w:r>
        <w:rPr>
          <w:b/>
          <w:bCs/>
          <w:lang w:eastAsia="zh-CN"/>
        </w:rPr>
        <w:t>.</w:t>
      </w:r>
    </w:p>
    <w:p w:rsidR="003B3424" w:rsidRPr="003B3424" w:rsidRDefault="003B3424" w:rsidP="003B3424">
      <w:pPr>
        <w:suppressAutoHyphens/>
        <w:ind w:firstLine="708"/>
        <w:jc w:val="center"/>
        <w:rPr>
          <w:b/>
          <w:bCs/>
          <w:lang w:eastAsia="zh-CN"/>
        </w:rPr>
      </w:pPr>
    </w:p>
    <w:p w:rsidR="001C797C" w:rsidRDefault="001C797C" w:rsidP="00B14046">
      <w:pPr>
        <w:suppressAutoHyphens/>
        <w:ind w:firstLine="708"/>
        <w:jc w:val="both"/>
        <w:rPr>
          <w:bCs/>
          <w:lang w:eastAsia="zh-CN"/>
        </w:rPr>
      </w:pPr>
      <w:r>
        <w:rPr>
          <w:bCs/>
          <w:lang w:eastAsia="zh-CN"/>
        </w:rPr>
        <w:t>Координационная и организационная д</w:t>
      </w:r>
      <w:r w:rsidR="00A67A06">
        <w:rPr>
          <w:bCs/>
          <w:lang w:eastAsia="zh-CN"/>
        </w:rPr>
        <w:t xml:space="preserve">еятельность муниципальной антинаркотической комиссии в первом полугодии 2018 года регламентировалась следующими нормативными документами: </w:t>
      </w:r>
    </w:p>
    <w:p w:rsidR="003B03B9" w:rsidRDefault="001C797C" w:rsidP="00B14046">
      <w:pPr>
        <w:suppressAutoHyphens/>
        <w:ind w:firstLine="708"/>
        <w:jc w:val="both"/>
        <w:rPr>
          <w:bCs/>
          <w:lang w:eastAsia="zh-CN"/>
        </w:rPr>
      </w:pPr>
      <w:r>
        <w:rPr>
          <w:bCs/>
          <w:lang w:eastAsia="zh-CN"/>
        </w:rPr>
        <w:t>- постановлением Администрации города Глазова от 27.02.2018 года № 18/15 «Об утверждении Положения и состава антинаркотической комиссии</w:t>
      </w:r>
      <w:r w:rsidR="003B03B9">
        <w:rPr>
          <w:bCs/>
          <w:lang w:eastAsia="zh-CN"/>
        </w:rPr>
        <w:t xml:space="preserve"> при Администрации в муниципальном образовании «Город Глазов» Удмуртской Республики;</w:t>
      </w:r>
    </w:p>
    <w:p w:rsidR="001C797C" w:rsidRDefault="003B03B9" w:rsidP="00B14046">
      <w:pPr>
        <w:suppressAutoHyphens/>
        <w:ind w:firstLine="708"/>
        <w:jc w:val="both"/>
        <w:rPr>
          <w:bCs/>
          <w:lang w:eastAsia="zh-CN"/>
        </w:rPr>
      </w:pPr>
      <w:r>
        <w:rPr>
          <w:bCs/>
          <w:lang w:eastAsia="zh-CN"/>
        </w:rPr>
        <w:t xml:space="preserve">-    планом работы  </w:t>
      </w:r>
      <w:r w:rsidR="001C797C">
        <w:rPr>
          <w:bCs/>
          <w:lang w:eastAsia="zh-CN"/>
        </w:rPr>
        <w:t xml:space="preserve"> </w:t>
      </w:r>
      <w:r w:rsidRPr="003B03B9">
        <w:rPr>
          <w:bCs/>
          <w:lang w:eastAsia="zh-CN"/>
        </w:rPr>
        <w:t>муниципальной антинаркотической комиссии</w:t>
      </w:r>
      <w:r>
        <w:rPr>
          <w:bCs/>
          <w:lang w:eastAsia="zh-CN"/>
        </w:rPr>
        <w:t xml:space="preserve"> на 2018 год; </w:t>
      </w:r>
    </w:p>
    <w:p w:rsidR="00F52958" w:rsidRDefault="00F52958" w:rsidP="00F52958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>- муниципальн</w:t>
      </w:r>
      <w:r w:rsidR="003B03B9">
        <w:rPr>
          <w:lang w:eastAsia="zh-CN"/>
        </w:rPr>
        <w:t>ой программой</w:t>
      </w:r>
      <w:r>
        <w:rPr>
          <w:lang w:eastAsia="zh-CN"/>
        </w:rPr>
        <w:t xml:space="preserve"> «Профилактика правонарушений»</w:t>
      </w:r>
      <w:r w:rsidR="003B03B9">
        <w:rPr>
          <w:lang w:eastAsia="zh-CN"/>
        </w:rPr>
        <w:t xml:space="preserve"> на 2015-2020 годы, утвержденной</w:t>
      </w:r>
      <w:r>
        <w:rPr>
          <w:lang w:eastAsia="zh-CN"/>
        </w:rPr>
        <w:t xml:space="preserve"> постановлением Администрации</w:t>
      </w:r>
      <w:r w:rsidR="003B03B9">
        <w:rPr>
          <w:lang w:eastAsia="zh-CN"/>
        </w:rPr>
        <w:t xml:space="preserve"> города от 15.07.2014 г. № 9/12;</w:t>
      </w:r>
      <w:r>
        <w:rPr>
          <w:lang w:eastAsia="zh-CN"/>
        </w:rPr>
        <w:t xml:space="preserve"> </w:t>
      </w:r>
    </w:p>
    <w:p w:rsidR="00F52958" w:rsidRDefault="00F52958" w:rsidP="00F52958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>- муниципальн</w:t>
      </w:r>
      <w:r w:rsidR="003B03B9">
        <w:rPr>
          <w:lang w:eastAsia="zh-CN"/>
        </w:rPr>
        <w:t>ой программой</w:t>
      </w:r>
      <w:r>
        <w:rPr>
          <w:lang w:eastAsia="zh-CN"/>
        </w:rPr>
        <w:t xml:space="preserve"> «Реализация молодежной политики» на 2015-2020 годы, утвержденная постановлением Администрации</w:t>
      </w:r>
      <w:r w:rsidR="00326649">
        <w:rPr>
          <w:lang w:eastAsia="zh-CN"/>
        </w:rPr>
        <w:t xml:space="preserve"> города от 21.10.2014 г. </w:t>
      </w:r>
      <w:r w:rsidR="003B03B9">
        <w:rPr>
          <w:lang w:eastAsia="zh-CN"/>
        </w:rPr>
        <w:t>№ 9/31, в том числе подпрограммой</w:t>
      </w:r>
      <w:r w:rsidR="00326649">
        <w:rPr>
          <w:lang w:eastAsia="zh-CN"/>
        </w:rPr>
        <w:t xml:space="preserve"> </w:t>
      </w:r>
      <w:r w:rsidR="00326649" w:rsidRPr="00326649">
        <w:rPr>
          <w:lang w:eastAsia="zh-CN"/>
        </w:rPr>
        <w:t>«Создание мер по профилактике наркомании и других видов зависимос</w:t>
      </w:r>
      <w:r w:rsidR="00326649">
        <w:rPr>
          <w:lang w:eastAsia="zh-CN"/>
        </w:rPr>
        <w:t>ти среди подростков и молодежи»;</w:t>
      </w:r>
      <w:r w:rsidR="00326649" w:rsidRPr="00326649">
        <w:rPr>
          <w:lang w:eastAsia="zh-CN"/>
        </w:rPr>
        <w:t xml:space="preserve"> </w:t>
      </w:r>
      <w:r>
        <w:rPr>
          <w:lang w:eastAsia="zh-CN"/>
        </w:rPr>
        <w:t xml:space="preserve"> </w:t>
      </w:r>
    </w:p>
    <w:p w:rsidR="00F52958" w:rsidRDefault="003B03B9" w:rsidP="00F52958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>- муниципальной программой</w:t>
      </w:r>
      <w:r w:rsidR="00F52958">
        <w:rPr>
          <w:lang w:eastAsia="zh-CN"/>
        </w:rPr>
        <w:t xml:space="preserve"> «Создание условий для развития физической культуры и спорта», </w:t>
      </w:r>
      <w:proofErr w:type="gramStart"/>
      <w:r w:rsidR="00F52958">
        <w:rPr>
          <w:lang w:eastAsia="zh-CN"/>
        </w:rPr>
        <w:t>утвержденная</w:t>
      </w:r>
      <w:proofErr w:type="gramEnd"/>
      <w:r w:rsidR="00F52958">
        <w:rPr>
          <w:lang w:eastAsia="zh-CN"/>
        </w:rPr>
        <w:t xml:space="preserve"> постановлением Администрации</w:t>
      </w:r>
      <w:r>
        <w:rPr>
          <w:lang w:eastAsia="zh-CN"/>
        </w:rPr>
        <w:t xml:space="preserve"> города от 10.10.2014 г. № 9/32;</w:t>
      </w:r>
      <w:r w:rsidR="00F52958">
        <w:rPr>
          <w:lang w:eastAsia="zh-CN"/>
        </w:rPr>
        <w:t xml:space="preserve">     </w:t>
      </w:r>
    </w:p>
    <w:p w:rsidR="00F52958" w:rsidRDefault="00F52958" w:rsidP="00F52958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>- муниципальн</w:t>
      </w:r>
      <w:r w:rsidR="003B03B9">
        <w:rPr>
          <w:lang w:eastAsia="zh-CN"/>
        </w:rPr>
        <w:t>ой</w:t>
      </w:r>
      <w:r>
        <w:rPr>
          <w:lang w:eastAsia="zh-CN"/>
        </w:rPr>
        <w:t xml:space="preserve"> программ</w:t>
      </w:r>
      <w:r w:rsidR="003B03B9">
        <w:rPr>
          <w:lang w:eastAsia="zh-CN"/>
        </w:rPr>
        <w:t>ой</w:t>
      </w:r>
      <w:r>
        <w:rPr>
          <w:lang w:eastAsia="zh-CN"/>
        </w:rPr>
        <w:t xml:space="preserve"> «Развитие образования и воспитание», </w:t>
      </w:r>
    </w:p>
    <w:p w:rsidR="00F52958" w:rsidRDefault="003B03B9" w:rsidP="00F52958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>- муниципальной программой</w:t>
      </w:r>
      <w:r w:rsidR="00B66191">
        <w:rPr>
          <w:lang w:eastAsia="zh-CN"/>
        </w:rPr>
        <w:t xml:space="preserve"> «Развитие культуры», </w:t>
      </w:r>
    </w:p>
    <w:p w:rsidR="00B66191" w:rsidRDefault="00B66191" w:rsidP="00F52958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 xml:space="preserve">- </w:t>
      </w:r>
      <w:r w:rsidRPr="00B66191">
        <w:rPr>
          <w:lang w:eastAsia="zh-CN"/>
        </w:rPr>
        <w:t>План</w:t>
      </w:r>
      <w:r w:rsidR="003B03B9">
        <w:rPr>
          <w:lang w:eastAsia="zh-CN"/>
        </w:rPr>
        <w:t>ом</w:t>
      </w:r>
      <w:r w:rsidRPr="00B66191">
        <w:rPr>
          <w:lang w:eastAsia="zh-CN"/>
        </w:rPr>
        <w:t xml:space="preserve"> межведомственных мероприятий по профилактике безнадзорности и социального сиротства детей, предупреждению преступности и правонарушений среди несовершеннолетних и в отношении них в МО «Город Глазов»</w:t>
      </w:r>
      <w:r>
        <w:rPr>
          <w:lang w:eastAsia="zh-CN"/>
        </w:rPr>
        <w:t>;</w:t>
      </w:r>
    </w:p>
    <w:p w:rsidR="00B66191" w:rsidRDefault="00B66191" w:rsidP="00F52958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>-план</w:t>
      </w:r>
      <w:r w:rsidR="003B03B9">
        <w:rPr>
          <w:lang w:eastAsia="zh-CN"/>
        </w:rPr>
        <w:t>ом</w:t>
      </w:r>
      <w:r>
        <w:rPr>
          <w:lang w:eastAsia="zh-CN"/>
        </w:rPr>
        <w:t xml:space="preserve"> работы управления культуры, спорта и молодежной политики Администрации города Глазова;</w:t>
      </w:r>
    </w:p>
    <w:p w:rsidR="00B66191" w:rsidRDefault="00B66191" w:rsidP="00F52958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>- план</w:t>
      </w:r>
      <w:r w:rsidR="003B03B9">
        <w:rPr>
          <w:lang w:eastAsia="zh-CN"/>
        </w:rPr>
        <w:t>ом</w:t>
      </w:r>
      <w:r>
        <w:rPr>
          <w:lang w:eastAsia="zh-CN"/>
        </w:rPr>
        <w:t xml:space="preserve"> работы управления образования Администрации города Глазова.</w:t>
      </w:r>
    </w:p>
    <w:p w:rsidR="00B66191" w:rsidRDefault="00B66191" w:rsidP="00B66191">
      <w:pPr>
        <w:suppressAutoHyphens/>
        <w:ind w:firstLine="708"/>
        <w:jc w:val="both"/>
        <w:rPr>
          <w:lang w:eastAsia="zh-CN"/>
        </w:rPr>
      </w:pPr>
    </w:p>
    <w:p w:rsidR="00B66191" w:rsidRDefault="006D25D2" w:rsidP="00B66191">
      <w:pPr>
        <w:suppressAutoHyphens/>
        <w:ind w:firstLine="708"/>
        <w:jc w:val="both"/>
        <w:rPr>
          <w:lang w:eastAsia="zh-CN"/>
        </w:rPr>
      </w:pPr>
      <w:r>
        <w:rPr>
          <w:lang w:val="en-US" w:eastAsia="zh-CN"/>
        </w:rPr>
        <w:t>I</w:t>
      </w:r>
      <w:r>
        <w:rPr>
          <w:lang w:eastAsia="zh-CN"/>
        </w:rPr>
        <w:t xml:space="preserve">. </w:t>
      </w:r>
      <w:r w:rsidR="00B66191">
        <w:rPr>
          <w:lang w:eastAsia="zh-CN"/>
        </w:rPr>
        <w:t>В соответствии с планом работы комиссии на</w:t>
      </w:r>
      <w:r w:rsidR="002E76F1">
        <w:rPr>
          <w:lang w:eastAsia="zh-CN"/>
        </w:rPr>
        <w:t xml:space="preserve"> 2018</w:t>
      </w:r>
      <w:r w:rsidR="00326649">
        <w:rPr>
          <w:lang w:eastAsia="zh-CN"/>
        </w:rPr>
        <w:t xml:space="preserve">  год  </w:t>
      </w:r>
      <w:r w:rsidR="0003503E">
        <w:rPr>
          <w:lang w:eastAsia="zh-CN"/>
        </w:rPr>
        <w:t xml:space="preserve">проведено </w:t>
      </w:r>
      <w:r w:rsidR="0003503E" w:rsidRPr="0003503E">
        <w:rPr>
          <w:lang w:eastAsia="zh-CN"/>
        </w:rPr>
        <w:t>4</w:t>
      </w:r>
      <w:r w:rsidR="00B66191">
        <w:rPr>
          <w:lang w:eastAsia="zh-CN"/>
        </w:rPr>
        <w:t xml:space="preserve"> заседания антинаркотической комиссии, в ходе которых рассмотрены следующие вопросы:</w:t>
      </w:r>
    </w:p>
    <w:p w:rsidR="00B66191" w:rsidRPr="00E65FA5" w:rsidRDefault="002E76F1" w:rsidP="00B66191">
      <w:pPr>
        <w:suppressAutoHyphens/>
        <w:ind w:firstLine="708"/>
        <w:jc w:val="both"/>
        <w:rPr>
          <w:b/>
          <w:lang w:eastAsia="zh-CN"/>
        </w:rPr>
      </w:pPr>
      <w:r>
        <w:rPr>
          <w:b/>
          <w:lang w:eastAsia="zh-CN"/>
        </w:rPr>
        <w:t>Протокол №1, от 16.01.2018</w:t>
      </w:r>
      <w:r w:rsidR="00B66191" w:rsidRPr="00E65FA5">
        <w:rPr>
          <w:b/>
          <w:lang w:eastAsia="zh-CN"/>
        </w:rPr>
        <w:t xml:space="preserve"> года:</w:t>
      </w:r>
    </w:p>
    <w:p w:rsidR="00B66191" w:rsidRDefault="00B66191" w:rsidP="00B66191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 xml:space="preserve">1. </w:t>
      </w:r>
      <w:r w:rsidR="002E76F1">
        <w:rPr>
          <w:lang w:eastAsia="zh-CN"/>
        </w:rPr>
        <w:t>Об утверждении отчета о работе межведомственной антинаркотической комиссии МО «Город Глазов» за 2018 год.</w:t>
      </w:r>
    </w:p>
    <w:p w:rsidR="00B66191" w:rsidRDefault="00B66191" w:rsidP="00B66191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 xml:space="preserve">2. О </w:t>
      </w:r>
      <w:r w:rsidR="002E76F1">
        <w:rPr>
          <w:lang w:eastAsia="zh-CN"/>
        </w:rPr>
        <w:t xml:space="preserve">внесении изменений в состав </w:t>
      </w:r>
      <w:r w:rsidR="002E76F1" w:rsidRPr="002E76F1">
        <w:rPr>
          <w:lang w:eastAsia="zh-CN"/>
        </w:rPr>
        <w:t>межведомственной антинаркотической комиссии МО «Город Глазов»</w:t>
      </w:r>
      <w:r w:rsidR="002E76F1">
        <w:rPr>
          <w:lang w:eastAsia="zh-CN"/>
        </w:rPr>
        <w:t>.</w:t>
      </w:r>
    </w:p>
    <w:p w:rsidR="002E76F1" w:rsidRDefault="002E76F1" w:rsidP="00B66191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 xml:space="preserve">3. Об утверждении плана работы </w:t>
      </w:r>
      <w:r w:rsidRPr="002E76F1">
        <w:rPr>
          <w:lang w:eastAsia="zh-CN"/>
        </w:rPr>
        <w:t>межведомственной антинаркотической комиссии МО «Город Глазов»</w:t>
      </w:r>
      <w:r>
        <w:rPr>
          <w:lang w:eastAsia="zh-CN"/>
        </w:rPr>
        <w:t xml:space="preserve"> на 2018 год.</w:t>
      </w:r>
    </w:p>
    <w:p w:rsidR="00B66191" w:rsidRDefault="002E76F1" w:rsidP="00B66191">
      <w:pPr>
        <w:suppressAutoHyphens/>
        <w:ind w:firstLine="708"/>
        <w:jc w:val="both"/>
        <w:rPr>
          <w:b/>
          <w:lang w:eastAsia="zh-CN"/>
        </w:rPr>
      </w:pPr>
      <w:r>
        <w:rPr>
          <w:b/>
          <w:lang w:eastAsia="zh-CN"/>
        </w:rPr>
        <w:t>Протокол № 2, от 13.04.2018</w:t>
      </w:r>
      <w:r w:rsidR="00B66191" w:rsidRPr="00E65FA5">
        <w:rPr>
          <w:b/>
          <w:lang w:eastAsia="zh-CN"/>
        </w:rPr>
        <w:t xml:space="preserve"> года:</w:t>
      </w:r>
    </w:p>
    <w:p w:rsidR="002E76F1" w:rsidRPr="002E76F1" w:rsidRDefault="002E76F1" w:rsidP="002E76F1">
      <w:pPr>
        <w:suppressAutoHyphens/>
        <w:ind w:firstLine="708"/>
        <w:jc w:val="both"/>
        <w:rPr>
          <w:lang w:eastAsia="zh-CN"/>
        </w:rPr>
      </w:pPr>
      <w:r w:rsidRPr="002E76F1">
        <w:rPr>
          <w:lang w:eastAsia="zh-CN"/>
        </w:rPr>
        <w:t xml:space="preserve">1. Об анализе </w:t>
      </w:r>
      <w:proofErr w:type="spellStart"/>
      <w:r w:rsidRPr="002E76F1">
        <w:rPr>
          <w:lang w:eastAsia="zh-CN"/>
        </w:rPr>
        <w:t>наркоситуации</w:t>
      </w:r>
      <w:proofErr w:type="spellEnd"/>
      <w:r w:rsidRPr="002E76F1">
        <w:rPr>
          <w:lang w:eastAsia="zh-CN"/>
        </w:rPr>
        <w:t xml:space="preserve"> в городе Глазове по результатам мониторинга </w:t>
      </w:r>
      <w:proofErr w:type="spellStart"/>
      <w:r w:rsidRPr="002E76F1">
        <w:rPr>
          <w:lang w:eastAsia="zh-CN"/>
        </w:rPr>
        <w:t>наркоситуации</w:t>
      </w:r>
      <w:proofErr w:type="spellEnd"/>
      <w:r w:rsidRPr="002E76F1">
        <w:rPr>
          <w:lang w:eastAsia="zh-CN"/>
        </w:rPr>
        <w:t xml:space="preserve"> в Удмуртской Республике.</w:t>
      </w:r>
    </w:p>
    <w:p w:rsidR="002E76F1" w:rsidRPr="002E76F1" w:rsidRDefault="002E76F1" w:rsidP="002E76F1">
      <w:pPr>
        <w:suppressAutoHyphens/>
        <w:ind w:firstLine="708"/>
        <w:jc w:val="both"/>
        <w:rPr>
          <w:lang w:eastAsia="zh-CN"/>
        </w:rPr>
      </w:pPr>
      <w:r w:rsidRPr="002E76F1">
        <w:rPr>
          <w:lang w:eastAsia="zh-CN"/>
        </w:rPr>
        <w:t xml:space="preserve">2. О работе учреждений среднего профессионального образования по профилактике наркомании </w:t>
      </w:r>
      <w:proofErr w:type="gramStart"/>
      <w:r w:rsidRPr="002E76F1">
        <w:rPr>
          <w:lang w:eastAsia="zh-CN"/>
        </w:rPr>
        <w:t>среди</w:t>
      </w:r>
      <w:proofErr w:type="gramEnd"/>
      <w:r w:rsidRPr="002E76F1">
        <w:rPr>
          <w:lang w:eastAsia="zh-CN"/>
        </w:rPr>
        <w:t xml:space="preserve"> обучающихся. </w:t>
      </w:r>
    </w:p>
    <w:p w:rsidR="002E76F1" w:rsidRPr="002E76F1" w:rsidRDefault="002E76F1" w:rsidP="002E76F1">
      <w:pPr>
        <w:suppressAutoHyphens/>
        <w:ind w:firstLine="708"/>
        <w:jc w:val="both"/>
        <w:rPr>
          <w:lang w:eastAsia="zh-CN"/>
        </w:rPr>
      </w:pPr>
      <w:r w:rsidRPr="002E76F1">
        <w:rPr>
          <w:lang w:eastAsia="zh-CN"/>
        </w:rPr>
        <w:t xml:space="preserve">3. </w:t>
      </w:r>
      <w:proofErr w:type="gramStart"/>
      <w:r w:rsidRPr="002E76F1">
        <w:rPr>
          <w:lang w:eastAsia="zh-CN"/>
        </w:rPr>
        <w:t>О деятельности МБУ «Молодежный центр» по профилактике наркомании среди обучающихся в учреждениях среднего профессионального образования.</w:t>
      </w:r>
      <w:proofErr w:type="gramEnd"/>
    </w:p>
    <w:p w:rsidR="002E76F1" w:rsidRPr="002E76F1" w:rsidRDefault="002E76F1" w:rsidP="002E76F1">
      <w:pPr>
        <w:suppressAutoHyphens/>
        <w:ind w:firstLine="708"/>
        <w:jc w:val="both"/>
        <w:rPr>
          <w:lang w:eastAsia="zh-CN"/>
        </w:rPr>
      </w:pPr>
      <w:r w:rsidRPr="002E76F1">
        <w:rPr>
          <w:lang w:eastAsia="zh-CN"/>
        </w:rPr>
        <w:t>4. Итоги реализации муниципальной подпрограммы «Создание мер по профилактике наркомании и других видов зависимости среди подростков и молодежи» в 2017 году и  план мероприятий на  2018 год.</w:t>
      </w:r>
    </w:p>
    <w:p w:rsidR="00326649" w:rsidRDefault="00326649" w:rsidP="00F52958">
      <w:pPr>
        <w:suppressAutoHyphens/>
        <w:ind w:firstLine="708"/>
        <w:jc w:val="both"/>
        <w:rPr>
          <w:lang w:eastAsia="zh-CN"/>
        </w:rPr>
      </w:pPr>
      <w:r w:rsidRPr="00326649">
        <w:rPr>
          <w:b/>
          <w:lang w:eastAsia="zh-CN"/>
        </w:rPr>
        <w:t>Протокол № 3,</w:t>
      </w:r>
      <w:r>
        <w:rPr>
          <w:lang w:eastAsia="zh-CN"/>
        </w:rPr>
        <w:t xml:space="preserve"> </w:t>
      </w:r>
      <w:r w:rsidR="002E76F1">
        <w:rPr>
          <w:b/>
          <w:lang w:eastAsia="zh-CN"/>
        </w:rPr>
        <w:t>от 26.06.2018</w:t>
      </w:r>
      <w:r w:rsidRPr="00326649">
        <w:rPr>
          <w:b/>
          <w:lang w:eastAsia="zh-CN"/>
        </w:rPr>
        <w:t xml:space="preserve"> года</w:t>
      </w:r>
      <w:r>
        <w:rPr>
          <w:lang w:eastAsia="zh-CN"/>
        </w:rPr>
        <w:t>:</w:t>
      </w:r>
    </w:p>
    <w:p w:rsidR="002E76F1" w:rsidRDefault="002E76F1" w:rsidP="002E76F1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>1. О реализации плана мероприятий, посвященных Международному дню борьбы с наркоманией и незаконным оборотом наркотиков на территории города Глазова (15-30 июня).</w:t>
      </w:r>
    </w:p>
    <w:p w:rsidR="002E76F1" w:rsidRDefault="002E76F1" w:rsidP="002E76F1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 xml:space="preserve">2. О ситуации в сфере оказания реабилитационных услуг </w:t>
      </w:r>
      <w:proofErr w:type="spellStart"/>
      <w:r>
        <w:rPr>
          <w:lang w:eastAsia="zh-CN"/>
        </w:rPr>
        <w:t>наркопотребителям</w:t>
      </w:r>
      <w:proofErr w:type="spellEnd"/>
      <w:r>
        <w:rPr>
          <w:lang w:eastAsia="zh-CN"/>
        </w:rPr>
        <w:t>.</w:t>
      </w:r>
    </w:p>
    <w:p w:rsidR="002E76F1" w:rsidRDefault="002E76F1" w:rsidP="002E76F1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>3. Система взаимодействия субъектов профилактики по привлечению к административной ответственности по ст.6.9. КоАП РФ.</w:t>
      </w:r>
    </w:p>
    <w:p w:rsidR="002E76F1" w:rsidRDefault="002E76F1" w:rsidP="002E76F1">
      <w:pPr>
        <w:suppressAutoHyphens/>
        <w:ind w:firstLine="708"/>
        <w:jc w:val="both"/>
        <w:rPr>
          <w:lang w:val="en-US" w:eastAsia="zh-CN"/>
        </w:rPr>
      </w:pPr>
      <w:r>
        <w:rPr>
          <w:lang w:eastAsia="zh-CN"/>
        </w:rPr>
        <w:t xml:space="preserve">4. Новые направления взаимодействия и организации работы по профилактике алкогольной и наркотической зависимости (совместно с депутатами постоянных комиссий </w:t>
      </w:r>
      <w:proofErr w:type="spellStart"/>
      <w:r>
        <w:rPr>
          <w:lang w:eastAsia="zh-CN"/>
        </w:rPr>
        <w:t>Глазовской</w:t>
      </w:r>
      <w:proofErr w:type="spellEnd"/>
      <w:r>
        <w:rPr>
          <w:lang w:eastAsia="zh-CN"/>
        </w:rPr>
        <w:t xml:space="preserve"> городской </w:t>
      </w:r>
      <w:r>
        <w:rPr>
          <w:lang w:eastAsia="zh-CN"/>
        </w:rPr>
        <w:lastRenderedPageBreak/>
        <w:t>Думы по вопросам социальной защиты населения, охране здоровья граждан, по образованию, науке, культуре, спорту, делам молодежи и национальной политике)</w:t>
      </w:r>
    </w:p>
    <w:p w:rsidR="0003503E" w:rsidRPr="0003503E" w:rsidRDefault="0003503E" w:rsidP="002E76F1">
      <w:pPr>
        <w:suppressAutoHyphens/>
        <w:ind w:firstLine="708"/>
        <w:jc w:val="both"/>
        <w:rPr>
          <w:b/>
          <w:lang w:val="en-US" w:eastAsia="zh-CN"/>
        </w:rPr>
      </w:pPr>
      <w:proofErr w:type="spellStart"/>
      <w:r>
        <w:rPr>
          <w:b/>
          <w:lang w:val="en-US" w:eastAsia="zh-CN"/>
        </w:rPr>
        <w:t>Протокол</w:t>
      </w:r>
      <w:proofErr w:type="spellEnd"/>
      <w:r>
        <w:rPr>
          <w:b/>
          <w:lang w:val="en-US" w:eastAsia="zh-CN"/>
        </w:rPr>
        <w:t xml:space="preserve"> № 4, </w:t>
      </w:r>
      <w:proofErr w:type="spellStart"/>
      <w:r>
        <w:rPr>
          <w:b/>
          <w:lang w:val="en-US" w:eastAsia="zh-CN"/>
        </w:rPr>
        <w:t>от</w:t>
      </w:r>
      <w:proofErr w:type="spellEnd"/>
      <w:r>
        <w:rPr>
          <w:b/>
          <w:lang w:val="en-US" w:eastAsia="zh-CN"/>
        </w:rPr>
        <w:t xml:space="preserve"> 04.10</w:t>
      </w:r>
      <w:r w:rsidRPr="0003503E">
        <w:rPr>
          <w:b/>
          <w:lang w:val="en-US" w:eastAsia="zh-CN"/>
        </w:rPr>
        <w:t xml:space="preserve">.2018 </w:t>
      </w:r>
      <w:proofErr w:type="spellStart"/>
      <w:r w:rsidRPr="0003503E">
        <w:rPr>
          <w:b/>
          <w:lang w:val="en-US" w:eastAsia="zh-CN"/>
        </w:rPr>
        <w:t>года</w:t>
      </w:r>
      <w:proofErr w:type="spellEnd"/>
      <w:r w:rsidRPr="0003503E">
        <w:rPr>
          <w:b/>
          <w:lang w:val="en-US" w:eastAsia="zh-CN"/>
        </w:rPr>
        <w:t>: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1.     О </w:t>
      </w:r>
      <w:proofErr w:type="spellStart"/>
      <w:r w:rsidRPr="0003503E">
        <w:rPr>
          <w:lang w:eastAsia="zh-CN"/>
        </w:rPr>
        <w:t>наркоситуации</w:t>
      </w:r>
      <w:proofErr w:type="spellEnd"/>
      <w:r w:rsidRPr="0003503E">
        <w:rPr>
          <w:lang w:eastAsia="zh-CN"/>
        </w:rPr>
        <w:t xml:space="preserve"> в </w:t>
      </w:r>
      <w:proofErr w:type="spellStart"/>
      <w:r w:rsidRPr="0003503E">
        <w:rPr>
          <w:lang w:eastAsia="zh-CN"/>
        </w:rPr>
        <w:t>гроде</w:t>
      </w:r>
      <w:proofErr w:type="spellEnd"/>
      <w:r w:rsidRPr="0003503E">
        <w:rPr>
          <w:lang w:eastAsia="zh-CN"/>
        </w:rPr>
        <w:t xml:space="preserve"> Глазове.</w:t>
      </w:r>
    </w:p>
    <w:p w:rsidR="0003503E" w:rsidRPr="0003503E" w:rsidRDefault="0003503E" w:rsidP="0003503E">
      <w:pPr>
        <w:suppressAutoHyphens/>
        <w:ind w:firstLine="708"/>
        <w:jc w:val="both"/>
        <w:rPr>
          <w:lang w:val="en-US" w:eastAsia="zh-CN"/>
        </w:rPr>
      </w:pPr>
      <w:r w:rsidRPr="0003503E">
        <w:rPr>
          <w:lang w:val="en-US" w:eastAsia="zh-CN"/>
        </w:rPr>
        <w:t xml:space="preserve">2.     </w:t>
      </w:r>
      <w:proofErr w:type="spellStart"/>
      <w:r w:rsidRPr="0003503E">
        <w:rPr>
          <w:lang w:val="en-US" w:eastAsia="zh-CN"/>
        </w:rPr>
        <w:t>Итоги</w:t>
      </w:r>
      <w:proofErr w:type="spellEnd"/>
      <w:r w:rsidRPr="0003503E">
        <w:rPr>
          <w:lang w:val="en-US" w:eastAsia="zh-CN"/>
        </w:rPr>
        <w:t xml:space="preserve"> </w:t>
      </w:r>
      <w:proofErr w:type="spellStart"/>
      <w:r w:rsidRPr="0003503E">
        <w:rPr>
          <w:lang w:val="en-US" w:eastAsia="zh-CN"/>
        </w:rPr>
        <w:t>операции</w:t>
      </w:r>
      <w:proofErr w:type="spellEnd"/>
      <w:r w:rsidRPr="0003503E">
        <w:rPr>
          <w:lang w:val="en-US" w:eastAsia="zh-CN"/>
        </w:rPr>
        <w:t xml:space="preserve"> «МАК».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3. О взаимодействии субъектов профилактики при выявлении несовершеннолетних правонарушителей в сфере </w:t>
      </w:r>
      <w:proofErr w:type="gramStart"/>
      <w:r w:rsidRPr="0003503E">
        <w:rPr>
          <w:lang w:eastAsia="zh-CN"/>
        </w:rPr>
        <w:t>незаконного</w:t>
      </w:r>
      <w:proofErr w:type="gramEnd"/>
      <w:r w:rsidRPr="0003503E">
        <w:rPr>
          <w:lang w:eastAsia="zh-CN"/>
        </w:rPr>
        <w:t xml:space="preserve"> </w:t>
      </w:r>
      <w:proofErr w:type="spellStart"/>
      <w:r w:rsidRPr="0003503E">
        <w:rPr>
          <w:lang w:eastAsia="zh-CN"/>
        </w:rPr>
        <w:t>оброта</w:t>
      </w:r>
      <w:proofErr w:type="spellEnd"/>
      <w:r w:rsidRPr="0003503E">
        <w:rPr>
          <w:lang w:eastAsia="zh-CN"/>
        </w:rPr>
        <w:t xml:space="preserve"> наркотиков.</w:t>
      </w:r>
    </w:p>
    <w:p w:rsidR="005C7D54" w:rsidRDefault="005C7D54" w:rsidP="00F52958">
      <w:pPr>
        <w:suppressAutoHyphens/>
        <w:ind w:firstLine="708"/>
        <w:jc w:val="both"/>
        <w:rPr>
          <w:lang w:eastAsia="zh-CN"/>
        </w:rPr>
      </w:pPr>
    </w:p>
    <w:p w:rsidR="00C95482" w:rsidRDefault="00A232C7" w:rsidP="00C95482">
      <w:pPr>
        <w:suppressAutoHyphens/>
        <w:ind w:firstLine="708"/>
        <w:jc w:val="both"/>
        <w:rPr>
          <w:b/>
          <w:lang w:val="en-US" w:eastAsia="zh-CN"/>
        </w:rPr>
      </w:pPr>
      <w:r>
        <w:rPr>
          <w:b/>
          <w:lang w:eastAsia="zh-CN"/>
        </w:rPr>
        <w:t xml:space="preserve">О </w:t>
      </w:r>
      <w:proofErr w:type="spellStart"/>
      <w:r>
        <w:rPr>
          <w:b/>
          <w:lang w:eastAsia="zh-CN"/>
        </w:rPr>
        <w:t>наркоситуации</w:t>
      </w:r>
      <w:proofErr w:type="spellEnd"/>
      <w:r>
        <w:rPr>
          <w:b/>
          <w:lang w:eastAsia="zh-CN"/>
        </w:rPr>
        <w:t xml:space="preserve"> в городе Глазове.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Сотрудниками ОКОН МО МВД России «Глазовский» на постоянной основе ведется работа по противодействию совершения преступлений в сфере незаконного оборота наркотических средств и психотропных веществ. За 2018 года СО и ОД МО МВД России «Глазовский» за 12 месяцев 2018 года возбуждено 125 (АППГ-112) уголовных дел в сфере незаконного оборота НС и ПВ, что на 11,6% больше по сравнению с 2017 годом. За совершение преступлений в сфере НОН установлено 48 лиц (в 2017 году -45), из них 5 лиц несовершеннолетние, в том числе жители </w:t>
      </w:r>
      <w:proofErr w:type="spellStart"/>
      <w:r w:rsidRPr="0003503E">
        <w:rPr>
          <w:lang w:eastAsia="zh-CN"/>
        </w:rPr>
        <w:t>г</w:t>
      </w:r>
      <w:proofErr w:type="gramStart"/>
      <w:r w:rsidRPr="0003503E">
        <w:rPr>
          <w:lang w:eastAsia="zh-CN"/>
        </w:rPr>
        <w:t>.Г</w:t>
      </w:r>
      <w:proofErr w:type="gramEnd"/>
      <w:r w:rsidRPr="0003503E">
        <w:rPr>
          <w:lang w:eastAsia="zh-CN"/>
        </w:rPr>
        <w:t>лазова</w:t>
      </w:r>
      <w:proofErr w:type="spellEnd"/>
      <w:r w:rsidRPr="0003503E">
        <w:rPr>
          <w:lang w:eastAsia="zh-CN"/>
        </w:rPr>
        <w:t xml:space="preserve"> -4, 1 – житель </w:t>
      </w:r>
      <w:proofErr w:type="spellStart"/>
      <w:r w:rsidRPr="0003503E">
        <w:rPr>
          <w:lang w:eastAsia="zh-CN"/>
        </w:rPr>
        <w:t>г.Кирова</w:t>
      </w:r>
      <w:proofErr w:type="spellEnd"/>
      <w:r w:rsidRPr="0003503E">
        <w:rPr>
          <w:lang w:eastAsia="zh-CN"/>
        </w:rPr>
        <w:t xml:space="preserve">, из их числа 1 несовершеннолетняя – совершила на территории </w:t>
      </w:r>
      <w:proofErr w:type="spellStart"/>
      <w:r w:rsidRPr="0003503E">
        <w:rPr>
          <w:lang w:eastAsia="zh-CN"/>
        </w:rPr>
        <w:t>п.Яр</w:t>
      </w:r>
      <w:proofErr w:type="spellEnd"/>
      <w:r w:rsidRPr="0003503E">
        <w:rPr>
          <w:lang w:eastAsia="zh-CN"/>
        </w:rPr>
        <w:t xml:space="preserve">. Из незаконного оборота изъято около 935,32 грамм наркотических средств, из них: героин -  269,15; маковая солома - 465 грамм; марихуана – 4,46; соль – 161,56; спайс – 35,15. 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В настоящее время основным способом сбыта наркотических средств и психотропных веществ на территории г. Глазова и </w:t>
      </w:r>
      <w:proofErr w:type="spellStart"/>
      <w:r w:rsidRPr="0003503E">
        <w:rPr>
          <w:lang w:eastAsia="zh-CN"/>
        </w:rPr>
        <w:t>Глазовского</w:t>
      </w:r>
      <w:proofErr w:type="spellEnd"/>
      <w:r w:rsidRPr="0003503E">
        <w:rPr>
          <w:lang w:eastAsia="zh-CN"/>
        </w:rPr>
        <w:t xml:space="preserve"> района остается сбыт через электронные магазины посредством использования сети. Сотрудниками ОКОН МО МВД России «Глазовский» на постоянной основе проводится мониторинг действующих на выше указанной территории электронных магазинов. С целью выявления и документирования противоправной деятельности указанных магазинов проводятся оперативно-розыскные мероприятия совместно с сотрудниками СО МО МВД России «Глазовский», а так же сотрудниками УНК МВД по УР, в рамках дел оперативного учета.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С целью противодействия преступлений в сфере НОН, в </w:t>
      </w:r>
      <w:proofErr w:type="spellStart"/>
      <w:r w:rsidRPr="0003503E">
        <w:rPr>
          <w:lang w:eastAsia="zh-CN"/>
        </w:rPr>
        <w:t>т.ч</w:t>
      </w:r>
      <w:proofErr w:type="spellEnd"/>
      <w:r w:rsidRPr="0003503E">
        <w:rPr>
          <w:lang w:eastAsia="zh-CN"/>
        </w:rPr>
        <w:t xml:space="preserve">. с целью установления лиц причастных к сбыту НС и ПВ, сотрудниками ОКОН МО МВД России «Глазовский» за 2018 год проведено 28 встреч с сотрудниками учебных учреждений, с целью предупреждения потребления НС и ПВ несовершеннолетними лицами и проведению дополнительных профилактических мероприятий. На постоянной основе проводятся совещания при Администрации г. Глазова, с целью проведения разъяснительной работы среди населения по предотвращению распространения наркотических средств и психотропных веществ и их потреблению. </w:t>
      </w:r>
      <w:proofErr w:type="gramStart"/>
      <w:r w:rsidRPr="0003503E">
        <w:rPr>
          <w:lang w:eastAsia="zh-CN"/>
        </w:rPr>
        <w:t xml:space="preserve">Лица, задержанные по подозрению в причастные к незаконному обороту наркотических средств и психотропных веществ в обязательном порядке направляются на медицинское освидетельствование на предмет немедицинского потребления данных веществ с последующей постановкой в РНД по УР в случаи положительных результатов. </w:t>
      </w:r>
      <w:proofErr w:type="gramEnd"/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МО МВД России «Глазовский» совместно с Администрацией г. Глазова на постоянной основе проводятся различные профилактические акции: «</w:t>
      </w:r>
      <w:proofErr w:type="gramStart"/>
      <w:r w:rsidRPr="0003503E">
        <w:rPr>
          <w:lang w:eastAsia="zh-CN"/>
        </w:rPr>
        <w:t>Сообщи где торгуют</w:t>
      </w:r>
      <w:proofErr w:type="gramEnd"/>
      <w:r w:rsidRPr="0003503E">
        <w:rPr>
          <w:lang w:eastAsia="zh-CN"/>
        </w:rPr>
        <w:t xml:space="preserve"> смертью» и «МАК», в </w:t>
      </w:r>
      <w:proofErr w:type="spellStart"/>
      <w:r w:rsidRPr="0003503E">
        <w:rPr>
          <w:lang w:eastAsia="zh-CN"/>
        </w:rPr>
        <w:t>т.ч</w:t>
      </w:r>
      <w:proofErr w:type="spellEnd"/>
      <w:r w:rsidRPr="0003503E">
        <w:rPr>
          <w:lang w:eastAsia="zh-CN"/>
        </w:rPr>
        <w:t xml:space="preserve">. с использованием анонимных горячих телефонных линий. В ходе данных акций сотрудниками МО отрабатываются сообщения о причастности тех, или иных лиц к противоправной деятельности в сфере НОН, места возможной концентрации дикорастущих </w:t>
      </w:r>
      <w:proofErr w:type="spellStart"/>
      <w:r w:rsidRPr="0003503E">
        <w:rPr>
          <w:lang w:eastAsia="zh-CN"/>
        </w:rPr>
        <w:t>наркосодержащих</w:t>
      </w:r>
      <w:proofErr w:type="spellEnd"/>
      <w:r w:rsidRPr="0003503E">
        <w:rPr>
          <w:lang w:eastAsia="zh-CN"/>
        </w:rPr>
        <w:t xml:space="preserve"> растений, а так же целенаправленному их культивированию.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proofErr w:type="gramStart"/>
      <w:r w:rsidRPr="0003503E">
        <w:rPr>
          <w:lang w:eastAsia="zh-CN"/>
        </w:rPr>
        <w:t>Помимо этого, ежеквартально проводится сверка лиц, направленных на медицинское освидетельствование, в ходе которого была установлена их причастность к потреблению НС и/или ПВ, сверка по составленным административным протоколам в отношении данных лиц, а так же выделенным возбужденным уголовным делам в отношении неустановленных лиц сбывших НС и/или ПВ.</w:t>
      </w:r>
      <w:proofErr w:type="gramEnd"/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В МО МВД России «Глазовский» за 12 месяцев 2018 года в сфере незаконного оборота и употребления наркотических средств и психотропных веществ выявлено и составлено 55 протоколов (АППГ -17) в отношении 42 лиц. 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- По ст. 6.8 КоАП РФ - 4 (АППГ – 2);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- По ст. 6.9 КоАП РФ – 42 (АППГ – 12);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- По ст. 6.9.1 КоАП – 7 (АППГ – 4); 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- По ч. 2 ст. 20.20 КоАП РФ (потребление одурманивающих веществ несовершеннолетними) – 2.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По данным </w:t>
      </w:r>
      <w:proofErr w:type="spellStart"/>
      <w:r w:rsidRPr="0003503E">
        <w:rPr>
          <w:lang w:eastAsia="zh-CN"/>
        </w:rPr>
        <w:t>ОПНАПиООПО</w:t>
      </w:r>
      <w:proofErr w:type="spellEnd"/>
      <w:r w:rsidRPr="0003503E">
        <w:rPr>
          <w:lang w:eastAsia="zh-CN"/>
        </w:rPr>
        <w:t xml:space="preserve"> УНК МВД по УР всего на учет поставлено лиц, уклоняющихся от исполнения обязанностей пройти диагностику, профилактические мероприятия, лечение от наркомании или социальную реабилитацию в связи с потреблением наркотических средств или психотропных веществ без назначения врача с 2017 года – 29 (с 2014 года – 32) лиц, из которых: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- находятся на лечении и приступили к исполнению – 13;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- находятся в местах лишения свободы – 3;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- не могут быть привлечены к административной ответственности в связи с истечением срока давности, т.к. находились в розыске – 3; умер -1.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- уклоняются от ответственности – 8;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- ведется сверка (из лечебных учреждений не поступила информация) – 4.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Дела об административных правонарушениях по правонарушениям данной категории рассматриваются мировыми судьями.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На учете по состоянию на 31.12.2018 г. состоит 23 лица, которым назначено административное наказание за незаконный оборот наркотических средств, психотропных веществ или их аналогов, а также за их потребление без назначения врача. Данные лица, ежеквартально проверяются по месту жительства, с ними проводится профилактическая работа.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За текущий период осуществлена проверка 29 лица, ранее судимых за совершение преступлений в сфере НОН. В ходе отработки указанных лиц, преступлений в сфере НОН не выявлено, мероприятия продолжаются. 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ab/>
        <w:t xml:space="preserve">Кроме того, проверено 4 </w:t>
      </w:r>
      <w:proofErr w:type="gramStart"/>
      <w:r w:rsidRPr="0003503E">
        <w:rPr>
          <w:lang w:eastAsia="zh-CN"/>
        </w:rPr>
        <w:t>садовых</w:t>
      </w:r>
      <w:proofErr w:type="gramEnd"/>
      <w:r w:rsidRPr="0003503E">
        <w:rPr>
          <w:lang w:eastAsia="zh-CN"/>
        </w:rPr>
        <w:t xml:space="preserve"> общества, расположенных в черте города: СНТ Восход, Звездный и Золотой Петушок, Труд, в ходе проверки выявлено 2 факта произрастания на садовых участках дикорастущего мака, по факту чего вынесены предписания об их уничтожении.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В течение 12 месяцев 2018 года на территории </w:t>
      </w:r>
      <w:proofErr w:type="spellStart"/>
      <w:r w:rsidRPr="0003503E">
        <w:rPr>
          <w:lang w:eastAsia="zh-CN"/>
        </w:rPr>
        <w:t>г</w:t>
      </w:r>
      <w:proofErr w:type="gramStart"/>
      <w:r w:rsidRPr="0003503E">
        <w:rPr>
          <w:lang w:eastAsia="zh-CN"/>
        </w:rPr>
        <w:t>.Г</w:t>
      </w:r>
      <w:proofErr w:type="gramEnd"/>
      <w:r w:rsidRPr="0003503E">
        <w:rPr>
          <w:lang w:eastAsia="zh-CN"/>
        </w:rPr>
        <w:t>лазова</w:t>
      </w:r>
      <w:proofErr w:type="spellEnd"/>
      <w:r w:rsidRPr="0003503E">
        <w:rPr>
          <w:lang w:eastAsia="zh-CN"/>
        </w:rPr>
        <w:t xml:space="preserve"> проведено</w:t>
      </w:r>
      <w:r w:rsidRPr="0003503E">
        <w:rPr>
          <w:bCs/>
          <w:lang w:eastAsia="zh-CN"/>
        </w:rPr>
        <w:t xml:space="preserve"> </w:t>
      </w:r>
      <w:r w:rsidRPr="0003503E">
        <w:rPr>
          <w:lang w:eastAsia="zh-CN"/>
        </w:rPr>
        <w:t>28 рейдовых мероприятий по местам концентрации молодежи и досуга, по проверке развлекательных центров, кафе, баров с целью выявления несовершеннолетних, допускающих немедицинское употребление наркотических средств, лиц, вовлекающих несовершеннолетних в преступную деятельность, связанную с незаконным оборотом наркотических средств.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В ходе рейдовых мероприятий несовершеннолетних, допускающих употребление наркотических средств, не выявлено. Фактов употребления наркотических средств в развлекательных учреждения </w:t>
      </w:r>
      <w:proofErr w:type="spellStart"/>
      <w:r w:rsidRPr="0003503E">
        <w:rPr>
          <w:lang w:eastAsia="zh-CN"/>
        </w:rPr>
        <w:t>г</w:t>
      </w:r>
      <w:proofErr w:type="gramStart"/>
      <w:r w:rsidRPr="0003503E">
        <w:rPr>
          <w:lang w:eastAsia="zh-CN"/>
        </w:rPr>
        <w:t>.Г</w:t>
      </w:r>
      <w:proofErr w:type="gramEnd"/>
      <w:r w:rsidRPr="0003503E">
        <w:rPr>
          <w:lang w:eastAsia="zh-CN"/>
        </w:rPr>
        <w:t>лазова</w:t>
      </w:r>
      <w:proofErr w:type="spellEnd"/>
      <w:r w:rsidRPr="0003503E">
        <w:rPr>
          <w:lang w:eastAsia="zh-CN"/>
        </w:rPr>
        <w:t xml:space="preserve"> не выявлено.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На 30.12.2018 года на учете в ОДН ОУУП и ПДН МО МВД России «Глазовский» за  употребление наркотических веществ состоят: 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1 несовершеннолетний, учащийся ГПК (Вершинин), привлечен к административной ответственности по ст.6.9 КоАП РФ, привлекается к уголовной ответственности по ст.228 УК РФ. 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1 несовершеннолетний, учащийся ГАПТ (Демин), привлечен к уголовной ответственности по ст.228 УК РФ (хранение наркотических средств), уголовное дело прекращено, применены принудительные меры воспитательного воздействия на срок 6 месяцев. В отношении несовершеннолетнего проведено ХТИ, по заключению которого в биологической среде наркотических веществ не обнаружено.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 1 несовершеннолетняя, учащаяся ГАПТ (Матвеева), привлекается к уголовной ответственности по ст.228 УК РФ. В отношении несовершеннолетней проведено ХТИ, по заключению которого в биологической среде наркотических веществ не обнаружено.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1 несовершеннолетний, учащийся ГТК (Богданов), привлечен к административной ответственности по ст.6.9 КоАП РФ.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За употребление токсических веществ состоит 31 несовершеннолетний, из них учащихся школ – 26, уч-ся ГАПТ  – 4, уч-ся ГТК – 1, уч-ся ГПК - 1.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В МО в течение 12 месяцев 2018 года выявлено 4 несовершеннолетних, допускающих употребление наркотических веществ (АППГ – 5), из них 1 – иногородний (</w:t>
      </w:r>
      <w:proofErr w:type="spellStart"/>
      <w:r w:rsidRPr="0003503E">
        <w:rPr>
          <w:lang w:eastAsia="zh-CN"/>
        </w:rPr>
        <w:t>г</w:t>
      </w:r>
      <w:proofErr w:type="gramStart"/>
      <w:r w:rsidRPr="0003503E">
        <w:rPr>
          <w:lang w:eastAsia="zh-CN"/>
        </w:rPr>
        <w:t>.К</w:t>
      </w:r>
      <w:proofErr w:type="gramEnd"/>
      <w:r w:rsidRPr="0003503E">
        <w:rPr>
          <w:lang w:eastAsia="zh-CN"/>
        </w:rPr>
        <w:t>иров</w:t>
      </w:r>
      <w:proofErr w:type="spellEnd"/>
      <w:r w:rsidRPr="0003503E">
        <w:rPr>
          <w:lang w:eastAsia="zh-CN"/>
        </w:rPr>
        <w:t xml:space="preserve">). В отношении 4 несовершеннолетних составлено 5 протоколов об административном правонарушении по ст.6.9 ч.1 КоАП РФ. Из 4 несовершеннолетних 1 подросток на данный момент достиг 18 лет. 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>Из 4 несовершеннолетних трое привлекаются к уголовной ответственности по ст.228 УК РФ.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Выявлено 14 несовершеннолетних, склонных к вдыханию паров токсических веществ,  </w:t>
      </w:r>
      <w:proofErr w:type="gramStart"/>
      <w:r w:rsidRPr="0003503E">
        <w:rPr>
          <w:lang w:eastAsia="zh-CN"/>
        </w:rPr>
        <w:t>направлены</w:t>
      </w:r>
      <w:proofErr w:type="gramEnd"/>
      <w:r w:rsidRPr="0003503E">
        <w:rPr>
          <w:lang w:eastAsia="zh-CN"/>
        </w:rPr>
        <w:t xml:space="preserve"> к наркологу, поставлены на учет (АППГ – 33). 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С несовершеннолетними, состоящими на учете в ОДН, допускающими употребление наркотических средств, вдыхание паров токсических веществ, проводится профилактическая работа. Несовершеннолетние проверяются по месту жительства, месту учебы, проводятся профилактические беседы, осуществляется </w:t>
      </w:r>
      <w:proofErr w:type="gramStart"/>
      <w:r w:rsidRPr="0003503E">
        <w:rPr>
          <w:lang w:eastAsia="zh-CN"/>
        </w:rPr>
        <w:t>контроль за</w:t>
      </w:r>
      <w:proofErr w:type="gramEnd"/>
      <w:r w:rsidRPr="0003503E">
        <w:rPr>
          <w:lang w:eastAsia="zh-CN"/>
        </w:rPr>
        <w:t xml:space="preserve"> посещением подросткового врача нарколога. 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На 30.12.2018 года на учете в ОДН состоит 4 семьи, где родители допускают употребление наркотических веществ, из них поставлено в 2018 году - 4, в том числе 1 – привлечен к уголовной ответственности по ст.156 УК РФ – жестокое обращение с детьми, на данный момент снят с учета в связи с арестом. </w:t>
      </w:r>
    </w:p>
    <w:p w:rsidR="0003503E" w:rsidRPr="0003503E" w:rsidRDefault="0003503E" w:rsidP="0003503E">
      <w:pPr>
        <w:suppressAutoHyphens/>
        <w:ind w:firstLine="708"/>
        <w:jc w:val="both"/>
        <w:rPr>
          <w:lang w:eastAsia="zh-CN"/>
        </w:rPr>
      </w:pPr>
      <w:r w:rsidRPr="0003503E">
        <w:rPr>
          <w:lang w:eastAsia="zh-CN"/>
        </w:rPr>
        <w:t xml:space="preserve">Ежемесячно проводится сверка с ПНД по поставленным и состоящим на учете несовершеннолетним, склонным к токсикомании и наркомании.        </w:t>
      </w:r>
    </w:p>
    <w:p w:rsidR="0003503E" w:rsidRPr="0003503E" w:rsidRDefault="0003503E" w:rsidP="00C95482">
      <w:pPr>
        <w:suppressAutoHyphens/>
        <w:ind w:firstLine="708"/>
        <w:jc w:val="both"/>
        <w:rPr>
          <w:b/>
          <w:lang w:eastAsia="zh-CN"/>
        </w:rPr>
      </w:pPr>
    </w:p>
    <w:p w:rsidR="00592887" w:rsidRPr="00597E83" w:rsidRDefault="00FC7F01" w:rsidP="000E0AF9">
      <w:pPr>
        <w:suppressAutoHyphens/>
        <w:ind w:firstLine="708"/>
        <w:jc w:val="both"/>
        <w:rPr>
          <w:b/>
          <w:lang w:eastAsia="zh-CN"/>
        </w:rPr>
      </w:pPr>
      <w:r w:rsidRPr="00597E83">
        <w:rPr>
          <w:b/>
          <w:lang w:eastAsia="zh-CN"/>
        </w:rPr>
        <w:t xml:space="preserve">О </w:t>
      </w:r>
      <w:proofErr w:type="gramStart"/>
      <w:r w:rsidRPr="00597E83">
        <w:rPr>
          <w:b/>
          <w:lang w:eastAsia="zh-CN"/>
        </w:rPr>
        <w:t>состоящих</w:t>
      </w:r>
      <w:proofErr w:type="gramEnd"/>
      <w:r w:rsidRPr="00597E83">
        <w:rPr>
          <w:b/>
          <w:lang w:eastAsia="zh-CN"/>
        </w:rPr>
        <w:t xml:space="preserve"> на учете в ПНД.</w:t>
      </w:r>
    </w:p>
    <w:p w:rsidR="000E0AF9" w:rsidRPr="00FC7F01" w:rsidRDefault="000E0AF9" w:rsidP="000E0AF9">
      <w:pPr>
        <w:suppressAutoHyphens/>
        <w:jc w:val="both"/>
        <w:rPr>
          <w:b/>
          <w:lang w:eastAsia="zh-CN"/>
        </w:rPr>
      </w:pPr>
    </w:p>
    <w:tbl>
      <w:tblPr>
        <w:tblStyle w:val="a4"/>
        <w:tblW w:w="10564" w:type="dxa"/>
        <w:tblLook w:val="04A0" w:firstRow="1" w:lastRow="0" w:firstColumn="1" w:lastColumn="0" w:noHBand="0" w:noVBand="1"/>
      </w:tblPr>
      <w:tblGrid>
        <w:gridCol w:w="534"/>
        <w:gridCol w:w="4819"/>
        <w:gridCol w:w="2605"/>
        <w:gridCol w:w="2606"/>
      </w:tblGrid>
      <w:tr w:rsidR="00592887" w:rsidRPr="00592887" w:rsidTr="00EA43E5">
        <w:tc>
          <w:tcPr>
            <w:tcW w:w="534" w:type="dxa"/>
          </w:tcPr>
          <w:p w:rsidR="00592887" w:rsidRPr="00592887" w:rsidRDefault="00EA43E5" w:rsidP="00592887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</w:t>
            </w:r>
            <w:r w:rsidR="00592887" w:rsidRPr="00592887">
              <w:rPr>
                <w:lang w:eastAsia="zh-CN"/>
              </w:rPr>
              <w:t>№</w:t>
            </w:r>
          </w:p>
        </w:tc>
        <w:tc>
          <w:tcPr>
            <w:tcW w:w="4819" w:type="dxa"/>
          </w:tcPr>
          <w:p w:rsidR="00592887" w:rsidRPr="00592887" w:rsidRDefault="00592887" w:rsidP="00592887">
            <w:pPr>
              <w:suppressAutoHyphens/>
              <w:ind w:firstLine="708"/>
              <w:jc w:val="both"/>
              <w:rPr>
                <w:b/>
                <w:lang w:eastAsia="zh-CN"/>
              </w:rPr>
            </w:pPr>
            <w:r w:rsidRPr="00592887">
              <w:rPr>
                <w:b/>
                <w:lang w:eastAsia="zh-CN"/>
              </w:rPr>
              <w:t>Показатель</w:t>
            </w:r>
          </w:p>
        </w:tc>
        <w:tc>
          <w:tcPr>
            <w:tcW w:w="2605" w:type="dxa"/>
          </w:tcPr>
          <w:p w:rsidR="00592887" w:rsidRPr="00592887" w:rsidRDefault="00592887" w:rsidP="00EA43E5">
            <w:pPr>
              <w:suppressAutoHyphens/>
              <w:ind w:firstLine="34"/>
              <w:jc w:val="center"/>
              <w:rPr>
                <w:b/>
                <w:lang w:eastAsia="zh-CN"/>
              </w:rPr>
            </w:pPr>
            <w:r w:rsidRPr="00592887">
              <w:rPr>
                <w:b/>
                <w:lang w:eastAsia="zh-CN"/>
              </w:rPr>
              <w:t xml:space="preserve">Данные на </w:t>
            </w:r>
            <w:r w:rsidR="00EA43E5">
              <w:rPr>
                <w:b/>
                <w:lang w:eastAsia="zh-CN"/>
              </w:rPr>
              <w:t xml:space="preserve">   </w:t>
            </w:r>
            <w:r w:rsidR="0003503E">
              <w:rPr>
                <w:b/>
                <w:lang w:eastAsia="zh-CN"/>
              </w:rPr>
              <w:t>01.</w:t>
            </w:r>
            <w:r w:rsidR="0003503E">
              <w:rPr>
                <w:b/>
                <w:lang w:val="en-US" w:eastAsia="zh-CN"/>
              </w:rPr>
              <w:t>12</w:t>
            </w:r>
            <w:r w:rsidR="000E0AF9">
              <w:rPr>
                <w:b/>
                <w:lang w:eastAsia="zh-CN"/>
              </w:rPr>
              <w:t>.2017</w:t>
            </w:r>
          </w:p>
        </w:tc>
        <w:tc>
          <w:tcPr>
            <w:tcW w:w="2606" w:type="dxa"/>
          </w:tcPr>
          <w:p w:rsidR="00EA43E5" w:rsidRDefault="00592887" w:rsidP="00EA43E5">
            <w:pPr>
              <w:suppressAutoHyphens/>
              <w:jc w:val="center"/>
              <w:rPr>
                <w:b/>
                <w:lang w:eastAsia="zh-CN"/>
              </w:rPr>
            </w:pPr>
            <w:r w:rsidRPr="00592887">
              <w:rPr>
                <w:b/>
                <w:lang w:eastAsia="zh-CN"/>
              </w:rPr>
              <w:t xml:space="preserve">Данные </w:t>
            </w:r>
            <w:proofErr w:type="gramStart"/>
            <w:r w:rsidRPr="00592887">
              <w:rPr>
                <w:b/>
                <w:lang w:eastAsia="zh-CN"/>
              </w:rPr>
              <w:t>на</w:t>
            </w:r>
            <w:proofErr w:type="gramEnd"/>
            <w:r w:rsidRPr="00592887">
              <w:rPr>
                <w:b/>
                <w:lang w:eastAsia="zh-CN"/>
              </w:rPr>
              <w:t xml:space="preserve"> </w:t>
            </w:r>
          </w:p>
          <w:p w:rsidR="00592887" w:rsidRPr="00592887" w:rsidRDefault="0003503E" w:rsidP="00EA43E5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01.</w:t>
            </w:r>
            <w:r>
              <w:rPr>
                <w:b/>
                <w:lang w:val="en-US" w:eastAsia="zh-CN"/>
              </w:rPr>
              <w:t>12</w:t>
            </w:r>
            <w:r w:rsidR="000E0AF9">
              <w:rPr>
                <w:b/>
                <w:lang w:eastAsia="zh-CN"/>
              </w:rPr>
              <w:t>.2018</w:t>
            </w:r>
          </w:p>
        </w:tc>
      </w:tr>
      <w:tr w:rsidR="00592887" w:rsidRPr="00592887" w:rsidTr="00EA43E5">
        <w:tc>
          <w:tcPr>
            <w:tcW w:w="534" w:type="dxa"/>
          </w:tcPr>
          <w:p w:rsidR="00592887" w:rsidRPr="00592887" w:rsidRDefault="00EA43E5" w:rsidP="00592887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</w:t>
            </w:r>
            <w:r w:rsidR="00592887" w:rsidRPr="00592887">
              <w:rPr>
                <w:lang w:eastAsia="zh-CN"/>
              </w:rPr>
              <w:t>1</w:t>
            </w:r>
          </w:p>
        </w:tc>
        <w:tc>
          <w:tcPr>
            <w:tcW w:w="4819" w:type="dxa"/>
          </w:tcPr>
          <w:p w:rsidR="00592887" w:rsidRPr="00592887" w:rsidRDefault="00592887" w:rsidP="00EA43E5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>Лица, состоящие</w:t>
            </w:r>
            <w:r w:rsidRPr="00592887">
              <w:rPr>
                <w:lang w:eastAsia="zh-CN"/>
              </w:rPr>
              <w:t xml:space="preserve"> на учете за употребление наркотических веществ</w:t>
            </w:r>
          </w:p>
        </w:tc>
        <w:tc>
          <w:tcPr>
            <w:tcW w:w="2605" w:type="dxa"/>
          </w:tcPr>
          <w:p w:rsidR="00592887" w:rsidRPr="0003503E" w:rsidRDefault="0003503E" w:rsidP="000E0AF9">
            <w:pPr>
              <w:suppressAutoHyphens/>
              <w:ind w:firstLine="708"/>
              <w:rPr>
                <w:lang w:val="en-US" w:eastAsia="zh-CN"/>
              </w:rPr>
            </w:pPr>
            <w:r>
              <w:rPr>
                <w:lang w:eastAsia="zh-CN"/>
              </w:rPr>
              <w:t>13</w:t>
            </w:r>
            <w:r>
              <w:rPr>
                <w:lang w:val="en-US" w:eastAsia="zh-CN"/>
              </w:rPr>
              <w:t>7</w:t>
            </w:r>
          </w:p>
        </w:tc>
        <w:tc>
          <w:tcPr>
            <w:tcW w:w="2606" w:type="dxa"/>
          </w:tcPr>
          <w:p w:rsidR="00592887" w:rsidRPr="0003503E" w:rsidRDefault="0003503E" w:rsidP="000E0AF9">
            <w:pPr>
              <w:suppressAutoHyphens/>
              <w:ind w:firstLine="708"/>
              <w:rPr>
                <w:lang w:val="en-US" w:eastAsia="zh-CN"/>
              </w:rPr>
            </w:pPr>
            <w:r>
              <w:rPr>
                <w:lang w:eastAsia="zh-CN"/>
              </w:rPr>
              <w:t>1</w:t>
            </w:r>
            <w:r>
              <w:rPr>
                <w:lang w:val="en-US" w:eastAsia="zh-CN"/>
              </w:rPr>
              <w:t>42</w:t>
            </w:r>
          </w:p>
        </w:tc>
      </w:tr>
      <w:tr w:rsidR="00592887" w:rsidRPr="00592887" w:rsidTr="00EA43E5">
        <w:tc>
          <w:tcPr>
            <w:tcW w:w="534" w:type="dxa"/>
          </w:tcPr>
          <w:p w:rsidR="00592887" w:rsidRPr="00592887" w:rsidRDefault="00EA43E5" w:rsidP="00592887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</w:t>
            </w:r>
            <w:r w:rsidR="00592887" w:rsidRPr="00592887">
              <w:rPr>
                <w:lang w:eastAsia="zh-CN"/>
              </w:rPr>
              <w:t>2</w:t>
            </w:r>
          </w:p>
        </w:tc>
        <w:tc>
          <w:tcPr>
            <w:tcW w:w="4819" w:type="dxa"/>
          </w:tcPr>
          <w:p w:rsidR="00592887" w:rsidRPr="00592887" w:rsidRDefault="00EA43E5" w:rsidP="00EA43E5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>Лица, состоящие</w:t>
            </w:r>
            <w:r w:rsidR="00592887" w:rsidRPr="00592887">
              <w:rPr>
                <w:lang w:eastAsia="zh-CN"/>
              </w:rPr>
              <w:t xml:space="preserve"> на учете</w:t>
            </w:r>
            <w:r>
              <w:rPr>
                <w:lang w:eastAsia="zh-CN"/>
              </w:rPr>
              <w:t xml:space="preserve">, злоупотребляющие наркотическими веществами </w:t>
            </w:r>
          </w:p>
        </w:tc>
        <w:tc>
          <w:tcPr>
            <w:tcW w:w="2605" w:type="dxa"/>
          </w:tcPr>
          <w:p w:rsidR="00592887" w:rsidRPr="0003503E" w:rsidRDefault="0003503E" w:rsidP="000E0AF9">
            <w:pPr>
              <w:suppressAutoHyphens/>
              <w:ind w:firstLine="708"/>
              <w:rPr>
                <w:lang w:val="en-US" w:eastAsia="zh-CN"/>
              </w:rPr>
            </w:pPr>
            <w:r>
              <w:rPr>
                <w:lang w:val="en-US" w:eastAsia="zh-CN"/>
              </w:rPr>
              <w:t>173</w:t>
            </w:r>
          </w:p>
        </w:tc>
        <w:tc>
          <w:tcPr>
            <w:tcW w:w="2606" w:type="dxa"/>
          </w:tcPr>
          <w:p w:rsidR="00592887" w:rsidRPr="0003503E" w:rsidRDefault="0003503E" w:rsidP="000E0AF9">
            <w:pPr>
              <w:suppressAutoHyphens/>
              <w:ind w:firstLine="708"/>
              <w:rPr>
                <w:lang w:val="en-US" w:eastAsia="zh-CN"/>
              </w:rPr>
            </w:pPr>
            <w:r>
              <w:rPr>
                <w:lang w:eastAsia="zh-CN"/>
              </w:rPr>
              <w:t>1</w:t>
            </w:r>
            <w:r>
              <w:rPr>
                <w:lang w:val="en-US" w:eastAsia="zh-CN"/>
              </w:rPr>
              <w:t>89</w:t>
            </w:r>
          </w:p>
        </w:tc>
      </w:tr>
      <w:tr w:rsidR="00EA43E5" w:rsidRPr="00592887" w:rsidTr="00EA43E5">
        <w:tc>
          <w:tcPr>
            <w:tcW w:w="534" w:type="dxa"/>
          </w:tcPr>
          <w:p w:rsidR="00EA43E5" w:rsidRPr="00592887" w:rsidRDefault="00EA43E5" w:rsidP="00592887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3</w:t>
            </w:r>
          </w:p>
        </w:tc>
        <w:tc>
          <w:tcPr>
            <w:tcW w:w="4819" w:type="dxa"/>
          </w:tcPr>
          <w:p w:rsidR="00EA43E5" w:rsidRPr="00592887" w:rsidRDefault="00EA43E5" w:rsidP="00EA43E5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>Лица, состоящие</w:t>
            </w:r>
            <w:r w:rsidRPr="00592887">
              <w:rPr>
                <w:lang w:eastAsia="zh-CN"/>
              </w:rPr>
              <w:t xml:space="preserve"> на учете за употребление</w:t>
            </w:r>
            <w:r>
              <w:rPr>
                <w:lang w:eastAsia="zh-CN"/>
              </w:rPr>
              <w:t xml:space="preserve"> токсических </w:t>
            </w:r>
            <w:r w:rsidRPr="00592887">
              <w:rPr>
                <w:lang w:eastAsia="zh-CN"/>
              </w:rPr>
              <w:t xml:space="preserve"> веществ</w:t>
            </w:r>
          </w:p>
        </w:tc>
        <w:tc>
          <w:tcPr>
            <w:tcW w:w="2605" w:type="dxa"/>
          </w:tcPr>
          <w:p w:rsidR="00EA43E5" w:rsidRPr="00592887" w:rsidRDefault="000E0AF9" w:rsidP="000E0AF9">
            <w:pPr>
              <w:suppressAutoHyphens/>
              <w:ind w:firstLine="708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2606" w:type="dxa"/>
          </w:tcPr>
          <w:p w:rsidR="00EA43E5" w:rsidRPr="00592887" w:rsidRDefault="000E0AF9" w:rsidP="000E0AF9">
            <w:pPr>
              <w:suppressAutoHyphens/>
              <w:ind w:firstLine="708"/>
              <w:rPr>
                <w:lang w:eastAsia="zh-CN"/>
              </w:rPr>
            </w:pPr>
            <w:r>
              <w:rPr>
                <w:lang w:eastAsia="zh-CN"/>
              </w:rPr>
              <w:t>10</w:t>
            </w:r>
          </w:p>
        </w:tc>
      </w:tr>
      <w:tr w:rsidR="00EA43E5" w:rsidRPr="00592887" w:rsidTr="00EA43E5">
        <w:tc>
          <w:tcPr>
            <w:tcW w:w="534" w:type="dxa"/>
          </w:tcPr>
          <w:p w:rsidR="00EA43E5" w:rsidRPr="00592887" w:rsidRDefault="00EA43E5" w:rsidP="00592887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    4</w:t>
            </w:r>
          </w:p>
        </w:tc>
        <w:tc>
          <w:tcPr>
            <w:tcW w:w="4819" w:type="dxa"/>
          </w:tcPr>
          <w:p w:rsidR="00EA43E5" w:rsidRPr="00592887" w:rsidRDefault="00EA43E5" w:rsidP="00EA43E5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>Лица, состоящие</w:t>
            </w:r>
            <w:r w:rsidRPr="00592887">
              <w:rPr>
                <w:lang w:eastAsia="zh-CN"/>
              </w:rPr>
              <w:t xml:space="preserve"> на учете</w:t>
            </w:r>
            <w:r>
              <w:rPr>
                <w:lang w:eastAsia="zh-CN"/>
              </w:rPr>
              <w:t>, злоупотребляющие токсическими веществами</w:t>
            </w:r>
          </w:p>
        </w:tc>
        <w:tc>
          <w:tcPr>
            <w:tcW w:w="2605" w:type="dxa"/>
          </w:tcPr>
          <w:p w:rsidR="00EA43E5" w:rsidRPr="0003503E" w:rsidRDefault="0003503E" w:rsidP="000E0AF9">
            <w:pPr>
              <w:suppressAutoHyphens/>
              <w:ind w:firstLine="708"/>
              <w:rPr>
                <w:lang w:val="en-US" w:eastAsia="zh-CN"/>
              </w:rPr>
            </w:pPr>
            <w:r>
              <w:rPr>
                <w:lang w:val="en-US" w:eastAsia="zh-CN"/>
              </w:rPr>
              <w:t>57</w:t>
            </w:r>
          </w:p>
        </w:tc>
        <w:tc>
          <w:tcPr>
            <w:tcW w:w="2606" w:type="dxa"/>
          </w:tcPr>
          <w:p w:rsidR="00EA43E5" w:rsidRPr="0003503E" w:rsidRDefault="000E0AF9" w:rsidP="000E0AF9">
            <w:pPr>
              <w:suppressAutoHyphens/>
              <w:ind w:firstLine="708"/>
              <w:rPr>
                <w:lang w:val="en-US" w:eastAsia="zh-CN"/>
              </w:rPr>
            </w:pPr>
            <w:r>
              <w:rPr>
                <w:lang w:eastAsia="zh-CN"/>
              </w:rPr>
              <w:t>52</w:t>
            </w:r>
          </w:p>
        </w:tc>
      </w:tr>
    </w:tbl>
    <w:p w:rsidR="00C95482" w:rsidRDefault="00ED431F" w:rsidP="00C95482">
      <w:pPr>
        <w:suppressAutoHyphens/>
        <w:ind w:firstLine="708"/>
        <w:jc w:val="both"/>
        <w:rPr>
          <w:lang w:eastAsia="zh-CN"/>
        </w:rPr>
      </w:pPr>
      <w:r>
        <w:rPr>
          <w:lang w:eastAsia="zh-CN"/>
        </w:rPr>
        <w:t xml:space="preserve">По несовершеннолетним: </w:t>
      </w:r>
    </w:p>
    <w:tbl>
      <w:tblPr>
        <w:tblStyle w:val="a4"/>
        <w:tblW w:w="10564" w:type="dxa"/>
        <w:tblLook w:val="04A0" w:firstRow="1" w:lastRow="0" w:firstColumn="1" w:lastColumn="0" w:noHBand="0" w:noVBand="1"/>
      </w:tblPr>
      <w:tblGrid>
        <w:gridCol w:w="534"/>
        <w:gridCol w:w="4819"/>
        <w:gridCol w:w="2605"/>
        <w:gridCol w:w="2606"/>
      </w:tblGrid>
      <w:tr w:rsidR="005C7D54" w:rsidTr="00C95482">
        <w:tc>
          <w:tcPr>
            <w:tcW w:w="534" w:type="dxa"/>
          </w:tcPr>
          <w:p w:rsidR="005C7D54" w:rsidRDefault="00C95482" w:rsidP="00F52958">
            <w:pPr>
              <w:suppressAutoHyphens/>
              <w:jc w:val="both"/>
              <w:rPr>
                <w:lang w:eastAsia="zh-CN"/>
              </w:rPr>
            </w:pPr>
            <w:r>
              <w:rPr>
                <w:lang w:eastAsia="zh-CN"/>
              </w:rPr>
              <w:t>№</w:t>
            </w:r>
          </w:p>
        </w:tc>
        <w:tc>
          <w:tcPr>
            <w:tcW w:w="4819" w:type="dxa"/>
          </w:tcPr>
          <w:p w:rsidR="005C7D54" w:rsidRPr="00C95482" w:rsidRDefault="005C7D54" w:rsidP="00C95482">
            <w:pPr>
              <w:suppressAutoHyphens/>
              <w:jc w:val="center"/>
              <w:rPr>
                <w:b/>
                <w:lang w:eastAsia="zh-CN"/>
              </w:rPr>
            </w:pPr>
            <w:r w:rsidRPr="00C95482">
              <w:rPr>
                <w:b/>
                <w:lang w:eastAsia="zh-CN"/>
              </w:rPr>
              <w:t>Показатель</w:t>
            </w:r>
          </w:p>
        </w:tc>
        <w:tc>
          <w:tcPr>
            <w:tcW w:w="2605" w:type="dxa"/>
          </w:tcPr>
          <w:p w:rsidR="005C7D54" w:rsidRPr="00C95482" w:rsidRDefault="0003503E" w:rsidP="00C95482">
            <w:pPr>
              <w:suppressAutoHyphens/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Данные на 01.</w:t>
            </w:r>
            <w:r>
              <w:rPr>
                <w:b/>
                <w:lang w:val="en-US" w:eastAsia="zh-CN"/>
              </w:rPr>
              <w:t>12</w:t>
            </w:r>
            <w:r w:rsidR="000E0AF9">
              <w:rPr>
                <w:b/>
                <w:lang w:eastAsia="zh-CN"/>
              </w:rPr>
              <w:t>.2017</w:t>
            </w:r>
          </w:p>
        </w:tc>
        <w:tc>
          <w:tcPr>
            <w:tcW w:w="2606" w:type="dxa"/>
          </w:tcPr>
          <w:p w:rsidR="005C7D54" w:rsidRPr="00C95482" w:rsidRDefault="005C7D54" w:rsidP="00C95482">
            <w:pPr>
              <w:suppressAutoHyphens/>
              <w:jc w:val="center"/>
              <w:rPr>
                <w:b/>
                <w:lang w:eastAsia="zh-CN"/>
              </w:rPr>
            </w:pPr>
            <w:r w:rsidRPr="00C95482">
              <w:rPr>
                <w:b/>
                <w:lang w:eastAsia="zh-CN"/>
              </w:rPr>
              <w:t xml:space="preserve">Данные </w:t>
            </w:r>
            <w:r w:rsidR="0003503E">
              <w:rPr>
                <w:b/>
                <w:lang w:eastAsia="zh-CN"/>
              </w:rPr>
              <w:t>на 01.</w:t>
            </w:r>
            <w:r w:rsidR="0003503E">
              <w:rPr>
                <w:b/>
                <w:lang w:val="en-US" w:eastAsia="zh-CN"/>
              </w:rPr>
              <w:t>12</w:t>
            </w:r>
            <w:r w:rsidR="000E0AF9">
              <w:rPr>
                <w:b/>
                <w:lang w:eastAsia="zh-CN"/>
              </w:rPr>
              <w:t>.2018</w:t>
            </w:r>
          </w:p>
        </w:tc>
      </w:tr>
      <w:tr w:rsidR="00FC7F01" w:rsidTr="00C95482">
        <w:tc>
          <w:tcPr>
            <w:tcW w:w="534" w:type="dxa"/>
          </w:tcPr>
          <w:p w:rsidR="00FC7F01" w:rsidRDefault="00FC7F01" w:rsidP="00F52958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4819" w:type="dxa"/>
          </w:tcPr>
          <w:p w:rsidR="00FC7F01" w:rsidRPr="00592887" w:rsidRDefault="00FC7F01" w:rsidP="00D621D0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>Лица, состоящие</w:t>
            </w:r>
            <w:r w:rsidRPr="00592887">
              <w:rPr>
                <w:lang w:eastAsia="zh-CN"/>
              </w:rPr>
              <w:t xml:space="preserve"> на учете за употребление наркотических веществ</w:t>
            </w:r>
          </w:p>
        </w:tc>
        <w:tc>
          <w:tcPr>
            <w:tcW w:w="2605" w:type="dxa"/>
          </w:tcPr>
          <w:p w:rsidR="00FC7F01" w:rsidRPr="00592887" w:rsidRDefault="000E0AF9" w:rsidP="00D621D0">
            <w:pPr>
              <w:suppressAutoHyphens/>
              <w:ind w:firstLine="708"/>
              <w:jc w:val="center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  <w:tc>
          <w:tcPr>
            <w:tcW w:w="2606" w:type="dxa"/>
          </w:tcPr>
          <w:p w:rsidR="00FC7F01" w:rsidRPr="0003503E" w:rsidRDefault="0003503E" w:rsidP="00D621D0">
            <w:pPr>
              <w:suppressAutoHyphens/>
              <w:ind w:firstLine="708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1</w:t>
            </w:r>
          </w:p>
        </w:tc>
      </w:tr>
      <w:tr w:rsidR="00FC7F01" w:rsidTr="00C95482">
        <w:tc>
          <w:tcPr>
            <w:tcW w:w="534" w:type="dxa"/>
          </w:tcPr>
          <w:p w:rsidR="00FC7F01" w:rsidRDefault="00FC7F01" w:rsidP="00F52958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4819" w:type="dxa"/>
          </w:tcPr>
          <w:p w:rsidR="00FC7F01" w:rsidRPr="00592887" w:rsidRDefault="00FC7F01" w:rsidP="00D621D0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>Лица, состоящие</w:t>
            </w:r>
            <w:r w:rsidRPr="00592887">
              <w:rPr>
                <w:lang w:eastAsia="zh-CN"/>
              </w:rPr>
              <w:t xml:space="preserve"> на учете</w:t>
            </w:r>
            <w:r>
              <w:rPr>
                <w:lang w:eastAsia="zh-CN"/>
              </w:rPr>
              <w:t xml:space="preserve">, злоупотребляющие наркотическими веществами </w:t>
            </w:r>
          </w:p>
        </w:tc>
        <w:tc>
          <w:tcPr>
            <w:tcW w:w="2605" w:type="dxa"/>
          </w:tcPr>
          <w:p w:rsidR="00FC7F01" w:rsidRPr="0003503E" w:rsidRDefault="0003503E" w:rsidP="00FC7F01">
            <w:pPr>
              <w:suppressAutoHyphens/>
              <w:ind w:firstLine="708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5</w:t>
            </w:r>
          </w:p>
        </w:tc>
        <w:tc>
          <w:tcPr>
            <w:tcW w:w="2606" w:type="dxa"/>
          </w:tcPr>
          <w:p w:rsidR="00FC7F01" w:rsidRPr="0003503E" w:rsidRDefault="0003503E" w:rsidP="00D621D0">
            <w:pPr>
              <w:suppressAutoHyphens/>
              <w:ind w:firstLine="708"/>
              <w:jc w:val="center"/>
              <w:rPr>
                <w:lang w:val="en-US" w:eastAsia="zh-CN"/>
              </w:rPr>
            </w:pPr>
            <w:r>
              <w:rPr>
                <w:lang w:val="en-US" w:eastAsia="zh-CN"/>
              </w:rPr>
              <w:t>2</w:t>
            </w:r>
          </w:p>
        </w:tc>
      </w:tr>
      <w:tr w:rsidR="00FC7F01" w:rsidTr="00C95482">
        <w:tc>
          <w:tcPr>
            <w:tcW w:w="534" w:type="dxa"/>
          </w:tcPr>
          <w:p w:rsidR="00FC7F01" w:rsidRDefault="00FC7F01" w:rsidP="00F52958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4819" w:type="dxa"/>
          </w:tcPr>
          <w:p w:rsidR="00FC7F01" w:rsidRPr="00592887" w:rsidRDefault="00FC7F01" w:rsidP="00D621D0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>Лица, состоящие</w:t>
            </w:r>
            <w:r w:rsidRPr="00592887">
              <w:rPr>
                <w:lang w:eastAsia="zh-CN"/>
              </w:rPr>
              <w:t xml:space="preserve"> на учете за употребление</w:t>
            </w:r>
            <w:r>
              <w:rPr>
                <w:lang w:eastAsia="zh-CN"/>
              </w:rPr>
              <w:t xml:space="preserve"> токсических </w:t>
            </w:r>
            <w:r w:rsidRPr="00592887">
              <w:rPr>
                <w:lang w:eastAsia="zh-CN"/>
              </w:rPr>
              <w:t xml:space="preserve"> веществ</w:t>
            </w:r>
          </w:p>
        </w:tc>
        <w:tc>
          <w:tcPr>
            <w:tcW w:w="2605" w:type="dxa"/>
          </w:tcPr>
          <w:p w:rsidR="00FC7F01" w:rsidRPr="00592887" w:rsidRDefault="00FC7F01" w:rsidP="00D621D0">
            <w:pPr>
              <w:suppressAutoHyphens/>
              <w:ind w:firstLine="708"/>
              <w:jc w:val="center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  <w:tc>
          <w:tcPr>
            <w:tcW w:w="2606" w:type="dxa"/>
          </w:tcPr>
          <w:p w:rsidR="00FC7F01" w:rsidRPr="00592887" w:rsidRDefault="00FC7F01" w:rsidP="00D621D0">
            <w:pPr>
              <w:suppressAutoHyphens/>
              <w:ind w:firstLine="708"/>
              <w:jc w:val="center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</w:tr>
      <w:tr w:rsidR="00FC7F01" w:rsidTr="00C95482">
        <w:tc>
          <w:tcPr>
            <w:tcW w:w="534" w:type="dxa"/>
          </w:tcPr>
          <w:p w:rsidR="00FC7F01" w:rsidRDefault="00FC7F01" w:rsidP="00F52958">
            <w:pPr>
              <w:suppressAutoHyphens/>
              <w:jc w:val="both"/>
              <w:rPr>
                <w:lang w:eastAsia="zh-CN"/>
              </w:rPr>
            </w:pPr>
          </w:p>
        </w:tc>
        <w:tc>
          <w:tcPr>
            <w:tcW w:w="4819" w:type="dxa"/>
          </w:tcPr>
          <w:p w:rsidR="00FC7F01" w:rsidRPr="00592887" w:rsidRDefault="00FC7F01" w:rsidP="00D621D0">
            <w:pPr>
              <w:suppressAutoHyphens/>
              <w:ind w:firstLine="708"/>
              <w:jc w:val="both"/>
              <w:rPr>
                <w:lang w:eastAsia="zh-CN"/>
              </w:rPr>
            </w:pPr>
            <w:r>
              <w:rPr>
                <w:lang w:eastAsia="zh-CN"/>
              </w:rPr>
              <w:t>Лица, состоящие</w:t>
            </w:r>
            <w:r w:rsidRPr="00592887">
              <w:rPr>
                <w:lang w:eastAsia="zh-CN"/>
              </w:rPr>
              <w:t xml:space="preserve"> на учете</w:t>
            </w:r>
            <w:r>
              <w:rPr>
                <w:lang w:eastAsia="zh-CN"/>
              </w:rPr>
              <w:t>, злоупотребляющие токсическими веществами</w:t>
            </w:r>
          </w:p>
        </w:tc>
        <w:tc>
          <w:tcPr>
            <w:tcW w:w="2605" w:type="dxa"/>
          </w:tcPr>
          <w:p w:rsidR="00FC7F01" w:rsidRPr="0003503E" w:rsidRDefault="0003503E" w:rsidP="00D621D0">
            <w:pPr>
              <w:suppressAutoHyphens/>
              <w:ind w:firstLine="708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2</w:t>
            </w:r>
            <w:r>
              <w:rPr>
                <w:lang w:val="en-US" w:eastAsia="zh-CN"/>
              </w:rPr>
              <w:t>3</w:t>
            </w:r>
          </w:p>
        </w:tc>
        <w:tc>
          <w:tcPr>
            <w:tcW w:w="2606" w:type="dxa"/>
          </w:tcPr>
          <w:p w:rsidR="00FC7F01" w:rsidRPr="0003503E" w:rsidRDefault="0003503E" w:rsidP="00D621D0">
            <w:pPr>
              <w:suppressAutoHyphens/>
              <w:ind w:firstLine="708"/>
              <w:jc w:val="center"/>
              <w:rPr>
                <w:lang w:val="en-US" w:eastAsia="zh-CN"/>
              </w:rPr>
            </w:pPr>
            <w:r>
              <w:rPr>
                <w:lang w:eastAsia="zh-CN"/>
              </w:rPr>
              <w:t>2</w:t>
            </w:r>
            <w:r>
              <w:rPr>
                <w:lang w:val="en-US" w:eastAsia="zh-CN"/>
              </w:rPr>
              <w:t>5</w:t>
            </w:r>
          </w:p>
        </w:tc>
      </w:tr>
    </w:tbl>
    <w:p w:rsidR="00C95482" w:rsidRDefault="00C95482" w:rsidP="00C95482">
      <w:pPr>
        <w:suppressAutoHyphens/>
        <w:ind w:firstLine="708"/>
        <w:jc w:val="both"/>
        <w:rPr>
          <w:lang w:eastAsia="zh-CN"/>
        </w:rPr>
      </w:pPr>
    </w:p>
    <w:p w:rsidR="00C95482" w:rsidRDefault="00C3538A" w:rsidP="00C3538A">
      <w:pPr>
        <w:suppressAutoHyphens/>
        <w:jc w:val="both"/>
        <w:rPr>
          <w:lang w:eastAsia="zh-CN"/>
        </w:rPr>
      </w:pPr>
      <w:r>
        <w:rPr>
          <w:lang w:eastAsia="zh-CN"/>
        </w:rPr>
        <w:t xml:space="preserve">       </w:t>
      </w:r>
    </w:p>
    <w:p w:rsidR="003B3424" w:rsidRDefault="003B3424" w:rsidP="00C95482">
      <w:pPr>
        <w:suppressAutoHyphens/>
        <w:ind w:firstLine="708"/>
        <w:jc w:val="both"/>
        <w:rPr>
          <w:lang w:eastAsia="zh-CN"/>
        </w:rPr>
      </w:pPr>
    </w:p>
    <w:p w:rsidR="00601A0D" w:rsidRDefault="006D25D2" w:rsidP="00601A0D">
      <w:pPr>
        <w:suppressAutoHyphens/>
        <w:ind w:firstLine="708"/>
        <w:jc w:val="both"/>
        <w:rPr>
          <w:b/>
          <w:lang w:eastAsia="zh-CN"/>
        </w:rPr>
      </w:pPr>
      <w:r w:rsidRPr="006D25D2">
        <w:rPr>
          <w:b/>
          <w:lang w:eastAsia="zh-CN"/>
        </w:rPr>
        <w:t xml:space="preserve">О реализации подпрограммы «Создание мер по профилактике наркомании и других видов зависимости среди подростков и молодежи» и иных мерах профилактического характера в </w:t>
      </w:r>
      <w:r w:rsidR="00597E83">
        <w:rPr>
          <w:b/>
          <w:lang w:eastAsia="zh-CN"/>
        </w:rPr>
        <w:t>первом полугодии 2018 года</w:t>
      </w:r>
    </w:p>
    <w:p w:rsidR="00F214A7" w:rsidRPr="00F214A7" w:rsidRDefault="00F214A7" w:rsidP="00F214A7">
      <w:pPr>
        <w:suppressAutoHyphens/>
        <w:ind w:firstLine="708"/>
        <w:jc w:val="both"/>
        <w:rPr>
          <w:lang w:eastAsia="zh-CN"/>
        </w:rPr>
      </w:pPr>
      <w:r w:rsidRPr="00F214A7">
        <w:rPr>
          <w:lang w:eastAsia="zh-CN"/>
        </w:rPr>
        <w:t>На территории муниципального образования «Город Глазов» реализуется муниципальная программа «Реализация молодежной политики» на 2015-2020 годы, утвержденная постановлением Администрации города от 210.10.2014 г. № 9/31, в рамках которой действует подпрограмма «Создание мер по профилактике наркомании и других видов зависимости среди подростков и молодежи». Данная подпрограмма предусматривает мероприятия по первичной профилактике и противодействию распространению наркомании. Приоритетное направление муниципальной антинаркотической программы – снижение спроса на наркотики в подростковой и молодежной среде.</w:t>
      </w:r>
    </w:p>
    <w:p w:rsidR="00F214A7" w:rsidRPr="00F214A7" w:rsidRDefault="00F214A7" w:rsidP="00F214A7">
      <w:pPr>
        <w:suppressAutoHyphens/>
        <w:ind w:firstLine="708"/>
        <w:jc w:val="both"/>
        <w:rPr>
          <w:lang w:eastAsia="zh-CN"/>
        </w:rPr>
      </w:pPr>
      <w:r w:rsidRPr="00F214A7">
        <w:rPr>
          <w:lang w:eastAsia="zh-CN"/>
        </w:rPr>
        <w:t xml:space="preserve">В 2018 году на реализацию мероприятий подпрограммы была выделена 1 000 рублей. Средства были израсходованы на изготовление календарей на 2019 год. </w:t>
      </w:r>
    </w:p>
    <w:p w:rsidR="00F214A7" w:rsidRPr="00F214A7" w:rsidRDefault="00F214A7" w:rsidP="00F214A7">
      <w:pPr>
        <w:suppressAutoHyphens/>
        <w:ind w:firstLine="708"/>
        <w:jc w:val="both"/>
        <w:rPr>
          <w:lang w:eastAsia="zh-CN"/>
        </w:rPr>
      </w:pPr>
      <w:r w:rsidRPr="00F214A7">
        <w:rPr>
          <w:lang w:eastAsia="zh-CN"/>
        </w:rPr>
        <w:t>На территории города Глазова в рамках республиканского межведомственного календаря профилактических дат «Профилактический календарь» в 2018 году учреждениями образования, дошкольного образования, культуры, спорта и молодежной политики проведено более 64 мероприятий, общее количество участников 129 380 человек.</w:t>
      </w:r>
    </w:p>
    <w:p w:rsidR="00F214A7" w:rsidRPr="00F214A7" w:rsidRDefault="00F214A7" w:rsidP="00F214A7">
      <w:pPr>
        <w:suppressAutoHyphens/>
        <w:ind w:firstLine="708"/>
        <w:jc w:val="both"/>
        <w:rPr>
          <w:lang w:eastAsia="zh-CN"/>
        </w:rPr>
      </w:pPr>
      <w:r w:rsidRPr="00F214A7">
        <w:rPr>
          <w:lang w:eastAsia="zh-CN"/>
        </w:rPr>
        <w:t>В городе Глазове регулярно занимаются физической культурой и спортом 24 182 человека, что составляет 25,98 % от числа всех жителей. В 2018 году проведено более 200 спортивных и физкультурно-оздоровительных мероприятий с охватом более 40 тысяч человек.</w:t>
      </w:r>
    </w:p>
    <w:p w:rsidR="00205CE8" w:rsidRPr="00F214A7" w:rsidRDefault="00205CE8" w:rsidP="00601A0D">
      <w:pPr>
        <w:suppressAutoHyphens/>
        <w:ind w:firstLine="708"/>
        <w:jc w:val="both"/>
        <w:rPr>
          <w:lang w:eastAsia="zh-CN"/>
        </w:rPr>
      </w:pPr>
    </w:p>
    <w:p w:rsidR="0005686D" w:rsidRDefault="00601A0D" w:rsidP="0005686D">
      <w:pPr>
        <w:suppressAutoHyphens/>
        <w:ind w:left="284"/>
        <w:jc w:val="both"/>
        <w:rPr>
          <w:lang w:eastAsia="zh-CN"/>
        </w:rPr>
      </w:pPr>
      <w:r>
        <w:rPr>
          <w:lang w:eastAsia="zh-CN"/>
        </w:rPr>
        <w:t xml:space="preserve">         Для реализации мероприятий антинаркотической направленности использовались средства муниципальных заданий у</w:t>
      </w:r>
      <w:r w:rsidR="0005686D">
        <w:rPr>
          <w:lang w:eastAsia="zh-CN"/>
        </w:rPr>
        <w:t>чреждений, спонсорские средства. Так, например,  для проведения велопробега в рамках празднования Дня молодежи привлечены спонсорские средства ОАО «</w:t>
      </w:r>
      <w:proofErr w:type="gramStart"/>
      <w:r w:rsidR="0005686D">
        <w:rPr>
          <w:lang w:eastAsia="zh-CN"/>
        </w:rPr>
        <w:t>МИЛКОМ</w:t>
      </w:r>
      <w:proofErr w:type="gramEnd"/>
      <w:r w:rsidR="0005686D">
        <w:rPr>
          <w:lang w:eastAsia="zh-CN"/>
        </w:rPr>
        <w:t xml:space="preserve">» - производственной  площадки «Глазов-молоко» в сумме 30 тыс. рублей; на средства </w:t>
      </w:r>
      <w:proofErr w:type="spellStart"/>
      <w:r w:rsidR="0005686D">
        <w:rPr>
          <w:lang w:eastAsia="zh-CN"/>
        </w:rPr>
        <w:t>Госкорпорации</w:t>
      </w:r>
      <w:proofErr w:type="spellEnd"/>
      <w:r w:rsidR="0005686D">
        <w:rPr>
          <w:lang w:eastAsia="zh-CN"/>
        </w:rPr>
        <w:t xml:space="preserve"> «</w:t>
      </w:r>
      <w:proofErr w:type="spellStart"/>
      <w:r w:rsidR="0005686D">
        <w:rPr>
          <w:lang w:eastAsia="zh-CN"/>
        </w:rPr>
        <w:t>Росатом</w:t>
      </w:r>
      <w:proofErr w:type="spellEnd"/>
      <w:r w:rsidR="0005686D">
        <w:rPr>
          <w:lang w:eastAsia="zh-CN"/>
        </w:rPr>
        <w:t>» реализуется пилотный спор</w:t>
      </w:r>
      <w:r w:rsidR="00F214A7">
        <w:rPr>
          <w:lang w:eastAsia="zh-CN"/>
        </w:rPr>
        <w:t xml:space="preserve">тивный проект «Атомный </w:t>
      </w:r>
      <w:proofErr w:type="spellStart"/>
      <w:r w:rsidR="00F214A7">
        <w:rPr>
          <w:lang w:eastAsia="zh-CN"/>
        </w:rPr>
        <w:t>воркаут</w:t>
      </w:r>
      <w:proofErr w:type="spellEnd"/>
      <w:r w:rsidR="00F214A7">
        <w:rPr>
          <w:lang w:eastAsia="zh-CN"/>
        </w:rPr>
        <w:t xml:space="preserve">», на проведение профилактического многодневного  семинара для подростков с </w:t>
      </w:r>
      <w:proofErr w:type="spellStart"/>
      <w:r w:rsidR="00F214A7">
        <w:rPr>
          <w:lang w:eastAsia="zh-CN"/>
        </w:rPr>
        <w:t>девиантным</w:t>
      </w:r>
      <w:proofErr w:type="spellEnd"/>
      <w:r w:rsidR="00F214A7">
        <w:rPr>
          <w:lang w:eastAsia="zh-CN"/>
        </w:rPr>
        <w:t xml:space="preserve"> поведением – 10 тыс. рублей, для реализации муниципальных  социальных проектов  - 120 тыс. рублей, для проведения итогового мероприятия года волонтера – 70 тыс. рублей.</w:t>
      </w:r>
    </w:p>
    <w:p w:rsidR="00233E98" w:rsidRDefault="00233E98" w:rsidP="0005686D">
      <w:pPr>
        <w:suppressAutoHyphens/>
        <w:ind w:left="284"/>
        <w:jc w:val="both"/>
        <w:rPr>
          <w:lang w:eastAsia="zh-CN"/>
        </w:rPr>
      </w:pPr>
    </w:p>
    <w:p w:rsidR="00233E98" w:rsidRPr="00233E98" w:rsidRDefault="00233E98" w:rsidP="00233E98">
      <w:pPr>
        <w:suppressAutoHyphens/>
        <w:jc w:val="both"/>
        <w:rPr>
          <w:b/>
          <w:lang w:eastAsia="zh-CN"/>
        </w:rPr>
      </w:pPr>
      <w:r>
        <w:rPr>
          <w:lang w:eastAsia="zh-CN"/>
        </w:rPr>
        <w:t xml:space="preserve">     </w:t>
      </w:r>
      <w:r w:rsidRPr="00233E98">
        <w:rPr>
          <w:b/>
          <w:lang w:eastAsia="zh-CN"/>
        </w:rPr>
        <w:t>Трудоустройство и организация занятости подростков и молодежи</w:t>
      </w:r>
      <w:r>
        <w:rPr>
          <w:b/>
          <w:lang w:eastAsia="zh-CN"/>
        </w:rPr>
        <w:t>.</w:t>
      </w:r>
    </w:p>
    <w:p w:rsidR="00233E98" w:rsidRPr="00233E98" w:rsidRDefault="00233E98" w:rsidP="00233E98">
      <w:pPr>
        <w:suppressAutoHyphens/>
        <w:ind w:left="284"/>
        <w:jc w:val="both"/>
        <w:rPr>
          <w:lang w:eastAsia="zh-CN"/>
        </w:rPr>
      </w:pPr>
      <w:r w:rsidRPr="00233E98">
        <w:rPr>
          <w:lang w:eastAsia="zh-CN"/>
        </w:rPr>
        <w:t>Создание временных рабочих мест в летний период для несовершеннолетних является самой эффективной формой профилактики асоциальных явлений в молодежной среде.</w:t>
      </w:r>
    </w:p>
    <w:p w:rsidR="00233E98" w:rsidRPr="00233E98" w:rsidRDefault="00233E98" w:rsidP="00233E98">
      <w:pPr>
        <w:suppressAutoHyphens/>
        <w:ind w:left="284"/>
        <w:jc w:val="both"/>
        <w:rPr>
          <w:bCs/>
          <w:lang w:eastAsia="zh-CN"/>
        </w:rPr>
      </w:pPr>
      <w:r w:rsidRPr="00233E98">
        <w:rPr>
          <w:bCs/>
          <w:lang w:eastAsia="zh-CN"/>
        </w:rPr>
        <w:t xml:space="preserve">Всего за 2018 год было трудоустроено </w:t>
      </w:r>
      <w:r w:rsidRPr="00233E98">
        <w:rPr>
          <w:b/>
          <w:bCs/>
          <w:lang w:eastAsia="zh-CN"/>
        </w:rPr>
        <w:t>217 человек</w:t>
      </w:r>
      <w:r w:rsidRPr="00233E98">
        <w:rPr>
          <w:bCs/>
          <w:lang w:eastAsia="zh-CN"/>
        </w:rPr>
        <w:t xml:space="preserve"> на с</w:t>
      </w:r>
      <w:r w:rsidRPr="00233E98">
        <w:rPr>
          <w:lang w:eastAsia="zh-CN"/>
        </w:rPr>
        <w:t xml:space="preserve">умму </w:t>
      </w:r>
      <w:r w:rsidRPr="00233E98">
        <w:rPr>
          <w:b/>
          <w:lang w:eastAsia="zh-CN"/>
        </w:rPr>
        <w:t>1 144 874</w:t>
      </w:r>
      <w:r w:rsidRPr="00233E98">
        <w:rPr>
          <w:b/>
          <w:bCs/>
          <w:lang w:eastAsia="zh-CN"/>
        </w:rPr>
        <w:t xml:space="preserve">,92 </w:t>
      </w:r>
      <w:r w:rsidRPr="00233E98">
        <w:rPr>
          <w:bCs/>
          <w:lang w:eastAsia="zh-CN"/>
        </w:rPr>
        <w:t>руб. Из них на средства:</w:t>
      </w:r>
    </w:p>
    <w:p w:rsidR="00233E98" w:rsidRPr="00233E98" w:rsidRDefault="00233E98" w:rsidP="00233E98">
      <w:pPr>
        <w:suppressAutoHyphens/>
        <w:ind w:left="284"/>
        <w:jc w:val="both"/>
        <w:rPr>
          <w:bCs/>
          <w:lang w:eastAsia="zh-CN"/>
        </w:rPr>
      </w:pPr>
      <w:r w:rsidRPr="00233E98">
        <w:rPr>
          <w:bCs/>
          <w:lang w:eastAsia="zh-CN"/>
        </w:rPr>
        <w:t xml:space="preserve">- </w:t>
      </w:r>
      <w:r w:rsidRPr="00233E98">
        <w:rPr>
          <w:lang w:eastAsia="zh-CN"/>
        </w:rPr>
        <w:t>Республиканского бюджета - 26 чел. на сумму – 238 023,10 руб.</w:t>
      </w:r>
    </w:p>
    <w:p w:rsidR="00233E98" w:rsidRPr="00233E98" w:rsidRDefault="00233E98" w:rsidP="00233E98">
      <w:pPr>
        <w:suppressAutoHyphens/>
        <w:ind w:left="284"/>
        <w:jc w:val="both"/>
        <w:rPr>
          <w:lang w:eastAsia="zh-CN"/>
        </w:rPr>
      </w:pPr>
      <w:r w:rsidRPr="00233E98">
        <w:rPr>
          <w:lang w:eastAsia="zh-CN"/>
        </w:rPr>
        <w:t xml:space="preserve">- </w:t>
      </w:r>
      <w:r w:rsidRPr="00233E98">
        <w:rPr>
          <w:bCs/>
          <w:lang w:eastAsia="zh-CN"/>
        </w:rPr>
        <w:t>Местного бюджета - 149</w:t>
      </w:r>
      <w:r w:rsidRPr="00233E98">
        <w:rPr>
          <w:b/>
          <w:bCs/>
          <w:lang w:eastAsia="zh-CN"/>
        </w:rPr>
        <w:t xml:space="preserve"> </w:t>
      </w:r>
      <w:r w:rsidRPr="00233E98">
        <w:rPr>
          <w:bCs/>
          <w:lang w:eastAsia="zh-CN"/>
        </w:rPr>
        <w:t>чел. на сумму – 538 890,20 руб.</w:t>
      </w:r>
    </w:p>
    <w:p w:rsidR="00233E98" w:rsidRPr="00233E98" w:rsidRDefault="00233E98" w:rsidP="00233E98">
      <w:pPr>
        <w:suppressAutoHyphens/>
        <w:ind w:left="284"/>
        <w:jc w:val="both"/>
        <w:rPr>
          <w:bCs/>
          <w:lang w:eastAsia="zh-CN"/>
        </w:rPr>
      </w:pPr>
      <w:r w:rsidRPr="00233E98">
        <w:rPr>
          <w:lang w:eastAsia="zh-CN"/>
        </w:rPr>
        <w:t>- Средства работодателей 42 чел. на сумму – 217 795,57 руб.</w:t>
      </w:r>
    </w:p>
    <w:p w:rsidR="00233E98" w:rsidRPr="00233E98" w:rsidRDefault="00233E98" w:rsidP="00233E98">
      <w:pPr>
        <w:suppressAutoHyphens/>
        <w:ind w:left="284"/>
        <w:jc w:val="both"/>
        <w:rPr>
          <w:lang w:eastAsia="zh-CN"/>
        </w:rPr>
      </w:pPr>
      <w:r w:rsidRPr="00233E98">
        <w:rPr>
          <w:lang w:eastAsia="zh-CN"/>
        </w:rPr>
        <w:t>- Материальная поддержка ЦЗН г. Глазова – на сумму 150 166,05 руб.</w:t>
      </w:r>
    </w:p>
    <w:p w:rsidR="00233E98" w:rsidRPr="00233E98" w:rsidRDefault="00233E98" w:rsidP="00233E98">
      <w:pPr>
        <w:suppressAutoHyphens/>
        <w:ind w:left="284"/>
        <w:jc w:val="both"/>
        <w:rPr>
          <w:lang w:eastAsia="zh-CN"/>
        </w:rPr>
      </w:pPr>
      <w:r w:rsidRPr="00233E98">
        <w:rPr>
          <w:lang w:eastAsia="zh-CN"/>
        </w:rPr>
        <w:t xml:space="preserve">Кроме трудоустройства подростков, в летний период 2017 года было организовано трудоустройство студентов, 11 студенческих отрядов - 310 человек. </w:t>
      </w:r>
    </w:p>
    <w:p w:rsidR="00601A0D" w:rsidRPr="00601A0D" w:rsidRDefault="00DB0647" w:rsidP="00233E98">
      <w:pPr>
        <w:suppressAutoHyphens/>
        <w:jc w:val="both"/>
        <w:rPr>
          <w:lang w:eastAsia="zh-CN"/>
        </w:rPr>
      </w:pPr>
      <w:r>
        <w:rPr>
          <w:lang w:eastAsia="zh-CN"/>
        </w:rPr>
        <w:t xml:space="preserve">        </w:t>
      </w:r>
    </w:p>
    <w:p w:rsidR="00336851" w:rsidRDefault="005B4C5E" w:rsidP="00D7448A">
      <w:pPr>
        <w:suppressAutoHyphens/>
        <w:ind w:left="284"/>
        <w:jc w:val="both"/>
        <w:rPr>
          <w:b/>
          <w:lang w:eastAsia="zh-CN"/>
        </w:rPr>
      </w:pPr>
      <w:r>
        <w:rPr>
          <w:b/>
          <w:lang w:eastAsia="zh-CN"/>
        </w:rPr>
        <w:t>Ключевые п</w:t>
      </w:r>
      <w:r w:rsidR="00601A0D" w:rsidRPr="00601A0D">
        <w:rPr>
          <w:b/>
          <w:lang w:eastAsia="zh-CN"/>
        </w:rPr>
        <w:t>рофилактические мероприятия, проводимые на территории города Глазова</w:t>
      </w:r>
      <w:r w:rsidR="00336851">
        <w:rPr>
          <w:b/>
          <w:lang w:eastAsia="zh-CN"/>
        </w:rPr>
        <w:t>.</w:t>
      </w:r>
    </w:p>
    <w:p w:rsidR="00233E98" w:rsidRPr="00233E98" w:rsidRDefault="00233E98" w:rsidP="00233E98">
      <w:pPr>
        <w:ind w:left="142"/>
        <w:jc w:val="both"/>
      </w:pPr>
      <w:r>
        <w:t xml:space="preserve">         </w:t>
      </w:r>
      <w:r w:rsidRPr="00233E98">
        <w:t xml:space="preserve">В течение года в городе проведено более 13 месячников разной направленности: Республиканская акция «Семья», Республиканская межведомственная операция «Подросток - лето», акция «Охрана прав детства», Всероссийская информационная акция «Должен знать!», посвященная Всемирному дню памяти жертв СПИДа, месячник в рамках Дня солидарности в борьбе с терроризмом, </w:t>
      </w:r>
      <w:proofErr w:type="gramStart"/>
      <w:r w:rsidRPr="00233E98">
        <w:t>месячник</w:t>
      </w:r>
      <w:proofErr w:type="gramEnd"/>
      <w:r w:rsidRPr="00233E98">
        <w:t xml:space="preserve"> посвященный  Международному дню детского телефона доверия, Всероссийская антинаркотическая акция «Сообщи, где торгуют смертью!», Всероссийской акции #СТОПВИЧСПИД, Всемирный день борьбы с туберкулезом, Республиканская профилактическая акция «Лучшее, конечно, впереди!», Республиканская акция «Весенняя неделя добра», Всемирный день без табака и др.</w:t>
      </w:r>
    </w:p>
    <w:p w:rsidR="00F214A7" w:rsidRDefault="00F214A7" w:rsidP="00214E3E">
      <w:pPr>
        <w:ind w:left="142"/>
      </w:pPr>
    </w:p>
    <w:p w:rsidR="00214E3E" w:rsidRPr="00214E3E" w:rsidRDefault="00214E3E" w:rsidP="00214E3E">
      <w:pPr>
        <w:ind w:left="142"/>
      </w:pPr>
      <w:r w:rsidRPr="00214E3E">
        <w:t xml:space="preserve">1. </w:t>
      </w:r>
      <w:r w:rsidR="00233E98">
        <w:t>Общероссийская антинаркотическая акция</w:t>
      </w:r>
      <w:r w:rsidRPr="00214E3E">
        <w:t xml:space="preserve">   «Сообщи, где торгуют смертью!» </w:t>
      </w:r>
    </w:p>
    <w:p w:rsidR="00214E3E" w:rsidRDefault="00214E3E" w:rsidP="00214E3E">
      <w:pPr>
        <w:ind w:left="142"/>
      </w:pPr>
      <w:r w:rsidRPr="00214E3E">
        <w:t>на территории МО «Город Глазов»</w:t>
      </w:r>
    </w:p>
    <w:p w:rsidR="00214E3E" w:rsidRPr="00214E3E" w:rsidRDefault="00214E3E" w:rsidP="00214E3E">
      <w:pPr>
        <w:ind w:left="142"/>
      </w:pPr>
    </w:p>
    <w:tbl>
      <w:tblPr>
        <w:tblStyle w:val="4"/>
        <w:tblW w:w="0" w:type="auto"/>
        <w:tblInd w:w="250" w:type="dxa"/>
        <w:tblLook w:val="04A0" w:firstRow="1" w:lastRow="0" w:firstColumn="1" w:lastColumn="0" w:noHBand="0" w:noVBand="1"/>
      </w:tblPr>
      <w:tblGrid>
        <w:gridCol w:w="1242"/>
        <w:gridCol w:w="5529"/>
        <w:gridCol w:w="2800"/>
      </w:tblGrid>
      <w:tr w:rsidR="00214E3E" w:rsidRPr="00214E3E" w:rsidTr="00214E3E">
        <w:tc>
          <w:tcPr>
            <w:tcW w:w="1242" w:type="dxa"/>
          </w:tcPr>
          <w:p w:rsidR="00214E3E" w:rsidRPr="00214E3E" w:rsidRDefault="00214E3E" w:rsidP="00214E3E">
            <w:pPr>
              <w:jc w:val="center"/>
            </w:pPr>
            <w:r w:rsidRPr="00214E3E">
              <w:t xml:space="preserve">№ </w:t>
            </w:r>
            <w:proofErr w:type="gramStart"/>
            <w:r w:rsidRPr="00214E3E">
              <w:t>п</w:t>
            </w:r>
            <w:proofErr w:type="gramEnd"/>
            <w:r w:rsidRPr="00214E3E">
              <w:t>/п</w:t>
            </w:r>
          </w:p>
        </w:tc>
        <w:tc>
          <w:tcPr>
            <w:tcW w:w="5529" w:type="dxa"/>
          </w:tcPr>
          <w:p w:rsidR="00214E3E" w:rsidRPr="00214E3E" w:rsidRDefault="00214E3E" w:rsidP="00214E3E">
            <w:pPr>
              <w:jc w:val="center"/>
            </w:pPr>
            <w:r w:rsidRPr="00214E3E">
              <w:t>Вид информации</w:t>
            </w:r>
          </w:p>
        </w:tc>
        <w:tc>
          <w:tcPr>
            <w:tcW w:w="2800" w:type="dxa"/>
          </w:tcPr>
          <w:p w:rsidR="00214E3E" w:rsidRPr="00214E3E" w:rsidRDefault="00214E3E" w:rsidP="00214E3E">
            <w:pPr>
              <w:jc w:val="center"/>
            </w:pPr>
            <w:r w:rsidRPr="00214E3E">
              <w:t>Количество</w:t>
            </w:r>
          </w:p>
        </w:tc>
      </w:tr>
      <w:tr w:rsidR="00214E3E" w:rsidRPr="00214E3E" w:rsidTr="00214E3E">
        <w:tc>
          <w:tcPr>
            <w:tcW w:w="1242" w:type="dxa"/>
          </w:tcPr>
          <w:p w:rsidR="00214E3E" w:rsidRPr="00214E3E" w:rsidRDefault="00214E3E" w:rsidP="00214E3E">
            <w:pPr>
              <w:jc w:val="center"/>
            </w:pPr>
            <w:r w:rsidRPr="00214E3E">
              <w:t>1</w:t>
            </w:r>
          </w:p>
        </w:tc>
        <w:tc>
          <w:tcPr>
            <w:tcW w:w="5529" w:type="dxa"/>
          </w:tcPr>
          <w:p w:rsidR="00214E3E" w:rsidRPr="00214E3E" w:rsidRDefault="00214E3E" w:rsidP="00214E3E">
            <w:r w:rsidRPr="00214E3E">
              <w:t>Количество поступивших обращений всего в том числе:</w:t>
            </w:r>
          </w:p>
        </w:tc>
        <w:tc>
          <w:tcPr>
            <w:tcW w:w="2800" w:type="dxa"/>
          </w:tcPr>
          <w:p w:rsidR="00214E3E" w:rsidRPr="00214E3E" w:rsidRDefault="00214E3E" w:rsidP="00214E3E">
            <w:pPr>
              <w:jc w:val="center"/>
            </w:pPr>
            <w:r w:rsidRPr="00214E3E">
              <w:t>1</w:t>
            </w:r>
          </w:p>
        </w:tc>
      </w:tr>
      <w:tr w:rsidR="00214E3E" w:rsidRPr="00214E3E" w:rsidTr="00214E3E">
        <w:tc>
          <w:tcPr>
            <w:tcW w:w="1242" w:type="dxa"/>
          </w:tcPr>
          <w:p w:rsidR="00214E3E" w:rsidRPr="00214E3E" w:rsidRDefault="00214E3E" w:rsidP="00214E3E">
            <w:pPr>
              <w:jc w:val="center"/>
            </w:pPr>
            <w:r w:rsidRPr="00214E3E">
              <w:t>1.1</w:t>
            </w:r>
          </w:p>
        </w:tc>
        <w:tc>
          <w:tcPr>
            <w:tcW w:w="5529" w:type="dxa"/>
          </w:tcPr>
          <w:p w:rsidR="00214E3E" w:rsidRPr="00214E3E" w:rsidRDefault="00214E3E" w:rsidP="00214E3E">
            <w:r w:rsidRPr="00214E3E">
              <w:t>По телефонам доверия</w:t>
            </w:r>
          </w:p>
        </w:tc>
        <w:tc>
          <w:tcPr>
            <w:tcW w:w="2800" w:type="dxa"/>
          </w:tcPr>
          <w:p w:rsidR="00214E3E" w:rsidRPr="00214E3E" w:rsidRDefault="00214E3E" w:rsidP="00214E3E">
            <w:pPr>
              <w:jc w:val="center"/>
            </w:pPr>
            <w:r w:rsidRPr="00214E3E">
              <w:t>1</w:t>
            </w:r>
          </w:p>
        </w:tc>
      </w:tr>
      <w:tr w:rsidR="00214E3E" w:rsidRPr="00214E3E" w:rsidTr="00214E3E">
        <w:tc>
          <w:tcPr>
            <w:tcW w:w="1242" w:type="dxa"/>
          </w:tcPr>
          <w:p w:rsidR="00214E3E" w:rsidRPr="00214E3E" w:rsidRDefault="00214E3E" w:rsidP="00214E3E">
            <w:pPr>
              <w:jc w:val="center"/>
            </w:pPr>
            <w:r w:rsidRPr="00214E3E">
              <w:t>1.2</w:t>
            </w:r>
          </w:p>
        </w:tc>
        <w:tc>
          <w:tcPr>
            <w:tcW w:w="5529" w:type="dxa"/>
          </w:tcPr>
          <w:p w:rsidR="00214E3E" w:rsidRPr="00214E3E" w:rsidRDefault="00214E3E" w:rsidP="00214E3E">
            <w:r w:rsidRPr="00214E3E">
              <w:t>На Интернет - сайты</w:t>
            </w:r>
          </w:p>
        </w:tc>
        <w:tc>
          <w:tcPr>
            <w:tcW w:w="2800" w:type="dxa"/>
          </w:tcPr>
          <w:p w:rsidR="00214E3E" w:rsidRPr="00214E3E" w:rsidRDefault="00214E3E" w:rsidP="00214E3E">
            <w:pPr>
              <w:jc w:val="center"/>
            </w:pPr>
            <w:r w:rsidRPr="00214E3E">
              <w:t>0</w:t>
            </w:r>
          </w:p>
        </w:tc>
      </w:tr>
      <w:tr w:rsidR="00214E3E" w:rsidRPr="00214E3E" w:rsidTr="00214E3E">
        <w:tc>
          <w:tcPr>
            <w:tcW w:w="1242" w:type="dxa"/>
          </w:tcPr>
          <w:p w:rsidR="00214E3E" w:rsidRPr="00214E3E" w:rsidRDefault="00214E3E" w:rsidP="00214E3E">
            <w:pPr>
              <w:jc w:val="center"/>
            </w:pPr>
            <w:r w:rsidRPr="00214E3E">
              <w:t>1.3</w:t>
            </w:r>
          </w:p>
        </w:tc>
        <w:tc>
          <w:tcPr>
            <w:tcW w:w="5529" w:type="dxa"/>
          </w:tcPr>
          <w:p w:rsidR="00214E3E" w:rsidRPr="00214E3E" w:rsidRDefault="00214E3E" w:rsidP="00214E3E">
            <w:r w:rsidRPr="00214E3E">
              <w:t>Иным способом</w:t>
            </w:r>
          </w:p>
        </w:tc>
        <w:tc>
          <w:tcPr>
            <w:tcW w:w="2800" w:type="dxa"/>
          </w:tcPr>
          <w:p w:rsidR="00214E3E" w:rsidRPr="00214E3E" w:rsidRDefault="00214E3E" w:rsidP="00214E3E">
            <w:pPr>
              <w:jc w:val="center"/>
            </w:pPr>
            <w:r w:rsidRPr="00214E3E">
              <w:t>0</w:t>
            </w:r>
          </w:p>
        </w:tc>
      </w:tr>
      <w:tr w:rsidR="00214E3E" w:rsidRPr="00214E3E" w:rsidTr="00214E3E">
        <w:tc>
          <w:tcPr>
            <w:tcW w:w="1242" w:type="dxa"/>
          </w:tcPr>
          <w:p w:rsidR="00214E3E" w:rsidRPr="00214E3E" w:rsidRDefault="00214E3E" w:rsidP="00214E3E">
            <w:pPr>
              <w:jc w:val="center"/>
            </w:pPr>
            <w:r w:rsidRPr="00214E3E">
              <w:t>1.4</w:t>
            </w:r>
          </w:p>
        </w:tc>
        <w:tc>
          <w:tcPr>
            <w:tcW w:w="5529" w:type="dxa"/>
          </w:tcPr>
          <w:p w:rsidR="00214E3E" w:rsidRPr="00214E3E" w:rsidRDefault="00214E3E" w:rsidP="00214E3E">
            <w:r w:rsidRPr="00214E3E">
              <w:t>О фактах незаконного оборота наркотических средств и психотропных веществ</w:t>
            </w:r>
          </w:p>
        </w:tc>
        <w:tc>
          <w:tcPr>
            <w:tcW w:w="2800" w:type="dxa"/>
          </w:tcPr>
          <w:p w:rsidR="00214E3E" w:rsidRPr="00214E3E" w:rsidRDefault="00214E3E" w:rsidP="00214E3E">
            <w:pPr>
              <w:jc w:val="center"/>
            </w:pPr>
            <w:r w:rsidRPr="00214E3E">
              <w:t>0</w:t>
            </w:r>
          </w:p>
        </w:tc>
      </w:tr>
      <w:tr w:rsidR="00214E3E" w:rsidRPr="00214E3E" w:rsidTr="00214E3E">
        <w:tc>
          <w:tcPr>
            <w:tcW w:w="1242" w:type="dxa"/>
          </w:tcPr>
          <w:p w:rsidR="00214E3E" w:rsidRPr="00214E3E" w:rsidRDefault="00214E3E" w:rsidP="00214E3E">
            <w:pPr>
              <w:jc w:val="center"/>
            </w:pPr>
            <w:r w:rsidRPr="00214E3E">
              <w:t>1.5</w:t>
            </w:r>
          </w:p>
        </w:tc>
        <w:tc>
          <w:tcPr>
            <w:tcW w:w="5529" w:type="dxa"/>
          </w:tcPr>
          <w:p w:rsidR="00214E3E" w:rsidRPr="00214E3E" w:rsidRDefault="00214E3E" w:rsidP="00214E3E">
            <w:r w:rsidRPr="00214E3E">
              <w:t>С целью получения консультаций по вопросам лечения и реабилитации наркозависимых</w:t>
            </w:r>
          </w:p>
        </w:tc>
        <w:tc>
          <w:tcPr>
            <w:tcW w:w="2800" w:type="dxa"/>
          </w:tcPr>
          <w:p w:rsidR="00214E3E" w:rsidRPr="00214E3E" w:rsidRDefault="00214E3E" w:rsidP="00214E3E">
            <w:pPr>
              <w:jc w:val="center"/>
            </w:pPr>
            <w:r w:rsidRPr="00214E3E">
              <w:t>0</w:t>
            </w:r>
          </w:p>
        </w:tc>
      </w:tr>
      <w:tr w:rsidR="00214E3E" w:rsidRPr="00214E3E" w:rsidTr="00214E3E">
        <w:tc>
          <w:tcPr>
            <w:tcW w:w="1242" w:type="dxa"/>
          </w:tcPr>
          <w:p w:rsidR="00214E3E" w:rsidRPr="00214E3E" w:rsidRDefault="00214E3E" w:rsidP="00214E3E">
            <w:pPr>
              <w:jc w:val="center"/>
            </w:pPr>
            <w:r w:rsidRPr="00214E3E">
              <w:t>2</w:t>
            </w:r>
          </w:p>
        </w:tc>
        <w:tc>
          <w:tcPr>
            <w:tcW w:w="5529" w:type="dxa"/>
          </w:tcPr>
          <w:p w:rsidR="00214E3E" w:rsidRPr="00214E3E" w:rsidRDefault="00214E3E" w:rsidP="00214E3E">
            <w:r w:rsidRPr="00214E3E">
              <w:t>Проверено мест массового пребывания несовершеннолетних и молодежи всего</w:t>
            </w:r>
          </w:p>
        </w:tc>
        <w:tc>
          <w:tcPr>
            <w:tcW w:w="2800" w:type="dxa"/>
          </w:tcPr>
          <w:p w:rsidR="00214E3E" w:rsidRPr="00214E3E" w:rsidRDefault="00214E3E" w:rsidP="00214E3E">
            <w:pPr>
              <w:jc w:val="center"/>
            </w:pPr>
            <w:r w:rsidRPr="00214E3E">
              <w:t>18</w:t>
            </w:r>
          </w:p>
        </w:tc>
      </w:tr>
    </w:tbl>
    <w:p w:rsidR="00214E3E" w:rsidRPr="00214E3E" w:rsidRDefault="00214E3E" w:rsidP="00214E3E">
      <w:pPr>
        <w:spacing w:line="276" w:lineRule="auto"/>
        <w:jc w:val="both"/>
      </w:pPr>
      <w:r>
        <w:t xml:space="preserve">           </w:t>
      </w:r>
      <w:r w:rsidRPr="00214E3E">
        <w:t xml:space="preserve">В образовательных организациях была проведена работа социально - психологических служб по профилактике СПИДа и наркомании, проведены классные часы и родительские собрания с приглашением специалистов центра «СПИД» и ОДН ММО МВД «Глазовский». </w:t>
      </w:r>
    </w:p>
    <w:p w:rsidR="00214E3E" w:rsidRPr="00214E3E" w:rsidRDefault="00214E3E" w:rsidP="00214E3E">
      <w:pPr>
        <w:spacing w:line="276" w:lineRule="auto"/>
        <w:ind w:firstLine="708"/>
        <w:jc w:val="both"/>
      </w:pPr>
      <w:r w:rsidRPr="00214E3E">
        <w:t xml:space="preserve">Были организованы тематические выставки в школьных библиотеках «Наркомания и дети», «Здоровый образ жизни. Из чего он складывается?». </w:t>
      </w:r>
      <w:r w:rsidRPr="00214E3E">
        <w:rPr>
          <w:bCs/>
        </w:rPr>
        <w:t xml:space="preserve">Были установлены почтовые ящики, </w:t>
      </w:r>
      <w:r w:rsidRPr="00214E3E">
        <w:t>выпущены тематические школьные газеты, плакаты по профилактике СПИДа и наркомании среди несовершеннолетних.</w:t>
      </w:r>
    </w:p>
    <w:p w:rsidR="00214E3E" w:rsidRPr="00214E3E" w:rsidRDefault="00214E3E" w:rsidP="00214E3E">
      <w:pPr>
        <w:spacing w:line="276" w:lineRule="auto"/>
        <w:ind w:firstLine="708"/>
        <w:jc w:val="both"/>
      </w:pPr>
      <w:r w:rsidRPr="00214E3E">
        <w:t>МБУ «Молодежный центр» совместно с зональным центром «СПИД» г. Глазова организовали городской этап акции под названием «Живи без ВИЧ!». Волонтеры раздавали листовки, наклейки и шарики, приглашали сдать анализ крови на ВИЧ.</w:t>
      </w:r>
    </w:p>
    <w:p w:rsidR="00214E3E" w:rsidRPr="00214E3E" w:rsidRDefault="00214E3E" w:rsidP="00214E3E">
      <w:pPr>
        <w:spacing w:line="276" w:lineRule="auto"/>
        <w:ind w:firstLine="708"/>
        <w:jc w:val="both"/>
      </w:pPr>
      <w:r w:rsidRPr="00214E3E">
        <w:t xml:space="preserve">Специалистами МБУ «Молодежный центр» проведены семинары и беседы «Я могу все исправить», «Подростковый суицид. Как распознать и предотвратить», «Наркомания: взгляд на проблему» с привлечением оперуполномоченного отделения по </w:t>
      </w:r>
      <w:proofErr w:type="gramStart"/>
      <w:r w:rsidRPr="00214E3E">
        <w:t>контролю за</w:t>
      </w:r>
      <w:proofErr w:type="gramEnd"/>
      <w:r w:rsidRPr="00214E3E">
        <w:t xml:space="preserve"> оборотом наркотиков. Была оказана психологическая и юридическая помощь подросткам.</w:t>
      </w:r>
    </w:p>
    <w:p w:rsidR="00214E3E" w:rsidRPr="00214E3E" w:rsidRDefault="00214E3E" w:rsidP="00214E3E">
      <w:pPr>
        <w:spacing w:line="276" w:lineRule="auto"/>
        <w:ind w:firstLine="708"/>
        <w:jc w:val="both"/>
      </w:pPr>
      <w:r w:rsidRPr="00214E3E">
        <w:t>В библиотеках города прошли часы информации, работала книжная выставка «Наркотикам НЕТ!»</w:t>
      </w:r>
    </w:p>
    <w:p w:rsidR="00233E98" w:rsidRDefault="00233E98" w:rsidP="00233E98">
      <w:pPr>
        <w:spacing w:line="276" w:lineRule="auto"/>
        <w:ind w:firstLine="709"/>
        <w:jc w:val="both"/>
      </w:pPr>
      <w:proofErr w:type="gramStart"/>
      <w:r>
        <w:t>Организован тренинг «Вне зависимости» по профилактике наркомании среди молодежи, семинар «Я могу все исправить» по профилактике суицидального поведения», беседа «Наркомания: взгляд на проблему» с привлечением оперуполномоченного отделения по контролю за оборотом наркотиков Шкляева К.С. Во время беседы с учащимися были обсуждены последствия наркомании, виды наркотиков и их пагубное воздействие на организм.</w:t>
      </w:r>
      <w:proofErr w:type="gramEnd"/>
      <w:r>
        <w:t xml:space="preserve"> Была приведена свежая статистика и информация по наркомании среди молодежи в городе Глазове. А также участникам были рассказаны уголовные и административно-правовые последствия употребления, хранения и распространения наркотиков. Прошел семинар для преподавателей АПОУ УР «ГАПТ» «Подростковый суицид. Как распознать и предотвратить» по профилактике суицидального поведения». Всего привлечено144 учащихся и студентов города.</w:t>
      </w:r>
    </w:p>
    <w:p w:rsidR="00233E98" w:rsidRDefault="00233E98" w:rsidP="00233E98">
      <w:pPr>
        <w:spacing w:line="276" w:lineRule="auto"/>
        <w:ind w:firstLine="709"/>
        <w:jc w:val="both"/>
      </w:pPr>
      <w:r>
        <w:t xml:space="preserve">18 марта в рамках акции в ЛДС "Глазов Арена" прошел городской этап Всероссийской акции "Сообщи, где торгуют смертью". Ребята из отряда "Волонтеры Нового века" Молодежного центра провели это мероприятие совместно с </w:t>
      </w:r>
      <w:proofErr w:type="spellStart"/>
      <w:r>
        <w:t>Глазовским</w:t>
      </w:r>
      <w:proofErr w:type="spellEnd"/>
      <w:r>
        <w:t xml:space="preserve"> зональным центром "СПИД". Пришедшим поболеть за любимую хоккейную команду зрителям добровольцы раздавали листовки, наклейки и шарики, а заодно приглашали сдать анализ крови на ВИЧ. К участию были  привлечены отряд «КЕНТ» </w:t>
      </w:r>
      <w:proofErr w:type="spellStart"/>
      <w:r>
        <w:t>Глазовского</w:t>
      </w:r>
      <w:proofErr w:type="spellEnd"/>
      <w:r>
        <w:t xml:space="preserve"> технического колледжа</w:t>
      </w:r>
    </w:p>
    <w:p w:rsidR="00214E3E" w:rsidRDefault="00233E98" w:rsidP="00214E3E">
      <w:pPr>
        <w:spacing w:line="276" w:lineRule="auto"/>
        <w:ind w:firstLine="709"/>
        <w:jc w:val="both"/>
      </w:pPr>
      <w:r w:rsidRPr="00233E98">
        <w:t xml:space="preserve">В течение </w:t>
      </w:r>
      <w:r>
        <w:t xml:space="preserve">акции </w:t>
      </w:r>
      <w:r w:rsidRPr="00233E98">
        <w:t>размещалась информация об акции в городских группах в социальной сети «</w:t>
      </w:r>
      <w:proofErr w:type="spellStart"/>
      <w:r w:rsidRPr="00233E98">
        <w:t>ВКонтакте</w:t>
      </w:r>
      <w:proofErr w:type="spellEnd"/>
      <w:r w:rsidRPr="00233E98">
        <w:t>», на официальном портале города.</w:t>
      </w:r>
    </w:p>
    <w:p w:rsidR="00233E98" w:rsidRPr="00233E98" w:rsidRDefault="00233E98" w:rsidP="00233E98">
      <w:pPr>
        <w:spacing w:line="276" w:lineRule="auto"/>
        <w:ind w:firstLine="709"/>
        <w:jc w:val="both"/>
      </w:pPr>
      <w:r w:rsidRPr="00233E98">
        <w:t>C 12.11.2</w:t>
      </w:r>
      <w:r>
        <w:t xml:space="preserve">018 г по 23.11.2018г  стартовал </w:t>
      </w:r>
      <w:r>
        <w:rPr>
          <w:lang w:val="en-US"/>
        </w:rPr>
        <w:t>II</w:t>
      </w:r>
      <w:r w:rsidRPr="00233E98">
        <w:t xml:space="preserve"> </w:t>
      </w:r>
      <w:r>
        <w:t>этап  Общероссийской</w:t>
      </w:r>
      <w:r w:rsidRPr="00233E98">
        <w:t xml:space="preserve"> </w:t>
      </w:r>
      <w:r>
        <w:rPr>
          <w:b/>
        </w:rPr>
        <w:t>акции</w:t>
      </w:r>
      <w:r w:rsidRPr="00233E98">
        <w:rPr>
          <w:b/>
        </w:rPr>
        <w:t xml:space="preserve"> "Сообщи, где торгуют смертью!".</w:t>
      </w:r>
      <w:r w:rsidRPr="00233E98">
        <w:t xml:space="preserve"> В рамках акции состоялся просмотр и обсуждение фильмов «</w:t>
      </w:r>
      <w:proofErr w:type="spellStart"/>
      <w:r w:rsidRPr="00233E98">
        <w:t>Рэй</w:t>
      </w:r>
      <w:proofErr w:type="spellEnd"/>
      <w:r w:rsidRPr="00233E98">
        <w:t>» по профилактике наркомании и употребления ПАВ 14.11.2018г в общежитии БПОУ УР «ГТК»;</w:t>
      </w:r>
    </w:p>
    <w:p w:rsidR="00233E98" w:rsidRPr="00233E98" w:rsidRDefault="00233E98" w:rsidP="00233E98">
      <w:pPr>
        <w:spacing w:line="276" w:lineRule="auto"/>
        <w:ind w:firstLine="709"/>
        <w:jc w:val="both"/>
      </w:pPr>
      <w:r w:rsidRPr="00233E98">
        <w:t>беседа с просмотром фильма. «Наркотики. Секреты манипуляции» 14.11.2018г. БПОУ УР «ГТК», 20.11.2018г. АПОУ УР «ГАПТ», 03.12.2018, 04.12.2018г. в МБОУ «СОШ №16»;</w:t>
      </w:r>
    </w:p>
    <w:p w:rsidR="00233E98" w:rsidRPr="00233E98" w:rsidRDefault="00233E98" w:rsidP="00233E98">
      <w:pPr>
        <w:spacing w:line="276" w:lineRule="auto"/>
        <w:ind w:firstLine="709"/>
        <w:jc w:val="both"/>
      </w:pPr>
      <w:r w:rsidRPr="00233E98">
        <w:t>23.11.2018г. прошла акция «Нет наркотикам!» с распространением печатной продукции;</w:t>
      </w:r>
    </w:p>
    <w:p w:rsidR="00233E98" w:rsidRPr="00233E98" w:rsidRDefault="00233E98" w:rsidP="00233E98">
      <w:pPr>
        <w:spacing w:line="276" w:lineRule="auto"/>
        <w:ind w:firstLine="709"/>
        <w:jc w:val="both"/>
      </w:pPr>
      <w:r w:rsidRPr="00233E98">
        <w:t xml:space="preserve">04.12.2018г., 07.12.2018г. тренинг по профилактике наркомании и употребления ПАВ «Будь свободным!» для учащихся МБОУ «СОШ №16», МБОУ «СОШ №15» им. В.Н. Рождественского. В мероприятиях в рамках Общероссийской </w:t>
      </w:r>
      <w:r w:rsidRPr="00233E98">
        <w:rPr>
          <w:b/>
        </w:rPr>
        <w:t xml:space="preserve">акции "Сообщи, где торгуют смертью!" </w:t>
      </w:r>
      <w:r w:rsidRPr="00233E98">
        <w:t>приняло участие 444 человек.</w:t>
      </w:r>
    </w:p>
    <w:p w:rsidR="00233E98" w:rsidRDefault="00233E98" w:rsidP="00214E3E">
      <w:pPr>
        <w:spacing w:line="276" w:lineRule="auto"/>
        <w:ind w:firstLine="709"/>
        <w:jc w:val="both"/>
      </w:pPr>
      <w:r>
        <w:t xml:space="preserve">Всего мероприятиями </w:t>
      </w:r>
      <w:r w:rsidRPr="00233E98">
        <w:t xml:space="preserve"> было охвачено – 5200 человек.</w:t>
      </w:r>
    </w:p>
    <w:p w:rsidR="00233E98" w:rsidRPr="00214E3E" w:rsidRDefault="00233E98" w:rsidP="00214E3E">
      <w:pPr>
        <w:spacing w:line="276" w:lineRule="auto"/>
        <w:ind w:firstLine="709"/>
        <w:jc w:val="both"/>
      </w:pPr>
    </w:p>
    <w:p w:rsidR="00214E3E" w:rsidRDefault="00214E3E" w:rsidP="00214E3E">
      <w:pPr>
        <w:spacing w:line="276" w:lineRule="auto"/>
        <w:jc w:val="both"/>
      </w:pPr>
      <w:r>
        <w:t xml:space="preserve">2. </w:t>
      </w:r>
      <w:r w:rsidRPr="00001B36">
        <w:t>Мероприятия, посвященные</w:t>
      </w:r>
      <w:r w:rsidRPr="00620871">
        <w:t xml:space="preserve"> Международному дню борьбы с наркоманией и незаконным оборотом наркотиков на территории города Глазова</w:t>
      </w:r>
      <w:r w:rsidRPr="00001B36">
        <w:t xml:space="preserve">  </w:t>
      </w:r>
      <w:r>
        <w:t>с 15 по 30 июня 2018 год</w:t>
      </w:r>
    </w:p>
    <w:p w:rsidR="00214E3E" w:rsidRPr="00620871" w:rsidRDefault="00214E3E" w:rsidP="00214E3E">
      <w:pPr>
        <w:spacing w:line="276" w:lineRule="auto"/>
        <w:jc w:val="both"/>
      </w:pPr>
    </w:p>
    <w:tbl>
      <w:tblPr>
        <w:tblStyle w:val="3"/>
        <w:tblW w:w="10223" w:type="dxa"/>
        <w:tblInd w:w="417" w:type="dxa"/>
        <w:tblLook w:val="04A0" w:firstRow="1" w:lastRow="0" w:firstColumn="1" w:lastColumn="0" w:noHBand="0" w:noVBand="1"/>
      </w:tblPr>
      <w:tblGrid>
        <w:gridCol w:w="876"/>
        <w:gridCol w:w="4427"/>
        <w:gridCol w:w="2591"/>
        <w:gridCol w:w="2329"/>
      </w:tblGrid>
      <w:tr w:rsidR="00214E3E" w:rsidRPr="00620871" w:rsidTr="00214E3E">
        <w:tc>
          <w:tcPr>
            <w:tcW w:w="876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№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Наименование мероприятия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Дата, место проведения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Охват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Ответственные</w:t>
            </w:r>
          </w:p>
        </w:tc>
      </w:tr>
      <w:tr w:rsidR="00214E3E" w:rsidRPr="00620871" w:rsidTr="00214E3E">
        <w:tc>
          <w:tcPr>
            <w:tcW w:w="10223" w:type="dxa"/>
            <w:gridSpan w:val="4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620871">
              <w:rPr>
                <w:rFonts w:eastAsiaTheme="minorHAnsi"/>
                <w:b/>
                <w:lang w:eastAsia="en-US"/>
              </w:rPr>
              <w:t xml:space="preserve">1. Организация и проведение совещаний, семинаров, конференций на тему профилактики употребления </w:t>
            </w:r>
            <w:proofErr w:type="spellStart"/>
            <w:r w:rsidRPr="00620871">
              <w:rPr>
                <w:rFonts w:eastAsiaTheme="minorHAnsi"/>
                <w:b/>
                <w:lang w:eastAsia="en-US"/>
              </w:rPr>
              <w:t>психоактивных</w:t>
            </w:r>
            <w:proofErr w:type="spellEnd"/>
            <w:r w:rsidRPr="00620871">
              <w:rPr>
                <w:rFonts w:eastAsiaTheme="minorHAnsi"/>
                <w:b/>
                <w:lang w:eastAsia="en-US"/>
              </w:rPr>
              <w:t xml:space="preserve"> веществ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1.1.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 xml:space="preserve">Заседание межведомственной антинаркотической комиссии совместно с депутатами </w:t>
            </w:r>
            <w:proofErr w:type="spellStart"/>
            <w:r w:rsidRPr="00620871">
              <w:rPr>
                <w:rFonts w:eastAsiaTheme="minorHAnsi"/>
                <w:lang w:eastAsia="en-US"/>
              </w:rPr>
              <w:t>Глазовской</w:t>
            </w:r>
            <w:proofErr w:type="spellEnd"/>
            <w:r w:rsidRPr="00620871">
              <w:rPr>
                <w:rFonts w:eastAsiaTheme="minorHAnsi"/>
                <w:lang w:eastAsia="en-US"/>
              </w:rPr>
              <w:t xml:space="preserve"> городской Думы.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26 июня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 xml:space="preserve">Администрация города 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15 чел.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О.В. Станкевич</w:t>
            </w:r>
          </w:p>
        </w:tc>
      </w:tr>
      <w:tr w:rsidR="00214E3E" w:rsidRPr="00620871" w:rsidTr="00214E3E">
        <w:tc>
          <w:tcPr>
            <w:tcW w:w="10223" w:type="dxa"/>
            <w:gridSpan w:val="4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620871">
              <w:rPr>
                <w:rFonts w:eastAsiaTheme="minorHAnsi"/>
                <w:b/>
                <w:lang w:eastAsia="en-US"/>
              </w:rPr>
              <w:t>2. Мероприятия, направленные на предупреждение незаконного потребления наркотиков, пропаганду здорового образа жизни, формирование в обществе негативного отношения к наркомании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b/>
                <w:lang w:eastAsia="en-US"/>
              </w:rPr>
            </w:pPr>
          </w:p>
        </w:tc>
      </w:tr>
      <w:tr w:rsidR="00214E3E" w:rsidRPr="00620871" w:rsidTr="00214E3E">
        <w:tc>
          <w:tcPr>
            <w:tcW w:w="10223" w:type="dxa"/>
            <w:gridSpan w:val="4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 xml:space="preserve">2.1. Конкурсы рисунков, листовок,  плакатов, тренинги, ролевые игры, акции беседы, интерактивные занятия для всех категорий населения 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</w:p>
        </w:tc>
      </w:tr>
      <w:tr w:rsidR="00214E3E" w:rsidRPr="00620871" w:rsidTr="00214E3E"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2.1.1.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620871">
              <w:rPr>
                <w:rFonts w:eastAsiaTheme="minorHAnsi"/>
                <w:color w:val="000000"/>
                <w:lang w:eastAsia="en-US"/>
              </w:rPr>
              <w:t>Работа в пришкольных лагерях:</w:t>
            </w:r>
          </w:p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color w:val="000000"/>
                <w:lang w:eastAsia="en-US"/>
              </w:rPr>
              <w:t xml:space="preserve">Проведение бесед по профилактике злоупотребления </w:t>
            </w:r>
            <w:proofErr w:type="spellStart"/>
            <w:r w:rsidRPr="00620871">
              <w:rPr>
                <w:rFonts w:eastAsiaTheme="minorHAnsi"/>
                <w:color w:val="000000"/>
                <w:lang w:eastAsia="en-US"/>
              </w:rPr>
              <w:t>психоактивных</w:t>
            </w:r>
            <w:proofErr w:type="spellEnd"/>
            <w:r w:rsidRPr="00620871">
              <w:rPr>
                <w:rFonts w:eastAsiaTheme="minorHAnsi"/>
                <w:color w:val="000000"/>
                <w:lang w:eastAsia="en-US"/>
              </w:rPr>
              <w:t xml:space="preserve"> веществ:</w:t>
            </w:r>
          </w:p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color w:val="000000"/>
                <w:lang w:eastAsia="en-US"/>
              </w:rPr>
              <w:t>- «Не сломай судьбу свою»;</w:t>
            </w:r>
          </w:p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color w:val="000000"/>
                <w:lang w:eastAsia="en-US"/>
              </w:rPr>
              <w:t>- «Я – выбираю!»;</w:t>
            </w:r>
          </w:p>
          <w:p w:rsidR="00214E3E" w:rsidRPr="00620871" w:rsidRDefault="00214E3E" w:rsidP="00214E3E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620871">
              <w:rPr>
                <w:rFonts w:eastAsiaTheme="minorHAnsi"/>
                <w:color w:val="000000"/>
                <w:lang w:eastAsia="en-US"/>
              </w:rPr>
              <w:t>- «Мы за здоровый образ жизни».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15-30 июня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Пришкольные лагеря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1 500 чел.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УО</w:t>
            </w:r>
          </w:p>
        </w:tc>
      </w:tr>
      <w:tr w:rsidR="00214E3E" w:rsidRPr="00620871" w:rsidTr="00214E3E"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2.1.2.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color w:val="000000"/>
                <w:lang w:eastAsia="en-US"/>
              </w:rPr>
            </w:pPr>
            <w:r w:rsidRPr="00620871">
              <w:rPr>
                <w:rFonts w:eastAsiaTheme="minorHAnsi"/>
                <w:color w:val="000000"/>
                <w:lang w:eastAsia="en-US"/>
              </w:rPr>
              <w:t>Выставка рисунков «Дети против наркотиков»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15-30 июня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Пришкольные лагеря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550 чел.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УО</w:t>
            </w:r>
          </w:p>
        </w:tc>
      </w:tr>
      <w:tr w:rsidR="00214E3E" w:rsidRPr="00620871" w:rsidTr="00214E3E"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2.1.3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Тренинг «Моя позиция».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15 июня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АПОУ УР «ГАПТ»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37 чел.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МБУ «Молодежный центр»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2.1.4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Объявлено о начале конкурса социальной рекламы «Наркомания – билет в один конец».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 xml:space="preserve">29 июня – 27 сентября 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МБУ «Молодежный центр»</w:t>
            </w:r>
          </w:p>
        </w:tc>
      </w:tr>
      <w:tr w:rsidR="00214E3E" w:rsidRPr="00620871" w:rsidTr="00214E3E">
        <w:trPr>
          <w:trHeight w:val="42"/>
        </w:trPr>
        <w:tc>
          <w:tcPr>
            <w:tcW w:w="10223" w:type="dxa"/>
            <w:gridSpan w:val="4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 xml:space="preserve">2.6. Массовые пропагандистские мероприятия, посвященные </w:t>
            </w:r>
            <w:r w:rsidRPr="00620871">
              <w:t>Международному дню борьбы с наркоманией</w:t>
            </w:r>
            <w:r w:rsidRPr="00620871">
              <w:rPr>
                <w:rFonts w:eastAsiaTheme="minorHAnsi"/>
                <w:lang w:eastAsia="en-US"/>
              </w:rPr>
              <w:t xml:space="preserve"> (проекты, </w:t>
            </w:r>
            <w:proofErr w:type="spellStart"/>
            <w:r w:rsidRPr="00620871">
              <w:rPr>
                <w:rFonts w:eastAsiaTheme="minorHAnsi"/>
                <w:lang w:eastAsia="en-US"/>
              </w:rPr>
              <w:t>флеш</w:t>
            </w:r>
            <w:proofErr w:type="spellEnd"/>
            <w:r w:rsidRPr="00620871">
              <w:rPr>
                <w:rFonts w:eastAsiaTheme="minorHAnsi"/>
                <w:lang w:eastAsia="en-US"/>
              </w:rPr>
              <w:t xml:space="preserve">-мобы, концерты, </w:t>
            </w:r>
            <w:proofErr w:type="spellStart"/>
            <w:r w:rsidRPr="00620871">
              <w:rPr>
                <w:rFonts w:eastAsiaTheme="minorHAnsi"/>
                <w:lang w:eastAsia="en-US"/>
              </w:rPr>
              <w:t>квесты</w:t>
            </w:r>
            <w:proofErr w:type="spellEnd"/>
            <w:r w:rsidRPr="00620871">
              <w:rPr>
                <w:rFonts w:eastAsiaTheme="minorHAnsi"/>
                <w:lang w:eastAsia="en-US"/>
              </w:rPr>
              <w:t>, тематические площадки, акции, конкурсы, соревнования)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2.6.1.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 xml:space="preserve">Проведен общегородской </w:t>
            </w:r>
            <w:proofErr w:type="spellStart"/>
            <w:r w:rsidRPr="00620871">
              <w:rPr>
                <w:rFonts w:eastAsiaTheme="minorHAnsi"/>
                <w:lang w:eastAsia="en-US"/>
              </w:rPr>
              <w:t>праздникк</w:t>
            </w:r>
            <w:proofErr w:type="spellEnd"/>
            <w:r w:rsidRPr="00620871">
              <w:rPr>
                <w:rFonts w:eastAsiaTheme="minorHAnsi"/>
                <w:lang w:eastAsia="en-US"/>
              </w:rPr>
              <w:t xml:space="preserve"> «День Молодежи».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29 июня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proofErr w:type="spellStart"/>
            <w:r w:rsidRPr="00620871">
              <w:rPr>
                <w:rFonts w:eastAsiaTheme="minorHAnsi"/>
                <w:lang w:eastAsia="en-US"/>
              </w:rPr>
              <w:t>ПКиО</w:t>
            </w:r>
            <w:proofErr w:type="spellEnd"/>
            <w:r w:rsidRPr="00620871">
              <w:rPr>
                <w:rFonts w:eastAsiaTheme="minorHAnsi"/>
                <w:lang w:eastAsia="en-US"/>
              </w:rPr>
              <w:t xml:space="preserve"> им. М. Горького</w:t>
            </w:r>
          </w:p>
          <w:p w:rsidR="00214E3E" w:rsidRPr="00620871" w:rsidRDefault="00214E3E" w:rsidP="00214E3E">
            <w:pPr>
              <w:jc w:val="center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3 000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620871">
              <w:rPr>
                <w:rFonts w:eastAsiaTheme="minorHAnsi"/>
                <w:lang w:eastAsia="en-US"/>
              </w:rPr>
              <w:t>СФКСиМП</w:t>
            </w:r>
            <w:proofErr w:type="spellEnd"/>
            <w:r w:rsidRPr="00620871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2.6.2.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 xml:space="preserve">Проведен Велопробег 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29 июня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г. Глазов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proofErr w:type="spellStart"/>
            <w:r w:rsidRPr="00620871">
              <w:rPr>
                <w:rFonts w:eastAsiaTheme="minorHAnsi"/>
                <w:lang w:eastAsia="en-US"/>
              </w:rPr>
              <w:t>СФКСиМП</w:t>
            </w:r>
            <w:proofErr w:type="spellEnd"/>
            <w:r w:rsidRPr="00620871"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214E3E" w:rsidRPr="00620871" w:rsidTr="00214E3E">
        <w:trPr>
          <w:trHeight w:val="42"/>
        </w:trPr>
        <w:tc>
          <w:tcPr>
            <w:tcW w:w="10223" w:type="dxa"/>
            <w:gridSpan w:val="4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2.14. Информационное сопровождение мероприятий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2.14.1.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В течение периода проведено освещение мероприятий в СМИ, тематические статьи в соц. сетях.</w:t>
            </w:r>
          </w:p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 xml:space="preserve">Интервью на ТВС Глазова «Ответственность за совершение правонарушений и преступлений в сфере незаконного оборота наркотиков. </w:t>
            </w:r>
            <w:proofErr w:type="spellStart"/>
            <w:r w:rsidRPr="00620871">
              <w:rPr>
                <w:rFonts w:eastAsiaTheme="minorHAnsi"/>
                <w:lang w:eastAsia="en-US"/>
              </w:rPr>
              <w:t>Наркоситуации</w:t>
            </w:r>
            <w:proofErr w:type="spellEnd"/>
            <w:r w:rsidRPr="00620871">
              <w:rPr>
                <w:rFonts w:eastAsiaTheme="minorHAnsi"/>
                <w:lang w:eastAsia="en-US"/>
              </w:rPr>
              <w:t xml:space="preserve"> в Глазове».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15-30 июня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19 июня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 xml:space="preserve">Члены МАК, </w:t>
            </w:r>
          </w:p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МБУ «Молодежный центр»</w:t>
            </w:r>
          </w:p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ММО</w:t>
            </w:r>
          </w:p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</w:p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</w:p>
        </w:tc>
      </w:tr>
      <w:tr w:rsidR="00214E3E" w:rsidRPr="00620871" w:rsidTr="00214E3E">
        <w:trPr>
          <w:trHeight w:val="42"/>
        </w:trPr>
        <w:tc>
          <w:tcPr>
            <w:tcW w:w="10223" w:type="dxa"/>
            <w:gridSpan w:val="4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620871">
              <w:rPr>
                <w:rFonts w:eastAsiaTheme="minorHAnsi"/>
                <w:b/>
                <w:lang w:eastAsia="en-US"/>
              </w:rPr>
              <w:t>3. Организация мероприятий по вторичной и третичной профилактике наркомании</w:t>
            </w:r>
          </w:p>
        </w:tc>
      </w:tr>
      <w:tr w:rsidR="00214E3E" w:rsidRPr="00620871" w:rsidTr="00214E3E">
        <w:trPr>
          <w:trHeight w:val="42"/>
        </w:trPr>
        <w:tc>
          <w:tcPr>
            <w:tcW w:w="10223" w:type="dxa"/>
            <w:gridSpan w:val="4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 xml:space="preserve">3.1. Рейды по местам досуга молодежи с целью выявления лиц, допускающих немедицинское употребление наркотиков, и лиц, вовлекающих несовершеннолетних в преступную деятельность, связанную с незаконным оборотом наркотических средств и психотропных веществ 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3.1.1.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color w:val="000000"/>
                <w:lang w:eastAsia="en-US"/>
              </w:rPr>
              <w:t xml:space="preserve">Проведено 3 </w:t>
            </w:r>
            <w:proofErr w:type="gramStart"/>
            <w:r w:rsidRPr="00620871">
              <w:rPr>
                <w:rFonts w:eastAsiaTheme="minorHAnsi"/>
                <w:color w:val="000000"/>
                <w:lang w:eastAsia="en-US"/>
              </w:rPr>
              <w:t>рейдовых</w:t>
            </w:r>
            <w:proofErr w:type="gramEnd"/>
            <w:r w:rsidRPr="00620871">
              <w:rPr>
                <w:rFonts w:eastAsiaTheme="minorHAnsi"/>
                <w:color w:val="000000"/>
                <w:lang w:eastAsia="en-US"/>
              </w:rPr>
              <w:t xml:space="preserve"> мероприятия по местам скопления молодежи. В ходе </w:t>
            </w:r>
            <w:proofErr w:type="gramStart"/>
            <w:r w:rsidRPr="00620871">
              <w:rPr>
                <w:rFonts w:eastAsiaTheme="minorHAnsi"/>
                <w:color w:val="000000"/>
                <w:lang w:eastAsia="en-US"/>
              </w:rPr>
              <w:t>рейдовых мероприятий несовершеннолетних, допускающих употребление наркотических средств не выявлено</w:t>
            </w:r>
            <w:proofErr w:type="gramEnd"/>
            <w:r w:rsidRPr="00620871">
              <w:rPr>
                <w:rFonts w:eastAsiaTheme="minorHAnsi"/>
                <w:color w:val="000000"/>
                <w:lang w:eastAsia="en-US"/>
              </w:rPr>
              <w:t>. Фактов употребления наркотических сре</w:t>
            </w:r>
            <w:proofErr w:type="gramStart"/>
            <w:r w:rsidRPr="00620871">
              <w:rPr>
                <w:rFonts w:eastAsiaTheme="minorHAnsi"/>
                <w:color w:val="000000"/>
                <w:lang w:eastAsia="en-US"/>
              </w:rPr>
              <w:t>дств в р</w:t>
            </w:r>
            <w:proofErr w:type="gramEnd"/>
            <w:r w:rsidRPr="00620871">
              <w:rPr>
                <w:rFonts w:eastAsiaTheme="minorHAnsi"/>
                <w:color w:val="000000"/>
                <w:lang w:eastAsia="en-US"/>
              </w:rPr>
              <w:t>азвлекательных учреждениях не выявлено.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15-30 июня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ММО</w:t>
            </w:r>
          </w:p>
        </w:tc>
      </w:tr>
      <w:tr w:rsidR="00214E3E" w:rsidRPr="00620871" w:rsidTr="00214E3E">
        <w:trPr>
          <w:trHeight w:val="42"/>
        </w:trPr>
        <w:tc>
          <w:tcPr>
            <w:tcW w:w="10223" w:type="dxa"/>
            <w:gridSpan w:val="4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3.2. Консультирование населения, в том числе подростков и молодежи, по наркологическим проблемам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3.2.1.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Проведение индивидуальных и групповых консультаций психолога, юриста.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15-30 июня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МБУ «Молодежный центр»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5 чел.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МБУ «Молодежный центр»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3.2.2.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 xml:space="preserve">Оформлены информационные стенды, санитарные бюллетени по профилактике наркомании. 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15-30 июня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="Calibri"/>
                <w:lang w:eastAsia="en-US"/>
              </w:rPr>
              <w:t>БУЗ УР «Глазовский ПНД МЗ УР»</w:t>
            </w:r>
          </w:p>
        </w:tc>
      </w:tr>
      <w:tr w:rsidR="00214E3E" w:rsidRPr="00620871" w:rsidTr="00214E3E">
        <w:trPr>
          <w:trHeight w:val="42"/>
        </w:trPr>
        <w:tc>
          <w:tcPr>
            <w:tcW w:w="10223" w:type="dxa"/>
            <w:gridSpan w:val="4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3.5. Тематические занятия, собрания, кинолектории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3.5.1.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Проведен кинолекторий с обсуждением просмотренного фильма «Профессия бегунок».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15 июня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ММО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3.5.2.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="Calibri"/>
                <w:lang w:eastAsia="en-US"/>
              </w:rPr>
            </w:pPr>
            <w:r w:rsidRPr="00620871">
              <w:rPr>
                <w:rFonts w:eastAsia="Calibri"/>
                <w:lang w:eastAsia="en-US"/>
              </w:rPr>
              <w:t>Проведены беседы об уголовной и админ6истративной ответственности за участие в незаконном обороте наркотиков и немедицинском потреблении наркотических средств и психотропных веществ, о последствиях их употребления.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15-30 июня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5 бесед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="Calibr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ММО</w:t>
            </w:r>
          </w:p>
        </w:tc>
      </w:tr>
      <w:tr w:rsidR="00214E3E" w:rsidRPr="00620871" w:rsidTr="00214E3E">
        <w:trPr>
          <w:trHeight w:val="42"/>
        </w:trPr>
        <w:tc>
          <w:tcPr>
            <w:tcW w:w="10223" w:type="dxa"/>
            <w:gridSpan w:val="4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620871">
              <w:rPr>
                <w:rFonts w:eastAsiaTheme="minorHAnsi"/>
                <w:b/>
                <w:lang w:eastAsia="en-US"/>
              </w:rPr>
              <w:t>4. Проведение спортивных мероприятий под девизом «Спорт против наркотиков»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4.1.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t xml:space="preserve">Проведен Турнир по уличной гимнастике «Атомный </w:t>
            </w:r>
            <w:proofErr w:type="spellStart"/>
            <w:r w:rsidRPr="00620871">
              <w:t>воркаут</w:t>
            </w:r>
            <w:proofErr w:type="spellEnd"/>
            <w:r w:rsidRPr="00620871">
              <w:t xml:space="preserve"> 2018».</w:t>
            </w: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29 июня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Стадион МАУ СКК «Прогресс»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100 чел.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МАУ СКК «Прогресс»</w:t>
            </w:r>
          </w:p>
        </w:tc>
      </w:tr>
      <w:tr w:rsidR="00214E3E" w:rsidRPr="00620871" w:rsidTr="00214E3E">
        <w:trPr>
          <w:trHeight w:val="42"/>
        </w:trPr>
        <w:tc>
          <w:tcPr>
            <w:tcW w:w="876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4.2.</w:t>
            </w:r>
          </w:p>
        </w:tc>
        <w:tc>
          <w:tcPr>
            <w:tcW w:w="4427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color w:val="000000"/>
                <w:lang w:eastAsia="en-US"/>
              </w:rPr>
              <w:t>Спортивные соревнования,  посвященные пропаганде здорового образа жизни:</w:t>
            </w:r>
          </w:p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color w:val="000000"/>
                <w:lang w:eastAsia="en-US"/>
              </w:rPr>
              <w:t>- Веселые старты «Модно быть здоровым!»</w:t>
            </w:r>
          </w:p>
          <w:p w:rsidR="00214E3E" w:rsidRPr="00620871" w:rsidRDefault="00214E3E" w:rsidP="00214E3E">
            <w:pPr>
              <w:ind w:right="600"/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color w:val="000000"/>
                <w:lang w:eastAsia="en-US"/>
              </w:rPr>
              <w:t>- Спортивная игровая программа «Здоровье в порядке-спасибо зарядке»</w:t>
            </w:r>
          </w:p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</w:p>
        </w:tc>
        <w:tc>
          <w:tcPr>
            <w:tcW w:w="2591" w:type="dxa"/>
          </w:tcPr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15-30 июня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Пришкольные лагеря</w:t>
            </w:r>
          </w:p>
          <w:p w:rsidR="00214E3E" w:rsidRPr="00620871" w:rsidRDefault="00214E3E" w:rsidP="00214E3E">
            <w:pPr>
              <w:jc w:val="center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1 200 чел.</w:t>
            </w:r>
          </w:p>
        </w:tc>
        <w:tc>
          <w:tcPr>
            <w:tcW w:w="2329" w:type="dxa"/>
          </w:tcPr>
          <w:p w:rsidR="00214E3E" w:rsidRPr="00620871" w:rsidRDefault="00214E3E" w:rsidP="00214E3E">
            <w:pPr>
              <w:jc w:val="both"/>
              <w:rPr>
                <w:rFonts w:eastAsiaTheme="minorHAnsi"/>
                <w:lang w:eastAsia="en-US"/>
              </w:rPr>
            </w:pPr>
            <w:r w:rsidRPr="00620871">
              <w:rPr>
                <w:rFonts w:eastAsiaTheme="minorHAnsi"/>
                <w:lang w:eastAsia="en-US"/>
              </w:rPr>
              <w:t>УО</w:t>
            </w:r>
          </w:p>
        </w:tc>
      </w:tr>
    </w:tbl>
    <w:p w:rsidR="00214E3E" w:rsidRDefault="00214E3E" w:rsidP="00214E3E">
      <w:pPr>
        <w:spacing w:after="200"/>
        <w:jc w:val="both"/>
        <w:rPr>
          <w:rFonts w:eastAsiaTheme="minorHAnsi"/>
          <w:lang w:eastAsia="en-US"/>
        </w:rPr>
      </w:pPr>
    </w:p>
    <w:p w:rsidR="00214E3E" w:rsidRDefault="00214E3E" w:rsidP="00214E3E">
      <w:pPr>
        <w:tabs>
          <w:tab w:val="left" w:pos="1933"/>
        </w:tabs>
        <w:spacing w:line="276" w:lineRule="auto"/>
        <w:jc w:val="both"/>
        <w:rPr>
          <w:lang w:eastAsia="en-US"/>
        </w:rPr>
      </w:pPr>
      <w:r>
        <w:rPr>
          <w:rFonts w:eastAsiaTheme="minorHAnsi"/>
          <w:lang w:eastAsia="en-US"/>
        </w:rPr>
        <w:t xml:space="preserve">3. </w:t>
      </w:r>
      <w:r>
        <w:rPr>
          <w:lang w:eastAsia="en-US"/>
        </w:rPr>
        <w:t>М</w:t>
      </w:r>
      <w:r w:rsidRPr="00214E3E">
        <w:rPr>
          <w:lang w:eastAsia="en-US"/>
        </w:rPr>
        <w:t>ероприятия к Международному дню Детского телефона доверия:</w:t>
      </w:r>
    </w:p>
    <w:p w:rsidR="00214E3E" w:rsidRPr="00214E3E" w:rsidRDefault="00214E3E" w:rsidP="00214E3E">
      <w:pPr>
        <w:tabs>
          <w:tab w:val="left" w:pos="1933"/>
        </w:tabs>
        <w:spacing w:line="276" w:lineRule="auto"/>
        <w:jc w:val="both"/>
        <w:rPr>
          <w:lang w:eastAsia="en-US"/>
        </w:rPr>
      </w:pPr>
    </w:p>
    <w:tbl>
      <w:tblPr>
        <w:tblW w:w="106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2"/>
        <w:gridCol w:w="2363"/>
      </w:tblGrid>
      <w:tr w:rsidR="00214E3E" w:rsidRPr="00214E3E" w:rsidTr="00214E3E"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E3E" w:rsidRPr="00214E3E" w:rsidRDefault="00214E3E" w:rsidP="00214E3E">
            <w:pPr>
              <w:tabs>
                <w:tab w:val="left" w:pos="1933"/>
              </w:tabs>
              <w:spacing w:line="276" w:lineRule="auto"/>
              <w:jc w:val="both"/>
              <w:rPr>
                <w:lang w:eastAsia="en-US"/>
              </w:rPr>
            </w:pPr>
            <w:r w:rsidRPr="00214E3E">
              <w:rPr>
                <w:lang w:eastAsia="en-US"/>
              </w:rPr>
              <w:t>Проведены мероприятия к Международному дню Детского телефона доверия:</w:t>
            </w:r>
          </w:p>
          <w:p w:rsidR="00214E3E" w:rsidRPr="00214E3E" w:rsidRDefault="00214E3E" w:rsidP="00214E3E">
            <w:pPr>
              <w:tabs>
                <w:tab w:val="left" w:pos="1933"/>
              </w:tabs>
              <w:spacing w:line="276" w:lineRule="auto"/>
              <w:jc w:val="both"/>
              <w:rPr>
                <w:lang w:eastAsia="en-US"/>
              </w:rPr>
            </w:pPr>
            <w:r w:rsidRPr="00214E3E">
              <w:rPr>
                <w:lang w:eastAsia="en-US"/>
              </w:rPr>
              <w:t xml:space="preserve"> - занятие «Горячая линия», АПОУ УР «ГАПТ», 17 чел;</w:t>
            </w:r>
          </w:p>
          <w:p w:rsidR="00214E3E" w:rsidRPr="00214E3E" w:rsidRDefault="00214E3E" w:rsidP="00214E3E">
            <w:pPr>
              <w:tabs>
                <w:tab w:val="left" w:pos="1933"/>
              </w:tabs>
              <w:spacing w:line="276" w:lineRule="auto"/>
              <w:jc w:val="both"/>
              <w:rPr>
                <w:lang w:eastAsia="en-US"/>
              </w:rPr>
            </w:pPr>
            <w:r w:rsidRPr="00214E3E">
              <w:rPr>
                <w:lang w:eastAsia="en-US"/>
              </w:rPr>
              <w:t>-</w:t>
            </w:r>
            <w:r>
              <w:rPr>
                <w:lang w:eastAsia="en-US"/>
              </w:rPr>
              <w:t xml:space="preserve"> </w:t>
            </w:r>
            <w:proofErr w:type="spellStart"/>
            <w:r w:rsidRPr="00214E3E">
              <w:rPr>
                <w:lang w:eastAsia="en-US"/>
              </w:rPr>
              <w:t>квест</w:t>
            </w:r>
            <w:proofErr w:type="spellEnd"/>
            <w:r w:rsidRPr="00214E3E">
              <w:rPr>
                <w:lang w:eastAsia="en-US"/>
              </w:rPr>
              <w:t xml:space="preserve"> «Цепочка доверия», МБОУ «СОШ № 17», 42 чел.;</w:t>
            </w:r>
          </w:p>
          <w:p w:rsidR="00214E3E" w:rsidRPr="00214E3E" w:rsidRDefault="00214E3E" w:rsidP="00214E3E">
            <w:pPr>
              <w:tabs>
                <w:tab w:val="left" w:pos="1933"/>
              </w:tabs>
              <w:spacing w:line="276" w:lineRule="auto"/>
              <w:jc w:val="both"/>
              <w:rPr>
                <w:lang w:eastAsia="en-US"/>
              </w:rPr>
            </w:pPr>
            <w:r w:rsidRPr="00214E3E">
              <w:rPr>
                <w:lang w:eastAsia="en-US"/>
              </w:rPr>
              <w:t>- классный час «Мне есть, что сказать», МБОУ «СОШ № 2», 61 чел;</w:t>
            </w:r>
          </w:p>
          <w:p w:rsidR="00214E3E" w:rsidRPr="00214E3E" w:rsidRDefault="00214E3E" w:rsidP="00214E3E">
            <w:pPr>
              <w:tabs>
                <w:tab w:val="left" w:pos="1933"/>
              </w:tabs>
              <w:spacing w:line="276" w:lineRule="auto"/>
              <w:jc w:val="both"/>
              <w:rPr>
                <w:lang w:eastAsia="en-US"/>
              </w:rPr>
            </w:pPr>
            <w:r w:rsidRPr="00214E3E">
              <w:rPr>
                <w:lang w:eastAsia="en-US"/>
              </w:rPr>
              <w:t>- беседа с показом презентации «Что нужно знать о детском телефоне доверия», 24 чел.</w:t>
            </w:r>
          </w:p>
          <w:p w:rsidR="00214E3E" w:rsidRPr="00214E3E" w:rsidRDefault="00214E3E" w:rsidP="00214E3E">
            <w:pPr>
              <w:tabs>
                <w:tab w:val="left" w:pos="1933"/>
              </w:tabs>
              <w:spacing w:line="276" w:lineRule="auto"/>
              <w:jc w:val="both"/>
              <w:rPr>
                <w:lang w:eastAsia="en-US"/>
              </w:rPr>
            </w:pPr>
            <w:r w:rsidRPr="00214E3E">
              <w:rPr>
                <w:lang w:eastAsia="en-US"/>
              </w:rPr>
              <w:t xml:space="preserve">- </w:t>
            </w:r>
            <w:proofErr w:type="spellStart"/>
            <w:r w:rsidRPr="00214E3E">
              <w:rPr>
                <w:lang w:eastAsia="en-US"/>
              </w:rPr>
              <w:t>флешмоб</w:t>
            </w:r>
            <w:proofErr w:type="spellEnd"/>
            <w:r w:rsidRPr="00214E3E">
              <w:rPr>
                <w:lang w:eastAsia="en-US"/>
              </w:rPr>
              <w:t xml:space="preserve"> «Нарисуй Детский телефон доверия на асфальте и занеси номер в телефонную книжку!», 85 чел.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  <w:r w:rsidRPr="00214E3E">
              <w:rPr>
                <w:lang w:eastAsia="en-US"/>
              </w:rPr>
              <w:t>03 мая</w:t>
            </w: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  <w:r w:rsidRPr="00214E3E">
              <w:rPr>
                <w:lang w:eastAsia="en-US"/>
              </w:rPr>
              <w:t>10 мая</w:t>
            </w: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  <w:r w:rsidRPr="00214E3E">
              <w:rPr>
                <w:lang w:eastAsia="en-US"/>
              </w:rPr>
              <w:t>17 мая</w:t>
            </w: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  <w:r w:rsidRPr="00214E3E">
              <w:rPr>
                <w:lang w:eastAsia="en-US"/>
              </w:rPr>
              <w:t>17 мая</w:t>
            </w: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  <w:r w:rsidRPr="00214E3E">
              <w:rPr>
                <w:lang w:eastAsia="en-US"/>
              </w:rPr>
              <w:t>17 мая</w:t>
            </w:r>
          </w:p>
        </w:tc>
      </w:tr>
    </w:tbl>
    <w:p w:rsidR="00214E3E" w:rsidRDefault="00214E3E" w:rsidP="00214E3E">
      <w:pPr>
        <w:spacing w:after="200"/>
        <w:jc w:val="both"/>
        <w:rPr>
          <w:rFonts w:eastAsiaTheme="minorHAnsi"/>
          <w:lang w:eastAsia="en-US"/>
        </w:rPr>
      </w:pPr>
    </w:p>
    <w:p w:rsidR="00214E3E" w:rsidRDefault="00214E3E" w:rsidP="00214E3E">
      <w:pPr>
        <w:spacing w:after="20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4. М</w:t>
      </w:r>
      <w:r w:rsidRPr="00214E3E">
        <w:rPr>
          <w:rFonts w:eastAsiaTheme="minorHAnsi"/>
          <w:lang w:eastAsia="en-US"/>
        </w:rPr>
        <w:t>ероприятия к Всемирному дню памяти жертв СПИДа:</w:t>
      </w:r>
    </w:p>
    <w:tbl>
      <w:tblPr>
        <w:tblW w:w="106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2"/>
        <w:gridCol w:w="2363"/>
      </w:tblGrid>
      <w:tr w:rsidR="00214E3E" w:rsidRPr="00214E3E" w:rsidTr="00214E3E"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E3E" w:rsidRPr="00214E3E" w:rsidRDefault="00214E3E" w:rsidP="00214E3E">
            <w:pPr>
              <w:tabs>
                <w:tab w:val="left" w:pos="1844"/>
              </w:tabs>
              <w:spacing w:line="276" w:lineRule="auto"/>
              <w:jc w:val="both"/>
              <w:rPr>
                <w:lang w:eastAsia="en-US"/>
              </w:rPr>
            </w:pPr>
            <w:r w:rsidRPr="00214E3E">
              <w:rPr>
                <w:lang w:eastAsia="en-US"/>
              </w:rPr>
              <w:t>Проведены мероприятия к Всемирному дню памяти жертв СПИДа:</w:t>
            </w:r>
          </w:p>
          <w:p w:rsidR="00214E3E" w:rsidRPr="00214E3E" w:rsidRDefault="00214E3E" w:rsidP="00214E3E">
            <w:pPr>
              <w:tabs>
                <w:tab w:val="left" w:pos="1844"/>
              </w:tabs>
              <w:spacing w:line="276" w:lineRule="auto"/>
              <w:jc w:val="both"/>
              <w:rPr>
                <w:rFonts w:eastAsia="Andale Sans UI"/>
                <w:kern w:val="2"/>
                <w:lang w:eastAsia="en-US"/>
              </w:rPr>
            </w:pPr>
            <w:r w:rsidRPr="00214E3E">
              <w:rPr>
                <w:lang w:eastAsia="en-US"/>
              </w:rPr>
              <w:t>- просмотр фильма «Лекарство» с последующим обсуждением», Общежитие БПОУ УР «ГТК», 43 чел.</w:t>
            </w:r>
          </w:p>
          <w:p w:rsidR="00214E3E" w:rsidRPr="00214E3E" w:rsidRDefault="00214E3E" w:rsidP="00214E3E">
            <w:pPr>
              <w:tabs>
                <w:tab w:val="left" w:pos="1844"/>
              </w:tabs>
              <w:spacing w:line="276" w:lineRule="auto"/>
              <w:jc w:val="both"/>
              <w:rPr>
                <w:rFonts w:eastAsia="Andale Sans UI"/>
                <w:kern w:val="2"/>
                <w:lang w:eastAsia="en-US"/>
              </w:rPr>
            </w:pPr>
            <w:r w:rsidRPr="00214E3E">
              <w:rPr>
                <w:rFonts w:eastAsia="Andale Sans UI"/>
                <w:kern w:val="2"/>
                <w:lang w:eastAsia="en-US"/>
              </w:rPr>
              <w:t xml:space="preserve">- </w:t>
            </w:r>
            <w:r w:rsidRPr="00214E3E">
              <w:rPr>
                <w:lang w:eastAsia="en-US"/>
              </w:rPr>
              <w:t>акция «Должен знать! СТОПВИЧСПИД», пл. Свободы, 424 чел</w:t>
            </w:r>
            <w:r w:rsidRPr="00214E3E">
              <w:rPr>
                <w:rFonts w:eastAsia="Andale Sans UI"/>
                <w:kern w:val="2"/>
                <w:lang w:eastAsia="en-US"/>
              </w:rPr>
              <w:t>;</w:t>
            </w:r>
          </w:p>
          <w:p w:rsidR="00214E3E" w:rsidRPr="00214E3E" w:rsidRDefault="00214E3E" w:rsidP="00214E3E">
            <w:pPr>
              <w:tabs>
                <w:tab w:val="left" w:pos="1844"/>
              </w:tabs>
              <w:spacing w:line="276" w:lineRule="auto"/>
              <w:jc w:val="both"/>
              <w:rPr>
                <w:lang w:eastAsia="en-US"/>
              </w:rPr>
            </w:pPr>
            <w:r w:rsidRPr="00214E3E">
              <w:rPr>
                <w:rFonts w:eastAsia="Andale Sans UI"/>
                <w:kern w:val="2"/>
                <w:lang w:eastAsia="en-US"/>
              </w:rPr>
              <w:t xml:space="preserve">- </w:t>
            </w:r>
            <w:r w:rsidRPr="00214E3E">
              <w:rPr>
                <w:lang w:eastAsia="en-US"/>
              </w:rPr>
              <w:t>игра - викторина «Что ты знаешь о СПИДе?», АПОУ УР «ГАПТ», 46 чел.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E3E" w:rsidRPr="00214E3E" w:rsidRDefault="00214E3E" w:rsidP="00214E3E">
            <w:pPr>
              <w:spacing w:line="276" w:lineRule="auto"/>
              <w:rPr>
                <w:lang w:eastAsia="en-US"/>
              </w:rPr>
            </w:pP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  <w:r w:rsidRPr="00214E3E">
              <w:rPr>
                <w:lang w:eastAsia="en-US"/>
              </w:rPr>
              <w:t>15 мая</w:t>
            </w: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  <w:r w:rsidRPr="00214E3E">
              <w:rPr>
                <w:lang w:eastAsia="en-US"/>
              </w:rPr>
              <w:t>18 мая</w:t>
            </w:r>
          </w:p>
          <w:p w:rsidR="00214E3E" w:rsidRPr="00214E3E" w:rsidRDefault="00214E3E" w:rsidP="00214E3E">
            <w:pPr>
              <w:spacing w:line="276" w:lineRule="auto"/>
              <w:rPr>
                <w:lang w:eastAsia="en-US"/>
              </w:rPr>
            </w:pPr>
          </w:p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  <w:r w:rsidRPr="00214E3E">
              <w:rPr>
                <w:lang w:eastAsia="en-US"/>
              </w:rPr>
              <w:t>22 мая</w:t>
            </w:r>
          </w:p>
        </w:tc>
      </w:tr>
    </w:tbl>
    <w:p w:rsidR="00214E3E" w:rsidRDefault="00214E3E" w:rsidP="00214E3E">
      <w:pPr>
        <w:spacing w:after="200"/>
        <w:jc w:val="both"/>
        <w:rPr>
          <w:rFonts w:eastAsiaTheme="minorHAnsi"/>
          <w:lang w:eastAsia="en-US"/>
        </w:rPr>
      </w:pPr>
    </w:p>
    <w:p w:rsidR="00214E3E" w:rsidRDefault="00214E3E" w:rsidP="00214E3E">
      <w:pPr>
        <w:spacing w:after="20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5. Мероприятия ко Дню молодежи:</w:t>
      </w:r>
    </w:p>
    <w:tbl>
      <w:tblPr>
        <w:tblW w:w="1063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72"/>
        <w:gridCol w:w="2363"/>
      </w:tblGrid>
      <w:tr w:rsidR="00214E3E" w:rsidRPr="00214E3E" w:rsidTr="00214E3E">
        <w:tc>
          <w:tcPr>
            <w:tcW w:w="8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E3E" w:rsidRPr="00214E3E" w:rsidRDefault="00214E3E" w:rsidP="00214E3E">
            <w:pPr>
              <w:spacing w:line="276" w:lineRule="auto"/>
              <w:ind w:left="601" w:hanging="601"/>
              <w:contextualSpacing/>
              <w:jc w:val="both"/>
              <w:rPr>
                <w:lang w:eastAsia="en-US"/>
              </w:rPr>
            </w:pPr>
            <w:r w:rsidRPr="00214E3E">
              <w:rPr>
                <w:lang w:eastAsia="en-US"/>
              </w:rPr>
              <w:t xml:space="preserve">Проведены мероприятия в рамках </w:t>
            </w:r>
            <w:r w:rsidRPr="00214E3E">
              <w:rPr>
                <w:rFonts w:eastAsia="Courier New"/>
                <w:lang w:eastAsia="en-US"/>
              </w:rPr>
              <w:t>общегородского праздника «</w:t>
            </w:r>
            <w:r w:rsidRPr="00214E3E">
              <w:rPr>
                <w:lang w:eastAsia="en-US"/>
              </w:rPr>
              <w:t>День</w:t>
            </w:r>
            <w:r w:rsidRPr="00214E3E">
              <w:rPr>
                <w:rFonts w:eastAsia="Courier New"/>
                <w:lang w:eastAsia="en-US"/>
              </w:rPr>
              <w:t xml:space="preserve"> </w:t>
            </w:r>
            <w:r w:rsidRPr="00214E3E">
              <w:rPr>
                <w:lang w:eastAsia="en-US"/>
              </w:rPr>
              <w:t>молодежи - 2018»:</w:t>
            </w:r>
          </w:p>
          <w:p w:rsidR="00214E3E" w:rsidRPr="00214E3E" w:rsidRDefault="00214E3E" w:rsidP="00214E3E">
            <w:pPr>
              <w:spacing w:line="276" w:lineRule="auto"/>
              <w:ind w:left="601" w:hanging="601"/>
              <w:contextualSpacing/>
              <w:jc w:val="both"/>
              <w:rPr>
                <w:lang w:eastAsia="en-US"/>
              </w:rPr>
            </w:pPr>
            <w:r w:rsidRPr="00214E3E">
              <w:rPr>
                <w:lang w:eastAsia="en-US"/>
              </w:rPr>
              <w:t xml:space="preserve">- турнир по уличной гимнастике «Атомный </w:t>
            </w:r>
            <w:proofErr w:type="spellStart"/>
            <w:r w:rsidRPr="00214E3E">
              <w:rPr>
                <w:lang w:eastAsia="en-US"/>
              </w:rPr>
              <w:t>воркаут</w:t>
            </w:r>
            <w:proofErr w:type="spellEnd"/>
            <w:r w:rsidRPr="00214E3E">
              <w:rPr>
                <w:lang w:eastAsia="en-US"/>
              </w:rPr>
              <w:t xml:space="preserve"> 2018», стадион «Прогресс»;</w:t>
            </w:r>
          </w:p>
          <w:p w:rsidR="00214E3E" w:rsidRPr="00214E3E" w:rsidRDefault="00214E3E" w:rsidP="00214E3E">
            <w:pPr>
              <w:spacing w:line="276" w:lineRule="auto"/>
              <w:ind w:left="601" w:hanging="601"/>
              <w:contextualSpacing/>
              <w:jc w:val="both"/>
              <w:rPr>
                <w:lang w:eastAsia="en-US"/>
              </w:rPr>
            </w:pPr>
            <w:r w:rsidRPr="00214E3E">
              <w:rPr>
                <w:bCs/>
                <w:lang w:eastAsia="en-US"/>
              </w:rPr>
              <w:t xml:space="preserve">- </w:t>
            </w:r>
            <w:r w:rsidRPr="00214E3E">
              <w:rPr>
                <w:lang w:eastAsia="en-US"/>
              </w:rPr>
              <w:t>велопробег, улицы города;</w:t>
            </w:r>
          </w:p>
          <w:p w:rsidR="00214E3E" w:rsidRPr="00214E3E" w:rsidRDefault="00214E3E" w:rsidP="00214E3E">
            <w:pPr>
              <w:spacing w:line="276" w:lineRule="auto"/>
              <w:ind w:left="601" w:hanging="601"/>
              <w:contextualSpacing/>
              <w:jc w:val="both"/>
              <w:rPr>
                <w:lang w:eastAsia="en-US"/>
              </w:rPr>
            </w:pPr>
            <w:r w:rsidRPr="00214E3E">
              <w:rPr>
                <w:lang w:eastAsia="en-US"/>
              </w:rPr>
              <w:t>- праздничная программа.</w:t>
            </w:r>
          </w:p>
          <w:p w:rsidR="00214E3E" w:rsidRPr="00214E3E" w:rsidRDefault="00214E3E" w:rsidP="00214E3E">
            <w:pPr>
              <w:spacing w:line="276" w:lineRule="auto"/>
              <w:ind w:left="601" w:hanging="601"/>
              <w:contextualSpacing/>
              <w:jc w:val="both"/>
              <w:rPr>
                <w:bCs/>
                <w:lang w:eastAsia="en-US"/>
              </w:rPr>
            </w:pPr>
            <w:r w:rsidRPr="00214E3E">
              <w:rPr>
                <w:lang w:eastAsia="en-US"/>
              </w:rPr>
              <w:t>В мероприятии приняли участие более 3000 чел.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E3E" w:rsidRPr="00214E3E" w:rsidRDefault="00214E3E" w:rsidP="00214E3E">
            <w:pPr>
              <w:spacing w:line="276" w:lineRule="auto"/>
              <w:jc w:val="center"/>
              <w:rPr>
                <w:lang w:eastAsia="en-US"/>
              </w:rPr>
            </w:pPr>
            <w:r w:rsidRPr="00214E3E">
              <w:rPr>
                <w:lang w:eastAsia="en-US"/>
              </w:rPr>
              <w:t>29 июня</w:t>
            </w:r>
          </w:p>
        </w:tc>
      </w:tr>
    </w:tbl>
    <w:p w:rsidR="00214E3E" w:rsidRDefault="00214E3E" w:rsidP="00214E3E">
      <w:pPr>
        <w:spacing w:after="200"/>
        <w:jc w:val="both"/>
        <w:rPr>
          <w:rFonts w:eastAsiaTheme="minorHAnsi"/>
          <w:lang w:eastAsia="en-US"/>
        </w:rPr>
      </w:pPr>
    </w:p>
    <w:p w:rsidR="00233E98" w:rsidRDefault="00233E98" w:rsidP="00233E98">
      <w:pPr>
        <w:spacing w:after="20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6. Мероприятия </w:t>
      </w:r>
      <w:proofErr w:type="gramStart"/>
      <w:r w:rsidRPr="00233E98">
        <w:rPr>
          <w:rFonts w:eastAsiaTheme="minorHAnsi"/>
          <w:lang w:eastAsia="en-US"/>
        </w:rPr>
        <w:t>ко</w:t>
      </w:r>
      <w:proofErr w:type="gramEnd"/>
      <w:r w:rsidRPr="00233E98">
        <w:rPr>
          <w:rFonts w:eastAsiaTheme="minorHAnsi"/>
          <w:lang w:eastAsia="en-US"/>
        </w:rPr>
        <w:t xml:space="preserve">  Всемирному дню борьбы со СПИДом</w:t>
      </w:r>
      <w:r>
        <w:rPr>
          <w:rFonts w:eastAsiaTheme="minorHAnsi"/>
          <w:lang w:eastAsia="en-US"/>
        </w:rPr>
        <w:t>.</w:t>
      </w:r>
    </w:p>
    <w:p w:rsidR="00233E98" w:rsidRPr="003705D6" w:rsidRDefault="00233E98" w:rsidP="00214E3E">
      <w:pPr>
        <w:spacing w:after="20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233E98">
        <w:rPr>
          <w:rFonts w:eastAsiaTheme="minorHAnsi"/>
          <w:lang w:eastAsia="en-US"/>
        </w:rPr>
        <w:t xml:space="preserve"> </w:t>
      </w:r>
      <w:proofErr w:type="gramStart"/>
      <w:r w:rsidRPr="00233E98">
        <w:rPr>
          <w:rFonts w:eastAsiaTheme="minorHAnsi"/>
          <w:lang w:eastAsia="en-US"/>
        </w:rPr>
        <w:t xml:space="preserve">20.11.2018 в МБОУ «Гимназия №6», 30.11.2018 в МБОУ СОШ №7 прошли беседы с просмотром документального фильма «ВИЧ и СПИД – эпидемия </w:t>
      </w:r>
      <w:r w:rsidRPr="00233E98">
        <w:rPr>
          <w:rFonts w:eastAsiaTheme="minorHAnsi"/>
          <w:lang w:val="en-US" w:eastAsia="en-US"/>
        </w:rPr>
        <w:t>XXI</w:t>
      </w:r>
      <w:r w:rsidRPr="00233E98">
        <w:rPr>
          <w:rFonts w:eastAsiaTheme="minorHAnsi"/>
          <w:lang w:eastAsia="en-US"/>
        </w:rPr>
        <w:t xml:space="preserve"> века», 30.11.2018 в МБОУ «СОШ № 9» проведена игра-викторина «Что ты знаешь о СПИДе?», беседа «Что нужно знать о СПИДе» с просмотром короткометражных документальных фильмов с привлечением Захаровой А.Н. эпидемиолога зонального Центра «СПИД» для 130 учащихся БПОУ УР «ГТК</w:t>
      </w:r>
      <w:proofErr w:type="gramEnd"/>
      <w:r w:rsidRPr="00233E98">
        <w:rPr>
          <w:rFonts w:eastAsiaTheme="minorHAnsi"/>
          <w:lang w:eastAsia="en-US"/>
        </w:rPr>
        <w:t xml:space="preserve">», 03.12 2018 беседа о проблеме СПИД и ВИЧ среди молодого поколения «Я не буду молчать» с просмотром фильма, организация станции «СТОП ВИЧ/СПИД» в </w:t>
      </w:r>
      <w:proofErr w:type="spellStart"/>
      <w:r w:rsidRPr="00233E98">
        <w:rPr>
          <w:rFonts w:eastAsiaTheme="minorHAnsi"/>
          <w:lang w:eastAsia="en-US"/>
        </w:rPr>
        <w:t>квесте</w:t>
      </w:r>
      <w:proofErr w:type="spellEnd"/>
      <w:r w:rsidRPr="00233E98">
        <w:rPr>
          <w:rFonts w:eastAsiaTheme="minorHAnsi"/>
          <w:lang w:eastAsia="en-US"/>
        </w:rPr>
        <w:t xml:space="preserve"> «Красная ленточка», 01.12.2018 г акция «СПИД - не приговор»: распространение волонтерами печатн</w:t>
      </w:r>
      <w:r>
        <w:rPr>
          <w:rFonts w:eastAsiaTheme="minorHAnsi"/>
          <w:lang w:eastAsia="en-US"/>
        </w:rPr>
        <w:t xml:space="preserve">ой продукции и красной ленточки. </w:t>
      </w:r>
      <w:r w:rsidRPr="00233E98">
        <w:rPr>
          <w:rFonts w:eastAsiaTheme="minorHAnsi"/>
          <w:lang w:eastAsia="en-US"/>
        </w:rPr>
        <w:t>В ЛДС "Глазов Арена" 28.11.2018г прошел очередной хоккейный поединок, где болельщики могли сдать кровь на ВИЧ, количество сахара и холестерина, измерить рост, вес и давление. А волонтеры Молодежного центра, ХК "Прогресс" и медицинского колледжа помогали позаботиться о своем здоровье всем, кто пришел на матч: раздавали листовки, брошюры и шарики, приглашали сдать жителей города анализ крови на ВИЧ. Привлечено 768 чел.</w:t>
      </w:r>
    </w:p>
    <w:p w:rsidR="007C6B64" w:rsidRDefault="007C6B64" w:rsidP="007C6B64">
      <w:pPr>
        <w:spacing w:after="200" w:line="276" w:lineRule="auto"/>
        <w:rPr>
          <w:rFonts w:eastAsiaTheme="minorHAnsi"/>
          <w:b/>
          <w:lang w:eastAsia="en-US"/>
        </w:rPr>
      </w:pPr>
      <w:r w:rsidRPr="007C6B64">
        <w:rPr>
          <w:rFonts w:eastAsiaTheme="minorHAnsi"/>
          <w:b/>
          <w:lang w:eastAsia="en-US"/>
        </w:rPr>
        <w:t>Пропаганда здорового образа жизни</w:t>
      </w:r>
      <w:r>
        <w:rPr>
          <w:rFonts w:eastAsiaTheme="minorHAnsi"/>
          <w:b/>
          <w:lang w:eastAsia="en-US"/>
        </w:rPr>
        <w:t>.</w:t>
      </w:r>
    </w:p>
    <w:p w:rsidR="007C6B64" w:rsidRPr="007C6B64" w:rsidRDefault="007C6B64" w:rsidP="007C6B64">
      <w:pPr>
        <w:spacing w:after="200" w:line="276" w:lineRule="auto"/>
        <w:rPr>
          <w:rFonts w:eastAsiaTheme="minorHAnsi"/>
          <w:b/>
          <w:lang w:eastAsia="en-US"/>
        </w:rPr>
      </w:pPr>
      <w:r w:rsidRPr="007C6B64">
        <w:rPr>
          <w:rFonts w:eastAsiaTheme="minorHAnsi"/>
          <w:lang w:eastAsia="en-US"/>
        </w:rPr>
        <w:t>По популяризации здорового образа жизни проводится ряд мероприятий. В январе состоялся просмотр и обсуждение фильма «Секреты манипуляции. Вред алкоголя» по профилактике алкоголизма среди молодежи; проведена игра «</w:t>
      </w:r>
      <w:r w:rsidRPr="007C6B64">
        <w:rPr>
          <w:rFonts w:eastAsiaTheme="minorHAnsi"/>
          <w:lang w:val="en-US" w:eastAsia="en-US"/>
        </w:rPr>
        <w:t>Healthy</w:t>
      </w:r>
      <w:r w:rsidRPr="007C6B64">
        <w:rPr>
          <w:rFonts w:eastAsiaTheme="minorHAnsi"/>
          <w:lang w:eastAsia="en-US"/>
        </w:rPr>
        <w:t xml:space="preserve"> </w:t>
      </w:r>
      <w:r w:rsidRPr="007C6B64">
        <w:rPr>
          <w:rFonts w:eastAsiaTheme="minorHAnsi"/>
          <w:lang w:val="en-US" w:eastAsia="en-US"/>
        </w:rPr>
        <w:t>Food</w:t>
      </w:r>
      <w:r w:rsidRPr="007C6B64">
        <w:rPr>
          <w:rFonts w:eastAsiaTheme="minorHAnsi"/>
          <w:lang w:eastAsia="en-US"/>
        </w:rPr>
        <w:t xml:space="preserve">», направленная на пропаганду здорового образа жизни среди детей и подростков. </w:t>
      </w:r>
    </w:p>
    <w:p w:rsidR="007C6B64" w:rsidRPr="007C6B64" w:rsidRDefault="007C6B64" w:rsidP="007C6B64">
      <w:pPr>
        <w:spacing w:after="200" w:line="276" w:lineRule="auto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Проведен тренинг по профилактике зависимости подростков от социальных сетей </w:t>
      </w:r>
      <w:r w:rsidRPr="007C6B64">
        <w:rPr>
          <w:rFonts w:eastAsiaTheme="minorHAnsi"/>
          <w:b/>
          <w:lang w:eastAsia="en-US"/>
        </w:rPr>
        <w:t>к Международному дню без интернета</w:t>
      </w:r>
      <w:r w:rsidRPr="007C6B64">
        <w:rPr>
          <w:rFonts w:eastAsiaTheme="minorHAnsi"/>
          <w:lang w:eastAsia="en-US"/>
        </w:rPr>
        <w:t xml:space="preserve"> «</w:t>
      </w:r>
      <w:proofErr w:type="spellStart"/>
      <w:r w:rsidRPr="007C6B64">
        <w:rPr>
          <w:rFonts w:eastAsiaTheme="minorHAnsi"/>
          <w:lang w:eastAsia="en-US"/>
        </w:rPr>
        <w:t>Невконтакте</w:t>
      </w:r>
      <w:proofErr w:type="spellEnd"/>
      <w:r w:rsidRPr="007C6B64">
        <w:rPr>
          <w:rFonts w:eastAsiaTheme="minorHAnsi"/>
          <w:lang w:eastAsia="en-US"/>
        </w:rPr>
        <w:t xml:space="preserve">». 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С 27 февраля по 19 марта </w:t>
      </w:r>
      <w:proofErr w:type="gramStart"/>
      <w:r w:rsidRPr="007C6B64">
        <w:rPr>
          <w:rFonts w:eastAsiaTheme="minorHAnsi"/>
          <w:lang w:eastAsia="en-US"/>
        </w:rPr>
        <w:t>ко</w:t>
      </w:r>
      <w:proofErr w:type="gramEnd"/>
      <w:r w:rsidRPr="007C6B64">
        <w:rPr>
          <w:rFonts w:eastAsiaTheme="minorHAnsi"/>
          <w:lang w:eastAsia="en-US"/>
        </w:rPr>
        <w:t xml:space="preserve"> Всемирному дню борьбы с туберкулезом был организован конкурс рисунков «Дыши свободно» с выставкой работ в стационарном отделении  БУЗ УР "Глазовский межрайонный противотуберкулезный диспансер МЗ УР». 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2 марта проведена игра – викторина «Туберкулёз, что это?», тренинг «Психологическое взаимодействие учитель-ученик», конкурс эссе «Здоровый образ жизни. Нужен ли он мне?», проведена интеллектуально-дискуссионная игра «Дебаты» и просмотр и обсуждение фильма «Секреты манипуляции. Вред табака» по профилактике курения, «Секреты манипуляции. Вред алкоголя» среди подростков в АПОУ УР «ГАПТ», игра «Антитабачная викторина» по профилактике курения среди подростков Детского дома, игра-викторина «Молодёжь за ЗОЖ» и спортивно-развлекательное мероприятие «Большие гонки» к Всемирному дню здоровья для учащихся МБОУ «СОШ №4». Приняли участие 177 человек. 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В МБОУ «СОШ №1». 02.04.2018 для учащихся МБОУ «СОШ №4»,04.04.2018 для МБОУ «СОШ №16»интеллектуальная игра «ЗОЖ – мой выбор!», где приняли участие 179 человек.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Традицией стало проводить эту игру среди </w:t>
      </w:r>
      <w:proofErr w:type="spellStart"/>
      <w:r w:rsidRPr="007C6B64">
        <w:rPr>
          <w:rFonts w:eastAsiaTheme="minorHAnsi"/>
          <w:lang w:eastAsia="en-US"/>
        </w:rPr>
        <w:t>ССУЗов</w:t>
      </w:r>
      <w:proofErr w:type="spellEnd"/>
      <w:r w:rsidRPr="007C6B64">
        <w:rPr>
          <w:rFonts w:eastAsiaTheme="minorHAnsi"/>
          <w:lang w:eastAsia="en-US"/>
        </w:rPr>
        <w:t xml:space="preserve"> города. 24 апреля в </w:t>
      </w:r>
      <w:proofErr w:type="spellStart"/>
      <w:r w:rsidRPr="007C6B64">
        <w:rPr>
          <w:rFonts w:eastAsiaTheme="minorHAnsi"/>
          <w:lang w:eastAsia="en-US"/>
        </w:rPr>
        <w:t>Глазовском</w:t>
      </w:r>
      <w:proofErr w:type="spellEnd"/>
      <w:r w:rsidRPr="007C6B64">
        <w:rPr>
          <w:rFonts w:eastAsiaTheme="minorHAnsi"/>
          <w:lang w:eastAsia="en-US"/>
        </w:rPr>
        <w:t xml:space="preserve"> аграрно-промышленном техникуме приняли участие 4 команды: "КИМ" (АПОУ УР "Глазовский аграрно-промышленный техникум"), "РИТМ" (БПОУ УР "</w:t>
      </w:r>
      <w:proofErr w:type="spellStart"/>
      <w:r w:rsidRPr="007C6B64">
        <w:rPr>
          <w:rFonts w:eastAsiaTheme="minorHAnsi"/>
          <w:lang w:eastAsia="en-US"/>
        </w:rPr>
        <w:t>Балезинский</w:t>
      </w:r>
      <w:proofErr w:type="spellEnd"/>
      <w:r w:rsidRPr="007C6B64">
        <w:rPr>
          <w:rFonts w:eastAsiaTheme="minorHAnsi"/>
          <w:lang w:eastAsia="en-US"/>
        </w:rPr>
        <w:t xml:space="preserve"> политехнический техникум"), "Импульс" (БПОУ УР "Глазовский технический колледж"), "Панацея" (МБОУ "СОШ № 16" г. Глазова). Участников ждали весьма необычные вопросы. 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b/>
          <w:i/>
          <w:lang w:eastAsia="en-US"/>
        </w:rPr>
      </w:pPr>
      <w:r w:rsidRPr="007C6B64">
        <w:rPr>
          <w:rFonts w:eastAsiaTheme="minorHAnsi"/>
          <w:b/>
          <w:i/>
          <w:lang w:eastAsia="en-US"/>
        </w:rPr>
        <w:t>Мероприятия профилактического направления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Совместно с КПДН, ГКУ УР ЦЗН г. Глазова, МБ</w:t>
      </w:r>
      <w:proofErr w:type="gramStart"/>
      <w:r w:rsidRPr="007C6B64">
        <w:rPr>
          <w:rFonts w:eastAsiaTheme="minorHAnsi"/>
          <w:lang w:eastAsia="en-US"/>
        </w:rPr>
        <w:t>В(</w:t>
      </w:r>
      <w:proofErr w:type="gramEnd"/>
      <w:r w:rsidRPr="007C6B64">
        <w:rPr>
          <w:rFonts w:eastAsiaTheme="minorHAnsi"/>
          <w:lang w:eastAsia="en-US"/>
        </w:rPr>
        <w:t xml:space="preserve">С)ОУ «Центр образования» (вечерняя школа)  продолжается реализация </w:t>
      </w:r>
      <w:r w:rsidRPr="007C6B64">
        <w:rPr>
          <w:rFonts w:eastAsiaTheme="minorHAnsi"/>
          <w:b/>
          <w:lang w:eastAsia="en-US"/>
        </w:rPr>
        <w:t>проекта социально-психологического направления «Мы – вместе»</w:t>
      </w:r>
      <w:r w:rsidRPr="007C6B64">
        <w:rPr>
          <w:rFonts w:eastAsiaTheme="minorHAnsi"/>
          <w:lang w:eastAsia="en-US"/>
        </w:rPr>
        <w:t xml:space="preserve">, направленная на предупреждение социальных проблем - наркомании, агрессивности, бродяжничества, алкоголизма, асоциального поведения среди детей, подростков и молодежи города. Проект реализуется в течение учебного года. Участниками проекта являются 61 обучающийся вечерней школы в возрасте от 15 до 35 лет,  из них 5 чел. состоят на учете в ОДН, 3 чел. - у нарколога.  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В 2018 году в рамках проекта проведены следующие мероприятия: </w:t>
      </w:r>
    </w:p>
    <w:p w:rsidR="007C6B64" w:rsidRPr="007C6B64" w:rsidRDefault="007C6B64" w:rsidP="007C6B64">
      <w:pPr>
        <w:numPr>
          <w:ilvl w:val="0"/>
          <w:numId w:val="35"/>
        </w:numPr>
        <w:spacing w:after="200" w:line="276" w:lineRule="auto"/>
        <w:jc w:val="both"/>
        <w:rPr>
          <w:rFonts w:eastAsiaTheme="minorHAnsi"/>
          <w:lang w:eastAsia="en-US"/>
        </w:rPr>
      </w:pPr>
      <w:proofErr w:type="gramStart"/>
      <w:r w:rsidRPr="007C6B64">
        <w:rPr>
          <w:rFonts w:eastAsiaTheme="minorHAnsi"/>
          <w:lang w:eastAsia="en-US"/>
        </w:rPr>
        <w:t xml:space="preserve">беседа-практикум на тему «Эффективное трудоустройство»; </w:t>
      </w:r>
      <w:proofErr w:type="gramEnd"/>
    </w:p>
    <w:p w:rsidR="007C6B64" w:rsidRPr="007C6B64" w:rsidRDefault="007C6B64" w:rsidP="007C6B64">
      <w:pPr>
        <w:numPr>
          <w:ilvl w:val="0"/>
          <w:numId w:val="35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встреча-диспут «Чем живешь солдат, сегодня?», познавательный час «Внимание, туберкулёз!».</w:t>
      </w:r>
    </w:p>
    <w:p w:rsidR="007C6B64" w:rsidRPr="007C6B64" w:rsidRDefault="007C6B64" w:rsidP="007C6B64">
      <w:pPr>
        <w:numPr>
          <w:ilvl w:val="0"/>
          <w:numId w:val="35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просмотр видеороликов с последующим обсуждением «Вместе против террора» ко Дню солидарности  в борьбе с терроризмом с привлечением помощника прокурора </w:t>
      </w:r>
      <w:proofErr w:type="spellStart"/>
      <w:r w:rsidRPr="007C6B64">
        <w:rPr>
          <w:rFonts w:eastAsiaTheme="minorHAnsi"/>
          <w:lang w:eastAsia="en-US"/>
        </w:rPr>
        <w:t>Глазовской</w:t>
      </w:r>
      <w:proofErr w:type="spellEnd"/>
      <w:r w:rsidRPr="007C6B64">
        <w:rPr>
          <w:rFonts w:eastAsiaTheme="minorHAnsi"/>
          <w:lang w:eastAsia="en-US"/>
        </w:rPr>
        <w:t xml:space="preserve"> межрайонной прокуратуры Н.С. Максимова</w:t>
      </w:r>
    </w:p>
    <w:p w:rsidR="007C6B64" w:rsidRPr="007C6B64" w:rsidRDefault="007C6B64" w:rsidP="007C6B64">
      <w:pPr>
        <w:numPr>
          <w:ilvl w:val="0"/>
          <w:numId w:val="35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тест на </w:t>
      </w:r>
      <w:proofErr w:type="spellStart"/>
      <w:r w:rsidRPr="007C6B64">
        <w:rPr>
          <w:rFonts w:eastAsiaTheme="minorHAnsi"/>
          <w:lang w:eastAsia="en-US"/>
        </w:rPr>
        <w:t>профориентирование</w:t>
      </w:r>
      <w:proofErr w:type="spellEnd"/>
      <w:r w:rsidRPr="007C6B64">
        <w:rPr>
          <w:rFonts w:eastAsiaTheme="minorHAnsi"/>
          <w:lang w:eastAsia="en-US"/>
        </w:rPr>
        <w:t xml:space="preserve"> «Мой выбор» с привлечением специалиста ГКУ УР ЦЗН г. Глазова Ильиной Е.П.; </w:t>
      </w:r>
    </w:p>
    <w:p w:rsidR="007C6B64" w:rsidRPr="007C6B64" w:rsidRDefault="007C6B64" w:rsidP="007C6B64">
      <w:pPr>
        <w:numPr>
          <w:ilvl w:val="0"/>
          <w:numId w:val="35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встреча с участковыми уполномоченными межмуниципального отдела МВД «Глазовский» Д.О. Лукиным и И.Н. Щепиной. Участниками проекта в 2017-2018 учебном году стали 55 учащихся МБ</w:t>
      </w:r>
      <w:proofErr w:type="gramStart"/>
      <w:r w:rsidRPr="007C6B64">
        <w:rPr>
          <w:rFonts w:eastAsiaTheme="minorHAnsi"/>
          <w:lang w:eastAsia="en-US"/>
        </w:rPr>
        <w:t>В(</w:t>
      </w:r>
      <w:proofErr w:type="gramEnd"/>
      <w:r w:rsidRPr="007C6B64">
        <w:rPr>
          <w:rFonts w:eastAsiaTheme="minorHAnsi"/>
          <w:lang w:eastAsia="en-US"/>
        </w:rPr>
        <w:t>С)ОУ «Центр образования» в возрасте от 15 до 18 лет, из них 5 чел. состоят на учете в ОДН, 3 человека у нарколога.</w:t>
      </w:r>
    </w:p>
    <w:p w:rsidR="007C6B64" w:rsidRPr="007C6B64" w:rsidRDefault="007C6B64" w:rsidP="007C6B64">
      <w:pPr>
        <w:numPr>
          <w:ilvl w:val="0"/>
          <w:numId w:val="35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игра «Ценности жизни» по формированию собственных жизненных ценностей»,</w:t>
      </w:r>
    </w:p>
    <w:p w:rsidR="007C6B64" w:rsidRPr="007C6B64" w:rsidRDefault="007C6B64" w:rsidP="007C6B64">
      <w:pPr>
        <w:numPr>
          <w:ilvl w:val="0"/>
          <w:numId w:val="35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беседа «Что нужно знать о СПИДе» в рамках антинаркотической акции «Сообщи, где торгуют смертью!» с привлечением Добронравовой М.А. эпидемиолога зонального «Центра СПИД». </w:t>
      </w:r>
    </w:p>
    <w:p w:rsidR="007C6B64" w:rsidRPr="007C6B64" w:rsidRDefault="007C6B64" w:rsidP="007C6B64">
      <w:pPr>
        <w:numPr>
          <w:ilvl w:val="0"/>
          <w:numId w:val="35"/>
        </w:num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Беседы по физиологическим особенностям развития подростка «Пределы жизненных норм» среди девушек и юношей состоялись 12.12.2018 г и 19.12.2018 г с привлечением специалиста профилактического отдела </w:t>
      </w:r>
      <w:proofErr w:type="spellStart"/>
      <w:r w:rsidRPr="007C6B64">
        <w:rPr>
          <w:rFonts w:eastAsiaTheme="minorHAnsi"/>
          <w:lang w:eastAsia="en-US"/>
        </w:rPr>
        <w:t>Глазовской</w:t>
      </w:r>
      <w:proofErr w:type="spellEnd"/>
      <w:r w:rsidRPr="007C6B64">
        <w:rPr>
          <w:rFonts w:eastAsiaTheme="minorHAnsi"/>
          <w:lang w:eastAsia="en-US"/>
        </w:rPr>
        <w:t xml:space="preserve"> межрайонной больницы Санниковой Н.Г.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b/>
          <w:i/>
          <w:lang w:eastAsia="en-US"/>
        </w:rPr>
        <w:t>Программа «Профилактика агрессивных проявлений в поведении подростков»</w:t>
      </w:r>
      <w:r w:rsidRPr="007C6B64">
        <w:rPr>
          <w:rFonts w:eastAsiaTheme="minorHAnsi"/>
          <w:lang w:eastAsia="en-US"/>
        </w:rPr>
        <w:t>, руководителем которой является Наговицына Е.И., была также реализована в период 2017-2018 учебного года. Срок реализации сентябрь 2017 г. – июнь 2018 г. Участниками стали 159 учащихся из МБОУ «СОШ №10», МБОУ «Гимназия №14», МБОУ «СШ №15», МБОУ «СОШ №11», МБОУ «СШ №9», МБОУ «СОШ №17», студенты АПОУ УР «ГАПТ» и ГГПИ им. В.Г. Короленков возрасте от 14 до 17 лет. Программа состоит из шестнадцати занятий: «Знакомство», «Сплочение группы», «Уверенный и неуверенный», «Формирование самосознания», «Темперамент». «Характер», «Позитивное отношение друг к другу», «</w:t>
      </w:r>
      <w:proofErr w:type="spellStart"/>
      <w:r w:rsidRPr="007C6B64">
        <w:rPr>
          <w:rFonts w:eastAsiaTheme="minorHAnsi"/>
          <w:lang w:eastAsia="en-US"/>
        </w:rPr>
        <w:t>Эмпатия</w:t>
      </w:r>
      <w:proofErr w:type="spellEnd"/>
      <w:r w:rsidRPr="007C6B64">
        <w:rPr>
          <w:rFonts w:eastAsiaTheme="minorHAnsi"/>
          <w:lang w:eastAsia="en-US"/>
        </w:rPr>
        <w:t>», «Уверенность в себе», «Коммуникация», «Эгоизм», «</w:t>
      </w:r>
      <w:proofErr w:type="spellStart"/>
      <w:r w:rsidRPr="007C6B64">
        <w:rPr>
          <w:rFonts w:eastAsiaTheme="minorHAnsi"/>
          <w:lang w:eastAsia="en-US"/>
        </w:rPr>
        <w:t>Сензитивность</w:t>
      </w:r>
      <w:proofErr w:type="spellEnd"/>
      <w:r w:rsidRPr="007C6B64">
        <w:rPr>
          <w:rFonts w:eastAsiaTheme="minorHAnsi"/>
          <w:lang w:eastAsia="en-US"/>
        </w:rPr>
        <w:t xml:space="preserve">» 2 занятия, «Человек в конфликте», «Коммуникация», «Рефлексия», которые направлены на формирование у детей подросткового возраста компетенций, способствующих снижению агрессивных проявлений во взаимодействии с окружающим. 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b/>
          <w:i/>
          <w:lang w:eastAsia="en-US"/>
        </w:rPr>
      </w:pP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b/>
          <w:i/>
          <w:lang w:eastAsia="en-US"/>
        </w:rPr>
      </w:pPr>
      <w:r w:rsidRPr="007C6B64">
        <w:rPr>
          <w:rFonts w:eastAsiaTheme="minorHAnsi"/>
          <w:b/>
          <w:i/>
          <w:lang w:eastAsia="en-US"/>
        </w:rPr>
        <w:t>Профилактика безнадзорности, беспризорности, правонарушений,  антиобщественных действий подростков и молодежи, экстремизма в молодежной среде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19, 20 января и 7 февраля</w:t>
      </w:r>
      <w:r w:rsidRPr="007C6B64">
        <w:rPr>
          <w:rFonts w:eastAsiaTheme="minorHAnsi"/>
          <w:b/>
          <w:lang w:eastAsia="en-US"/>
        </w:rPr>
        <w:t xml:space="preserve"> </w:t>
      </w:r>
      <w:r w:rsidRPr="007C6B64">
        <w:rPr>
          <w:rFonts w:eastAsiaTheme="minorHAnsi"/>
          <w:lang w:eastAsia="en-US"/>
        </w:rPr>
        <w:t xml:space="preserve">среди несовершеннолетних проведена игра – викторина «Я и Закон» для учащихся МБОУ «СОШ №16». Привлечено к игре 53 подростка. 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14 марта правовая игра «Человек и закон» по вопросу антикоррупционного поведения подростков прошла в МБ</w:t>
      </w:r>
      <w:proofErr w:type="gramStart"/>
      <w:r w:rsidRPr="007C6B64">
        <w:rPr>
          <w:rFonts w:eastAsiaTheme="minorHAnsi"/>
          <w:lang w:eastAsia="en-US"/>
        </w:rPr>
        <w:t>В(</w:t>
      </w:r>
      <w:proofErr w:type="gramEnd"/>
      <w:r w:rsidRPr="007C6B64">
        <w:rPr>
          <w:rFonts w:eastAsiaTheme="minorHAnsi"/>
          <w:lang w:eastAsia="en-US"/>
        </w:rPr>
        <w:t xml:space="preserve">С) «Центр образования». 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17.04.2018г в  МБ</w:t>
      </w:r>
      <w:proofErr w:type="gramStart"/>
      <w:r w:rsidRPr="007C6B64">
        <w:rPr>
          <w:rFonts w:eastAsiaTheme="minorHAnsi"/>
          <w:lang w:eastAsia="en-US"/>
        </w:rPr>
        <w:t>В(</w:t>
      </w:r>
      <w:proofErr w:type="gramEnd"/>
      <w:r w:rsidRPr="007C6B64">
        <w:rPr>
          <w:rFonts w:eastAsiaTheme="minorHAnsi"/>
          <w:lang w:eastAsia="en-US"/>
        </w:rPr>
        <w:t>С)ОУ «Центр образования» проведена игра «</w:t>
      </w:r>
      <w:proofErr w:type="spellStart"/>
      <w:r w:rsidRPr="007C6B64">
        <w:rPr>
          <w:rFonts w:eastAsiaTheme="minorHAnsi"/>
          <w:lang w:eastAsia="en-US"/>
        </w:rPr>
        <w:t>Брейн</w:t>
      </w:r>
      <w:proofErr w:type="spellEnd"/>
      <w:r w:rsidRPr="007C6B64">
        <w:rPr>
          <w:rFonts w:eastAsiaTheme="minorHAnsi"/>
          <w:lang w:eastAsia="en-US"/>
        </w:rPr>
        <w:t xml:space="preserve">-ринг» по воспитанию правовой культуры учащихся и развитию их интеллектуального потенциала. –12 чел, 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14.05.2018 г Учащиеся МБОУ «СШ № 9» прошли тренинг «Я </w:t>
      </w:r>
      <w:proofErr w:type="gramStart"/>
      <w:r w:rsidRPr="007C6B64">
        <w:rPr>
          <w:rFonts w:eastAsiaTheme="minorHAnsi"/>
          <w:lang w:eastAsia="en-US"/>
        </w:rPr>
        <w:t>говорю</w:t>
      </w:r>
      <w:proofErr w:type="gramEnd"/>
      <w:r w:rsidRPr="007C6B64">
        <w:rPr>
          <w:rFonts w:eastAsiaTheme="minorHAnsi"/>
          <w:lang w:eastAsia="en-US"/>
        </w:rPr>
        <w:t xml:space="preserve"> нет!» по профилактике </w:t>
      </w:r>
      <w:proofErr w:type="spellStart"/>
      <w:r w:rsidRPr="007C6B64">
        <w:rPr>
          <w:rFonts w:eastAsiaTheme="minorHAnsi"/>
          <w:lang w:eastAsia="en-US"/>
        </w:rPr>
        <w:t>ассоциального</w:t>
      </w:r>
      <w:proofErr w:type="spellEnd"/>
      <w:r w:rsidRPr="007C6B64">
        <w:rPr>
          <w:rFonts w:eastAsiaTheme="minorHAnsi"/>
          <w:lang w:eastAsia="en-US"/>
        </w:rPr>
        <w:t xml:space="preserve"> поведения. Привлечено 24 чел.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12.09.2018 проведена викторина «Своя игра. Терроризм – угроза обществу»  для учащихся  БПОУ УР «ГПК», 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20.09.2018 игра «Планета толерантности» для учащихся АПОУ УР «РМК имени Героя Советского Союза Ф.А. </w:t>
      </w:r>
      <w:proofErr w:type="spellStart"/>
      <w:r w:rsidRPr="007C6B64">
        <w:rPr>
          <w:rFonts w:eastAsiaTheme="minorHAnsi"/>
          <w:lang w:eastAsia="en-US"/>
        </w:rPr>
        <w:t>Пушиной</w:t>
      </w:r>
      <w:proofErr w:type="spellEnd"/>
      <w:r w:rsidRPr="007C6B64">
        <w:rPr>
          <w:rFonts w:eastAsiaTheme="minorHAnsi"/>
          <w:lang w:eastAsia="en-US"/>
        </w:rPr>
        <w:t xml:space="preserve"> МЗ УР». Охват 48 чел.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02.10.2018г проведена интеллектуальная викторина «Экстремизм – угроза обществу»</w:t>
      </w:r>
      <w:proofErr w:type="gramStart"/>
      <w:r w:rsidRPr="007C6B64">
        <w:rPr>
          <w:rFonts w:eastAsiaTheme="minorHAnsi"/>
          <w:lang w:eastAsia="en-US"/>
        </w:rPr>
        <w:t>.</w:t>
      </w:r>
      <w:proofErr w:type="gramEnd"/>
      <w:r w:rsidRPr="007C6B64">
        <w:rPr>
          <w:rFonts w:eastAsiaTheme="minorHAnsi"/>
          <w:lang w:eastAsia="en-US"/>
        </w:rPr>
        <w:t xml:space="preserve"> </w:t>
      </w:r>
      <w:proofErr w:type="gramStart"/>
      <w:r w:rsidRPr="007C6B64">
        <w:rPr>
          <w:rFonts w:eastAsiaTheme="minorHAnsi"/>
          <w:lang w:eastAsia="en-US"/>
        </w:rPr>
        <w:t>д</w:t>
      </w:r>
      <w:proofErr w:type="gramEnd"/>
      <w:r w:rsidRPr="007C6B64">
        <w:rPr>
          <w:rFonts w:eastAsiaTheme="minorHAnsi"/>
          <w:lang w:eastAsia="en-US"/>
        </w:rPr>
        <w:t>ля 23 студентов ГГПИ им. В.Г Короленко;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03.10.18 г. игра «Знатоки права» по профилактике правонарушений в МБВ (С) ОУ «Центр образования»;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11.10.2018 г. беседа с просмотром фильма и элементами игры «Экстремизм в молодёжной среде» по формированию толерантности в МБОУ «СОШ №7»;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беседа с просмотром фильма и элементами тренинга «Толерантность, или жизнь с непохожими людьми» МБОУ «ФМЛ», МБОУ «СОШ №1», МБОУ «СОШ №16»;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игра «Планета толерантности» МБОУ «СОШ №16»;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игра «</w:t>
      </w:r>
      <w:proofErr w:type="spellStart"/>
      <w:r w:rsidRPr="007C6B64">
        <w:rPr>
          <w:rFonts w:eastAsiaTheme="minorHAnsi"/>
          <w:lang w:eastAsia="en-US"/>
        </w:rPr>
        <w:t>Брейн</w:t>
      </w:r>
      <w:proofErr w:type="spellEnd"/>
      <w:r w:rsidRPr="007C6B64">
        <w:rPr>
          <w:rFonts w:eastAsiaTheme="minorHAnsi"/>
          <w:lang w:eastAsia="en-US"/>
        </w:rPr>
        <w:t>-ринг» в МБОУ «СОШ № 1» 22.11.2018 г.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Всего привлечено в мероприятия по профилактике безнадзорности, беспризорности, правонарушений, антиобщественных действий подростков и молодёжи</w:t>
      </w:r>
      <w:r w:rsidRPr="007C6B64">
        <w:rPr>
          <w:rFonts w:eastAsiaTheme="minorHAnsi"/>
          <w:b/>
          <w:lang w:eastAsia="en-US"/>
        </w:rPr>
        <w:t xml:space="preserve"> </w:t>
      </w:r>
      <w:r w:rsidRPr="007C6B64">
        <w:rPr>
          <w:rFonts w:eastAsiaTheme="minorHAnsi"/>
          <w:lang w:eastAsia="en-US"/>
        </w:rPr>
        <w:t>494 учащихся.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b/>
          <w:i/>
          <w:lang w:eastAsia="en-US"/>
        </w:rPr>
      </w:pP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i/>
          <w:lang w:eastAsia="en-US"/>
        </w:rPr>
        <w:t xml:space="preserve">По профилактике туберкулеза </w:t>
      </w:r>
      <w:r w:rsidRPr="007C6B64">
        <w:rPr>
          <w:rFonts w:eastAsiaTheme="minorHAnsi"/>
          <w:lang w:eastAsia="en-US"/>
        </w:rPr>
        <w:t>организована 04.04.2018, 05.04.2018игра-викторина «Туберкулез, что это?» в МБОУ «СОШ №16»,в БПОУ УР «ГТК»,19.04.2018просмотр фильма "Остановить туберкулез" с последующим обсуждением в АПОУ УР «ГАПТ»,25.04.2018познавательный час «Внимание, туберкулёз!» с привлечением участкового врача-фтизиатра туберкулёзного диспансера г. Глазова Моисеевой О.А. в МБ</w:t>
      </w:r>
      <w:proofErr w:type="gramStart"/>
      <w:r w:rsidRPr="007C6B64">
        <w:rPr>
          <w:rFonts w:eastAsiaTheme="minorHAnsi"/>
          <w:lang w:eastAsia="en-US"/>
        </w:rPr>
        <w:t>В(</w:t>
      </w:r>
      <w:proofErr w:type="gramEnd"/>
      <w:r w:rsidRPr="007C6B64">
        <w:rPr>
          <w:rFonts w:eastAsiaTheme="minorHAnsi"/>
          <w:lang w:eastAsia="en-US"/>
        </w:rPr>
        <w:t>С) ОУ «Центр образования». Охват 87 человек.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i/>
          <w:lang w:eastAsia="en-US"/>
        </w:rPr>
        <w:t xml:space="preserve">Ко Дню пропаганды безопасности дорожного движения </w:t>
      </w:r>
      <w:r w:rsidRPr="007C6B64">
        <w:rPr>
          <w:rFonts w:eastAsiaTheme="minorHAnsi"/>
          <w:lang w:eastAsia="en-US"/>
        </w:rPr>
        <w:t xml:space="preserve">в интерактивной игре «Светофор», в игре - викторине по ПДД «Знай и </w:t>
      </w:r>
      <w:proofErr w:type="spellStart"/>
      <w:r w:rsidRPr="007C6B64">
        <w:rPr>
          <w:rFonts w:eastAsiaTheme="minorHAnsi"/>
          <w:lang w:eastAsia="en-US"/>
        </w:rPr>
        <w:t>уважай</w:t>
      </w:r>
      <w:proofErr w:type="gramStart"/>
      <w:r w:rsidRPr="007C6B64">
        <w:rPr>
          <w:rFonts w:eastAsiaTheme="minorHAnsi"/>
          <w:lang w:eastAsia="en-US"/>
        </w:rPr>
        <w:t>»п</w:t>
      </w:r>
      <w:proofErr w:type="gramEnd"/>
      <w:r w:rsidRPr="007C6B64">
        <w:rPr>
          <w:rFonts w:eastAsiaTheme="minorHAnsi"/>
          <w:lang w:eastAsia="en-US"/>
        </w:rPr>
        <w:t>риняли</w:t>
      </w:r>
      <w:proofErr w:type="spellEnd"/>
      <w:r w:rsidRPr="007C6B64">
        <w:rPr>
          <w:rFonts w:eastAsiaTheme="minorHAnsi"/>
          <w:lang w:eastAsia="en-US"/>
        </w:rPr>
        <w:t xml:space="preserve"> участие 92 учащихся МКОУ «ОШ №5»,МБОУ «СОШ №16», воспитанники МКУ «Детский </w:t>
      </w:r>
      <w:proofErr w:type="spellStart"/>
      <w:r w:rsidRPr="007C6B64">
        <w:rPr>
          <w:rFonts w:eastAsiaTheme="minorHAnsi"/>
          <w:lang w:eastAsia="en-US"/>
        </w:rPr>
        <w:t>дом»,студенты</w:t>
      </w:r>
      <w:proofErr w:type="spellEnd"/>
      <w:r w:rsidRPr="007C6B64">
        <w:rPr>
          <w:rFonts w:eastAsiaTheme="minorHAnsi"/>
          <w:lang w:eastAsia="en-US"/>
        </w:rPr>
        <w:t xml:space="preserve"> АПОУ УР «ГАПТ»14.05.2018, 22.05.2018, 17.05.2018,23.05.2018.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Ежегодно 7 апреля во всем мире отмечается </w:t>
      </w:r>
      <w:r w:rsidRPr="007C6B64">
        <w:rPr>
          <w:rFonts w:eastAsiaTheme="minorHAnsi"/>
          <w:b/>
          <w:i/>
          <w:lang w:eastAsia="en-US"/>
        </w:rPr>
        <w:t>Всемирный </w:t>
      </w:r>
      <w:r w:rsidRPr="007C6B64">
        <w:rPr>
          <w:rFonts w:eastAsiaTheme="minorHAnsi"/>
          <w:b/>
          <w:bCs/>
          <w:i/>
          <w:lang w:eastAsia="en-US"/>
        </w:rPr>
        <w:t>день</w:t>
      </w:r>
      <w:r w:rsidRPr="007C6B64">
        <w:rPr>
          <w:rFonts w:eastAsiaTheme="minorHAnsi"/>
          <w:b/>
          <w:i/>
          <w:lang w:eastAsia="en-US"/>
        </w:rPr>
        <w:t> </w:t>
      </w:r>
      <w:r w:rsidRPr="007C6B64">
        <w:rPr>
          <w:rFonts w:eastAsiaTheme="minorHAnsi"/>
          <w:b/>
          <w:bCs/>
          <w:i/>
          <w:lang w:eastAsia="en-US"/>
        </w:rPr>
        <w:t>здоровья</w:t>
      </w:r>
      <w:r w:rsidRPr="007C6B64">
        <w:rPr>
          <w:rFonts w:eastAsiaTheme="minorHAnsi"/>
          <w:lang w:eastAsia="en-US"/>
        </w:rPr>
        <w:t xml:space="preserve">. В рамках этого праздника был проведен цикл мероприятий. В фотоконкурсе «В объективе – спорт», который проходил с 02.04.2018 по 28.04.2018, приняли участие воспитанники Детского дома, студенты БПОУ УР «Глазовский технический колледж», НИЯУ «Московский инженерно-физический институт», ФГБОУ </w:t>
      </w:r>
      <w:proofErr w:type="gramStart"/>
      <w:r w:rsidRPr="007C6B64">
        <w:rPr>
          <w:rFonts w:eastAsiaTheme="minorHAnsi"/>
          <w:lang w:eastAsia="en-US"/>
        </w:rPr>
        <w:t>ВО</w:t>
      </w:r>
      <w:proofErr w:type="gramEnd"/>
      <w:r w:rsidRPr="007C6B64">
        <w:rPr>
          <w:rFonts w:eastAsiaTheme="minorHAnsi"/>
          <w:lang w:eastAsia="en-US"/>
        </w:rPr>
        <w:t xml:space="preserve"> «Уральский государственный педагогический университет». Всем участникам конкурса вручены дипломы.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С 5.04.- 17.04.2018 проведены развлекательно-познавательный </w:t>
      </w:r>
      <w:proofErr w:type="spellStart"/>
      <w:r w:rsidRPr="007C6B64">
        <w:rPr>
          <w:rFonts w:eastAsiaTheme="minorHAnsi"/>
          <w:lang w:eastAsia="en-US"/>
        </w:rPr>
        <w:t>квест</w:t>
      </w:r>
      <w:proofErr w:type="spellEnd"/>
      <w:r w:rsidRPr="007C6B64">
        <w:rPr>
          <w:rFonts w:eastAsiaTheme="minorHAnsi"/>
          <w:lang w:eastAsia="en-US"/>
        </w:rPr>
        <w:t xml:space="preserve"> с названием «Анатомия здоровья» совместно с  музеем "</w:t>
      </w:r>
      <w:proofErr w:type="spellStart"/>
      <w:r w:rsidRPr="007C6B64">
        <w:rPr>
          <w:rFonts w:eastAsiaTheme="minorHAnsi"/>
          <w:lang w:eastAsia="en-US"/>
        </w:rPr>
        <w:t>Иднакар</w:t>
      </w:r>
      <w:proofErr w:type="spellEnd"/>
      <w:r w:rsidRPr="007C6B64">
        <w:rPr>
          <w:rFonts w:eastAsiaTheme="minorHAnsi"/>
          <w:lang w:eastAsia="en-US"/>
        </w:rPr>
        <w:t xml:space="preserve">", в общеобразовательной школе № 5 прошла </w:t>
      </w:r>
      <w:proofErr w:type="spellStart"/>
      <w:r w:rsidRPr="007C6B64">
        <w:rPr>
          <w:rFonts w:eastAsiaTheme="minorHAnsi"/>
          <w:lang w:eastAsia="en-US"/>
        </w:rPr>
        <w:t>квест</w:t>
      </w:r>
      <w:proofErr w:type="spellEnd"/>
      <w:r w:rsidRPr="007C6B64">
        <w:rPr>
          <w:rFonts w:eastAsiaTheme="minorHAnsi"/>
          <w:lang w:eastAsia="en-US"/>
        </w:rPr>
        <w:t>-игра «Остров Здоровья» к Всемирному дню здоровья. В мероприятии приняли участие учащиеся 5 - 9 классов,  в Центре "Семья" прошло спортивно-развлекательное мероприятие "Большие гонки". Эстафету, посвященную Всемирному </w:t>
      </w:r>
      <w:r w:rsidRPr="007C6B64">
        <w:rPr>
          <w:rFonts w:eastAsiaTheme="minorHAnsi"/>
          <w:bCs/>
          <w:lang w:eastAsia="en-US"/>
        </w:rPr>
        <w:t>дню</w:t>
      </w:r>
      <w:r w:rsidRPr="007C6B64">
        <w:rPr>
          <w:rFonts w:eastAsiaTheme="minorHAnsi"/>
          <w:lang w:eastAsia="en-US"/>
        </w:rPr>
        <w:t> </w:t>
      </w:r>
      <w:r w:rsidRPr="007C6B64">
        <w:rPr>
          <w:rFonts w:eastAsiaTheme="minorHAnsi"/>
          <w:bCs/>
          <w:lang w:eastAsia="en-US"/>
        </w:rPr>
        <w:t>здоровья</w:t>
      </w:r>
      <w:r w:rsidRPr="007C6B64">
        <w:rPr>
          <w:rFonts w:eastAsiaTheme="minorHAnsi"/>
          <w:lang w:eastAsia="en-US"/>
        </w:rPr>
        <w:t>, </w:t>
      </w:r>
      <w:r w:rsidRPr="007C6B64">
        <w:rPr>
          <w:rFonts w:eastAsiaTheme="minorHAnsi"/>
          <w:bCs/>
          <w:lang w:eastAsia="en-US"/>
        </w:rPr>
        <w:t>завершила</w:t>
      </w:r>
      <w:r w:rsidRPr="007C6B64">
        <w:rPr>
          <w:rFonts w:eastAsiaTheme="minorHAnsi"/>
          <w:lang w:eastAsia="en-US"/>
        </w:rPr>
        <w:t xml:space="preserve">17.04.2018 игра по станциям «Город Здоровья» для детей КУСО </w:t>
      </w:r>
      <w:proofErr w:type="spellStart"/>
      <w:r w:rsidRPr="007C6B64">
        <w:rPr>
          <w:rFonts w:eastAsiaTheme="minorHAnsi"/>
          <w:lang w:eastAsia="en-US"/>
        </w:rPr>
        <w:t>СРЦдН</w:t>
      </w:r>
      <w:proofErr w:type="spellEnd"/>
      <w:r w:rsidRPr="007C6B64">
        <w:rPr>
          <w:rFonts w:eastAsiaTheme="minorHAnsi"/>
          <w:lang w:eastAsia="en-US"/>
        </w:rPr>
        <w:t xml:space="preserve"> «Семья». Всего приняло участие в мероприятиях 113 человек.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i/>
          <w:lang w:eastAsia="en-US"/>
        </w:rPr>
      </w:pP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i/>
          <w:lang w:eastAsia="en-US"/>
        </w:rPr>
        <w:t xml:space="preserve">По профилактике алкоголизма и </w:t>
      </w:r>
      <w:proofErr w:type="spellStart"/>
      <w:r w:rsidRPr="007C6B64">
        <w:rPr>
          <w:rFonts w:eastAsiaTheme="minorHAnsi"/>
          <w:i/>
          <w:lang w:eastAsia="en-US"/>
        </w:rPr>
        <w:t>табакокурения</w:t>
      </w:r>
      <w:proofErr w:type="spellEnd"/>
      <w:r w:rsidRPr="007C6B64">
        <w:rPr>
          <w:rFonts w:eastAsiaTheme="minorHAnsi"/>
          <w:i/>
          <w:lang w:eastAsia="en-US"/>
        </w:rPr>
        <w:t xml:space="preserve"> </w:t>
      </w:r>
      <w:r w:rsidRPr="007C6B64">
        <w:rPr>
          <w:rFonts w:eastAsiaTheme="minorHAnsi"/>
          <w:lang w:eastAsia="en-US"/>
        </w:rPr>
        <w:t>состоялась игра-викторина «Вредным привычкам – STOP» 22.05.2018 для 47 студентов  БПОУ УР «ГТК». К Всемирному дню трезвости и борьбы с алкоголизмом 17.10.2018 состоялся тренинг «Жизнь без алкоголя» для 12 учащихся МБ</w:t>
      </w:r>
      <w:proofErr w:type="gramStart"/>
      <w:r w:rsidRPr="007C6B64">
        <w:rPr>
          <w:rFonts w:eastAsiaTheme="minorHAnsi"/>
          <w:lang w:eastAsia="en-US"/>
        </w:rPr>
        <w:t>В(</w:t>
      </w:r>
      <w:proofErr w:type="gramEnd"/>
      <w:r w:rsidRPr="007C6B64">
        <w:rPr>
          <w:rFonts w:eastAsiaTheme="minorHAnsi"/>
          <w:lang w:eastAsia="en-US"/>
        </w:rPr>
        <w:t>С) ОУ «Центр Образования».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13.07.2018г.  проведена экологическая викторина «Наш дом – планета Земля» для 48 детей, находящихся в ТЖС, отделения социальной реабилитации несовершеннолетних г. Глазова «Семья».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В августе 10.08.2018, 14.08.2018, 15.08.2018 для пришкольных лагерей была проведена игра по станциям «Остров здоровья» для 67-ми учащихся школ города: МБОУ «СОШ №15» им. В.Н. Рождественского, МБОУ «СОШ №2».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100 респондентов прошли онлайн-анкетирование</w:t>
      </w:r>
      <w:proofErr w:type="gramStart"/>
      <w:r w:rsidRPr="007C6B64">
        <w:rPr>
          <w:rFonts w:eastAsiaTheme="minorHAnsi"/>
          <w:lang w:eastAsia="en-US"/>
        </w:rPr>
        <w:t xml:space="preserve">  </w:t>
      </w:r>
      <w:hyperlink r:id="rId7" w:tgtFrame="_blank" w:history="1">
        <w:r w:rsidRPr="007C6B64">
          <w:rPr>
            <w:rStyle w:val="aa"/>
            <w:rFonts w:eastAsiaTheme="minorHAnsi"/>
            <w:b/>
            <w:bCs/>
            <w:lang w:eastAsia="en-US"/>
          </w:rPr>
          <w:t>В</w:t>
        </w:r>
        <w:proofErr w:type="gramEnd"/>
        <w:r w:rsidRPr="007C6B64">
          <w:rPr>
            <w:rStyle w:val="aa"/>
            <w:rFonts w:eastAsiaTheme="minorHAnsi"/>
            <w:b/>
            <w:bCs/>
            <w:lang w:eastAsia="en-US"/>
          </w:rPr>
          <w:t>се ли ты знаешь о ЗОЖ?</w:t>
        </w:r>
      </w:hyperlink>
      <w:hyperlink r:id="rId8" w:tgtFrame="_blank" w:history="1">
        <w:r w:rsidRPr="007C6B64">
          <w:rPr>
            <w:rStyle w:val="aa"/>
            <w:rFonts w:eastAsiaTheme="minorHAnsi"/>
            <w:lang w:eastAsia="en-US"/>
          </w:rPr>
          <w:t>www.survio.com</w:t>
        </w:r>
      </w:hyperlink>
      <w:r w:rsidRPr="007C6B64">
        <w:rPr>
          <w:rFonts w:eastAsiaTheme="minorHAnsi"/>
          <w:lang w:eastAsia="en-US"/>
        </w:rPr>
        <w:t xml:space="preserve">, организованное специалистом отдела с 03.09.2018 по 24.09.2018г. В опросе также приняли участие студенты </w:t>
      </w:r>
      <w:proofErr w:type="spellStart"/>
      <w:r w:rsidRPr="007C6B64">
        <w:rPr>
          <w:rFonts w:eastAsiaTheme="minorHAnsi"/>
          <w:lang w:eastAsia="en-US"/>
        </w:rPr>
        <w:t>СССУЗов</w:t>
      </w:r>
      <w:proofErr w:type="spellEnd"/>
      <w:r w:rsidRPr="007C6B64">
        <w:rPr>
          <w:rFonts w:eastAsiaTheme="minorHAnsi"/>
          <w:lang w:eastAsia="en-US"/>
        </w:rPr>
        <w:t xml:space="preserve"> города: БПОУ УР «ГПК» АПОУ УР «ГАПТ», АПОУ УР «РМК имени Героя Советского Союза Ф.А. </w:t>
      </w:r>
      <w:proofErr w:type="spellStart"/>
      <w:r w:rsidRPr="007C6B64">
        <w:rPr>
          <w:rFonts w:eastAsiaTheme="minorHAnsi"/>
          <w:lang w:eastAsia="en-US"/>
        </w:rPr>
        <w:t>Пушиной</w:t>
      </w:r>
      <w:proofErr w:type="spellEnd"/>
      <w:r w:rsidRPr="007C6B64">
        <w:rPr>
          <w:rFonts w:eastAsiaTheme="minorHAnsi"/>
          <w:lang w:eastAsia="en-US"/>
        </w:rPr>
        <w:t xml:space="preserve"> МЗ УР», БПОУ «ГТК». Результаты обрабатываются.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По популяризации ЗОЖ специалистами отдела проведены следующие мероприятия: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09.10.2018г. игровой тренинг на сплочение коллектива «Мы – одна команда» в общежитии БПОУ УР «ГТК»;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16.10.2018г. беседа с просмотром фильма «Что такое ЗОЖ для меня» для учащихся МБОУ «СОШ №16»;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01.11.2018г. и 06.12.2018г. просмотр и обсуждение фильма «Нация фаст-</w:t>
      </w:r>
      <w:proofErr w:type="spellStart"/>
      <w:r w:rsidRPr="007C6B64">
        <w:rPr>
          <w:rFonts w:eastAsiaTheme="minorHAnsi"/>
          <w:lang w:eastAsia="en-US"/>
        </w:rPr>
        <w:t>фуда</w:t>
      </w:r>
      <w:proofErr w:type="spellEnd"/>
      <w:r w:rsidRPr="007C6B64">
        <w:rPr>
          <w:rFonts w:eastAsiaTheme="minorHAnsi"/>
          <w:lang w:eastAsia="en-US"/>
        </w:rPr>
        <w:t>», направленного на пропаганду здорового питания и образа жизни подростков для воспитанников МКУ «Детский дом», студентов общежития АПОУ УР «ГАПТ»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02.11.2018г. и 15.11.2018г. игра – викторина «Курить – не модно, модно – НЕ курить» в МКУ «Детский дом», МКОУ «ОШ №5»;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07.11.2018г., 20.11.2018г., 27.11.2018г. тренинг по профилактике курения «За чистый воздух» к Международному дню отказа от курения МБВ (С) ОУ «Центр образования», общежитие БПОУ УР «ГТК», МБОУ СОШ №1;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15.11.2018г. викторина «Калашников: траектория судьбы», посвященная автобиографии М.Т. Калашникова в общежитии БПОУ УР «ГАПТ»;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16.11.2018г. </w:t>
      </w:r>
      <w:proofErr w:type="spellStart"/>
      <w:r w:rsidRPr="007C6B64">
        <w:rPr>
          <w:rFonts w:eastAsiaTheme="minorHAnsi"/>
          <w:lang w:eastAsia="en-US"/>
        </w:rPr>
        <w:t>квест</w:t>
      </w:r>
      <w:proofErr w:type="spellEnd"/>
      <w:r w:rsidRPr="007C6B64">
        <w:rPr>
          <w:rFonts w:eastAsiaTheme="minorHAnsi"/>
          <w:lang w:eastAsia="en-US"/>
        </w:rPr>
        <w:t xml:space="preserve"> «Остров дружбы» МКОУ «ОШ №5»;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b/>
          <w:lang w:eastAsia="en-US"/>
        </w:rPr>
      </w:pPr>
      <w:r w:rsidRPr="007C6B64">
        <w:rPr>
          <w:rFonts w:eastAsiaTheme="minorHAnsi"/>
          <w:lang w:eastAsia="en-US"/>
        </w:rPr>
        <w:t>21.11.2018г. интерактивная игра «Азбука здоровья» МБОУ СОШ №7;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21.11.2018г. просмотр и обсуждение фильма «История одного обмана» по профилактике алкоголизма в МБВ (С) ОУ «Центр образования»;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22.11.18г. игра-викторина «В стране дорожных знаков» в МБОУ «СОШ № 9»;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05.12.2018г. тренинг по вопросам здорового образа жизни среди молодежи «Миф или реальность?» в МБВ (С) ОУ «Центр образования». Охват – 377 человек.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15 ноября 2018 года в 15-00, в течение 15 минут, добровольцы во всех уголках Удмуртии провели профилактическую акцию, приуроченную </w:t>
      </w:r>
      <w:r w:rsidRPr="007C6B64">
        <w:rPr>
          <w:rFonts w:eastAsiaTheme="minorHAnsi"/>
          <w:b/>
          <w:lang w:eastAsia="en-US"/>
        </w:rPr>
        <w:t>к Международному дню отказа от курения</w:t>
      </w:r>
      <w:r w:rsidRPr="007C6B64">
        <w:rPr>
          <w:rFonts w:eastAsiaTheme="minorHAnsi"/>
          <w:lang w:eastAsia="en-US"/>
        </w:rPr>
        <w:t xml:space="preserve">. В этот день устраивались благотворительные акции, раздавались листовки о вреде курения, проходили спортивные соревнования, викторины и другие мероприятия по пропаганде здорового образа жизни. Молодежный центр тоже присоединился к этой Республиканской акции под девизом «Дыши легко, живи свободно». В рамках этой акции волонтёры Глазова провели веселый танцевальный </w:t>
      </w:r>
      <w:proofErr w:type="spellStart"/>
      <w:r w:rsidRPr="007C6B64">
        <w:rPr>
          <w:rFonts w:eastAsiaTheme="minorHAnsi"/>
          <w:lang w:eastAsia="en-US"/>
        </w:rPr>
        <w:t>флэшмоб</w:t>
      </w:r>
      <w:proofErr w:type="spellEnd"/>
      <w:r w:rsidRPr="007C6B64">
        <w:rPr>
          <w:rFonts w:eastAsiaTheme="minorHAnsi"/>
          <w:lang w:eastAsia="en-US"/>
        </w:rPr>
        <w:t xml:space="preserve"> на площади Свободы. Согревающая зарядка и </w:t>
      </w:r>
      <w:hyperlink r:id="rId9" w:history="1">
        <w:r w:rsidRPr="007C6B64">
          <w:rPr>
            <w:rStyle w:val="aa"/>
            <w:rFonts w:eastAsiaTheme="minorHAnsi"/>
            <w:lang w:eastAsia="en-US"/>
          </w:rPr>
          <w:t>#</w:t>
        </w:r>
        <w:proofErr w:type="spellStart"/>
        <w:r w:rsidRPr="007C6B64">
          <w:rPr>
            <w:rStyle w:val="aa"/>
            <w:rFonts w:eastAsiaTheme="minorHAnsi"/>
            <w:lang w:eastAsia="en-US"/>
          </w:rPr>
          <w:t>skibidichallenge</w:t>
        </w:r>
        <w:proofErr w:type="spellEnd"/>
      </w:hyperlink>
      <w:r w:rsidRPr="007C6B64">
        <w:rPr>
          <w:rFonts w:eastAsiaTheme="minorHAnsi"/>
          <w:lang w:eastAsia="en-US"/>
        </w:rPr>
        <w:t xml:space="preserve"> взбодрили собравшихся любителей потанцевать. Все участники и прохожие получили памятные значки и брошюрки. Была проведена онлайн-трансляция с </w:t>
      </w:r>
      <w:proofErr w:type="spellStart"/>
      <w:r w:rsidRPr="007C6B64">
        <w:rPr>
          <w:rFonts w:eastAsiaTheme="minorHAnsi"/>
          <w:lang w:eastAsia="en-US"/>
        </w:rPr>
        <w:t>флэшмоба</w:t>
      </w:r>
      <w:proofErr w:type="spellEnd"/>
      <w:r w:rsidRPr="007C6B64">
        <w:rPr>
          <w:rFonts w:eastAsiaTheme="minorHAnsi"/>
          <w:lang w:eastAsia="en-US"/>
        </w:rPr>
        <w:t>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С 22.01.2018 по 09.02.2018 состоялся опрос молодежи по профилактике интернет - зависимости в молодёжной среде</w:t>
      </w:r>
      <w:r w:rsidRPr="007C6B64">
        <w:rPr>
          <w:rFonts w:eastAsiaTheme="minorHAnsi"/>
          <w:b/>
          <w:lang w:eastAsia="en-US"/>
        </w:rPr>
        <w:t xml:space="preserve"> к Международному дню без интернета</w:t>
      </w:r>
      <w:r w:rsidRPr="007C6B64">
        <w:rPr>
          <w:rFonts w:eastAsiaTheme="minorHAnsi"/>
          <w:lang w:eastAsia="en-US"/>
        </w:rPr>
        <w:t xml:space="preserve">. В онлайн - опросе приняло участие 100 чел. в возрасте от 16 до 30 лет. В результате опроса из респондентов </w:t>
      </w:r>
      <w:proofErr w:type="gramStart"/>
      <w:r w:rsidRPr="007C6B64">
        <w:rPr>
          <w:rFonts w:eastAsiaTheme="minorHAnsi"/>
          <w:lang w:eastAsia="en-US"/>
        </w:rPr>
        <w:t>интернет-зависимым</w:t>
      </w:r>
      <w:proofErr w:type="gramEnd"/>
      <w:r w:rsidRPr="007C6B64">
        <w:rPr>
          <w:rFonts w:eastAsiaTheme="minorHAnsi"/>
          <w:lang w:eastAsia="en-US"/>
        </w:rPr>
        <w:t xml:space="preserve"> себя не считает практически никто. По результатам опроса лишь 15% опрошенных твердо ответили «Да», 5% затруднились однозначно ответить, а 80% уверенны на сто процентов, что </w:t>
      </w:r>
      <w:proofErr w:type="gramStart"/>
      <w:r w:rsidRPr="007C6B64">
        <w:rPr>
          <w:rFonts w:eastAsiaTheme="minorHAnsi"/>
          <w:lang w:eastAsia="en-US"/>
        </w:rPr>
        <w:t>никакой</w:t>
      </w:r>
      <w:proofErr w:type="gramEnd"/>
      <w:r w:rsidRPr="007C6B64">
        <w:rPr>
          <w:rFonts w:eastAsiaTheme="minorHAnsi"/>
          <w:lang w:eastAsia="en-US"/>
        </w:rPr>
        <w:t xml:space="preserve"> интернет-зависимости у них нет. Подобное онлайн-анкетирование на выявление </w:t>
      </w:r>
      <w:proofErr w:type="gramStart"/>
      <w:r w:rsidRPr="007C6B64">
        <w:rPr>
          <w:rFonts w:eastAsiaTheme="minorHAnsi"/>
          <w:lang w:eastAsia="en-US"/>
        </w:rPr>
        <w:t>интернет-зависимости</w:t>
      </w:r>
      <w:proofErr w:type="gramEnd"/>
      <w:r w:rsidRPr="007C6B64">
        <w:rPr>
          <w:rFonts w:eastAsiaTheme="minorHAnsi"/>
          <w:lang w:eastAsia="en-US"/>
        </w:rPr>
        <w:t xml:space="preserve"> у молодежи «Нужен ли мне смартфон?» проходило с 01.02 2018г по 23.02.2018 г. Кол-во принявших участие – 100 человек в возрасте от 14 до 30 лет. В анкетировании приняли участие представители обоих полов. Опираясь на полученные данные проведенного исследования, можно сделать вывод о том, что социальные сети и интернет-серфинг </w:t>
      </w:r>
      <w:proofErr w:type="gramStart"/>
      <w:r w:rsidRPr="007C6B64">
        <w:rPr>
          <w:rFonts w:eastAsiaTheme="minorHAnsi"/>
          <w:lang w:eastAsia="en-US"/>
        </w:rPr>
        <w:t>выступают</w:t>
      </w:r>
      <w:proofErr w:type="gramEnd"/>
      <w:r w:rsidRPr="007C6B64">
        <w:rPr>
          <w:rFonts w:eastAsiaTheme="minorHAnsi"/>
          <w:lang w:eastAsia="en-US"/>
        </w:rPr>
        <w:t xml:space="preserve"> прежде всего как похитители времени у молодежи. Об этом </w:t>
      </w:r>
      <w:proofErr w:type="spellStart"/>
      <w:r w:rsidRPr="007C6B64">
        <w:rPr>
          <w:rFonts w:eastAsiaTheme="minorHAnsi"/>
          <w:lang w:eastAsia="en-US"/>
        </w:rPr>
        <w:t>свидельствует</w:t>
      </w:r>
      <w:proofErr w:type="spellEnd"/>
      <w:r w:rsidRPr="007C6B64">
        <w:rPr>
          <w:rFonts w:eastAsiaTheme="minorHAnsi"/>
          <w:lang w:eastAsia="en-US"/>
        </w:rPr>
        <w:t xml:space="preserve"> то, что большинство респондентов склонны задерживаться в интернете в ущерб другим делам, в том числе, в ущерб сну. 75% опрошенных выразили необходимость наличия социальных сетей в их жизни, также были </w:t>
      </w:r>
      <w:proofErr w:type="gramStart"/>
      <w:r w:rsidRPr="007C6B64">
        <w:rPr>
          <w:rFonts w:eastAsiaTheme="minorHAnsi"/>
          <w:lang w:eastAsia="en-US"/>
        </w:rPr>
        <w:t>ответы</w:t>
      </w:r>
      <w:proofErr w:type="gramEnd"/>
      <w:r w:rsidRPr="007C6B64">
        <w:rPr>
          <w:rFonts w:eastAsiaTheme="minorHAnsi"/>
          <w:lang w:eastAsia="en-US"/>
        </w:rPr>
        <w:t xml:space="preserve"> связанные с повышением тревожности в случае отсутствия доступа к интернету. В то же время, можно предположить, что общение в социальных сетях не является заменой личного общения, а скорее его дополнением. Несмотря на это, часть респондентов признала у себя наличие </w:t>
      </w:r>
      <w:proofErr w:type="gramStart"/>
      <w:r w:rsidRPr="007C6B64">
        <w:rPr>
          <w:rFonts w:eastAsiaTheme="minorHAnsi"/>
          <w:lang w:eastAsia="en-US"/>
        </w:rPr>
        <w:t>интернет-зависимости</w:t>
      </w:r>
      <w:proofErr w:type="gramEnd"/>
      <w:r w:rsidRPr="007C6B64">
        <w:rPr>
          <w:rFonts w:eastAsiaTheme="minorHAnsi"/>
          <w:lang w:eastAsia="en-US"/>
        </w:rPr>
        <w:t xml:space="preserve">. С учетом определенных механизмов психологической защиты, можно сделать вывод о том, что необходима профилактическая работа, направленная на проблему </w:t>
      </w:r>
      <w:proofErr w:type="gramStart"/>
      <w:r w:rsidRPr="007C6B64">
        <w:rPr>
          <w:rFonts w:eastAsiaTheme="minorHAnsi"/>
          <w:lang w:eastAsia="en-US"/>
        </w:rPr>
        <w:t>интернет-зависимости</w:t>
      </w:r>
      <w:proofErr w:type="gramEnd"/>
      <w:r w:rsidRPr="007C6B64">
        <w:rPr>
          <w:rFonts w:eastAsiaTheme="minorHAnsi"/>
          <w:lang w:eastAsia="en-US"/>
        </w:rPr>
        <w:t xml:space="preserve"> у молодежи и методы борьбы с ней.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С 6 по 13 февраля в</w:t>
      </w:r>
      <w:r w:rsidRPr="007C6B64">
        <w:rPr>
          <w:rFonts w:eastAsiaTheme="minorHAnsi"/>
          <w:b/>
          <w:u w:val="single"/>
          <w:lang w:eastAsia="en-US"/>
        </w:rPr>
        <w:t xml:space="preserve"> рамках Недели безопасного интернета</w:t>
      </w:r>
      <w:r w:rsidRPr="007C6B64">
        <w:rPr>
          <w:rFonts w:eastAsiaTheme="minorHAnsi"/>
          <w:lang w:eastAsia="en-US"/>
        </w:rPr>
        <w:t xml:space="preserve"> </w:t>
      </w:r>
      <w:proofErr w:type="gramStart"/>
      <w:r w:rsidRPr="007C6B64">
        <w:rPr>
          <w:rFonts w:eastAsiaTheme="minorHAnsi"/>
          <w:lang w:eastAsia="en-US"/>
        </w:rPr>
        <w:t>организован</w:t>
      </w:r>
      <w:proofErr w:type="gramEnd"/>
      <w:r w:rsidRPr="007C6B64">
        <w:rPr>
          <w:rFonts w:eastAsiaTheme="minorHAnsi"/>
          <w:lang w:eastAsia="en-US"/>
        </w:rPr>
        <w:t xml:space="preserve"> интернет-</w:t>
      </w:r>
      <w:proofErr w:type="spellStart"/>
      <w:r w:rsidRPr="007C6B64">
        <w:rPr>
          <w:rFonts w:eastAsiaTheme="minorHAnsi"/>
          <w:lang w:eastAsia="en-US"/>
        </w:rPr>
        <w:t>флэшмоб</w:t>
      </w:r>
      <w:proofErr w:type="spellEnd"/>
      <w:r w:rsidRPr="007C6B64">
        <w:rPr>
          <w:rFonts w:eastAsiaTheme="minorHAnsi"/>
          <w:lang w:eastAsia="en-US"/>
        </w:rPr>
        <w:t xml:space="preserve"> «Правила безопасного интернета" в рамках реализации основных дат Профилактического календаря УР. Привлечено 867 подростков и молодёжи школ, </w:t>
      </w:r>
      <w:proofErr w:type="spellStart"/>
      <w:r w:rsidRPr="007C6B64">
        <w:rPr>
          <w:rFonts w:eastAsiaTheme="minorHAnsi"/>
          <w:lang w:eastAsia="en-US"/>
        </w:rPr>
        <w:t>ССУЗов</w:t>
      </w:r>
      <w:proofErr w:type="spellEnd"/>
      <w:r w:rsidRPr="007C6B64">
        <w:rPr>
          <w:rFonts w:eastAsiaTheme="minorHAnsi"/>
          <w:lang w:eastAsia="en-US"/>
        </w:rPr>
        <w:t xml:space="preserve"> города, молодёжь предприятий и организаций города. Специалист отдела принял участие в видеоконференции на тему: «Безопасность в сети» 07.02.2018 в МБОУ «СОШ №3», беседы с родителями по теме: «Безопасность сети» в школах города 01.02.2018, МБОУ «СОШ №7».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С целью вовлечения наибольшего числа студентов и подростков города в профилактические акции, а также с целью организации плодотворной работы по профилактике всех зависимостей в течение года велась работа по сотрудничеству учреждений и организаций г. Глазова: </w:t>
      </w:r>
      <w:proofErr w:type="spellStart"/>
      <w:proofErr w:type="gramStart"/>
      <w:r w:rsidRPr="007C6B64">
        <w:rPr>
          <w:rFonts w:eastAsiaTheme="minorHAnsi"/>
          <w:lang w:eastAsia="en-US"/>
        </w:rPr>
        <w:t>ССУЗы</w:t>
      </w:r>
      <w:proofErr w:type="spellEnd"/>
      <w:r w:rsidRPr="007C6B64">
        <w:rPr>
          <w:rFonts w:eastAsiaTheme="minorHAnsi"/>
          <w:lang w:eastAsia="en-US"/>
        </w:rPr>
        <w:t xml:space="preserve"> города (БПОУ УР «ГПК», АПОУ УР «ГАПТ», БПОУ УР «ГТК», БПОУ «ГМТ МЗ УР»), школы города, КДН и ЗП при Администрации города Глазова, социально-реабилитационным центром для несовершеннолетних «Семья», МБУК ЦБС г. Глазова, МКУ «Детский дом», </w:t>
      </w:r>
      <w:proofErr w:type="spellStart"/>
      <w:r w:rsidRPr="007C6B64">
        <w:rPr>
          <w:rFonts w:eastAsiaTheme="minorHAnsi"/>
          <w:lang w:eastAsia="en-US"/>
        </w:rPr>
        <w:t>Глазовским</w:t>
      </w:r>
      <w:proofErr w:type="spellEnd"/>
      <w:r w:rsidRPr="007C6B64">
        <w:rPr>
          <w:rFonts w:eastAsiaTheme="minorHAnsi"/>
          <w:lang w:eastAsia="en-US"/>
        </w:rPr>
        <w:t xml:space="preserve"> детским домом-интернатом для умственно отсталых детей, с зональным центром «СПИД» города Глазова, психоневрологическими туберкулезным диспансерами, работниками отделения по контролю за оборотом наркотиков в</w:t>
      </w:r>
      <w:proofErr w:type="gramEnd"/>
      <w:r w:rsidRPr="007C6B64">
        <w:rPr>
          <w:rFonts w:eastAsiaTheme="minorHAnsi"/>
          <w:lang w:eastAsia="en-US"/>
        </w:rPr>
        <w:t xml:space="preserve"> г. </w:t>
      </w:r>
      <w:proofErr w:type="gramStart"/>
      <w:r w:rsidRPr="007C6B64">
        <w:rPr>
          <w:rFonts w:eastAsiaTheme="minorHAnsi"/>
          <w:lang w:eastAsia="en-US"/>
        </w:rPr>
        <w:t>Глазове</w:t>
      </w:r>
      <w:proofErr w:type="gramEnd"/>
      <w:r w:rsidRPr="007C6B64">
        <w:rPr>
          <w:rFonts w:eastAsiaTheme="minorHAnsi"/>
          <w:lang w:eastAsia="en-US"/>
        </w:rPr>
        <w:t>, с волонтерскими, молодёжными и детскими организациями города.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Вся информация по проведенным профилактическим мероприятиями акциям в течение года была размещена специалистами Центра на официальной странице Молодежного центра в социальной сети «</w:t>
      </w:r>
      <w:proofErr w:type="spellStart"/>
      <w:r w:rsidRPr="007C6B64">
        <w:rPr>
          <w:rFonts w:eastAsiaTheme="minorHAnsi"/>
          <w:lang w:eastAsia="en-US"/>
        </w:rPr>
        <w:t>ВКонтакте»</w:t>
      </w:r>
      <w:hyperlink r:id="rId10" w:history="1">
        <w:r w:rsidRPr="007C6B64">
          <w:rPr>
            <w:rStyle w:val="aa"/>
            <w:rFonts w:eastAsiaTheme="minorHAnsi"/>
            <w:lang w:eastAsia="en-US"/>
          </w:rPr>
          <w:t>https</w:t>
        </w:r>
        <w:proofErr w:type="spellEnd"/>
        <w:r w:rsidRPr="007C6B64">
          <w:rPr>
            <w:rStyle w:val="aa"/>
            <w:rFonts w:eastAsiaTheme="minorHAnsi"/>
            <w:lang w:eastAsia="en-US"/>
          </w:rPr>
          <w:t>://vk.com/</w:t>
        </w:r>
        <w:proofErr w:type="spellStart"/>
        <w:r w:rsidRPr="007C6B64">
          <w:rPr>
            <w:rStyle w:val="aa"/>
            <w:rFonts w:eastAsiaTheme="minorHAnsi"/>
            <w:lang w:eastAsia="en-US"/>
          </w:rPr>
          <w:t>mcglazov</w:t>
        </w:r>
        <w:proofErr w:type="spellEnd"/>
      </w:hyperlink>
      <w:r w:rsidRPr="007C6B64">
        <w:rPr>
          <w:rFonts w:eastAsiaTheme="minorHAnsi"/>
          <w:lang w:eastAsia="en-US"/>
        </w:rPr>
        <w:t>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ab/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b/>
          <w:i/>
          <w:lang w:eastAsia="en-US"/>
        </w:rPr>
        <w:t>Профилактика экстремизма,  терроризма и формированию толерантного отношения</w:t>
      </w:r>
      <w:r w:rsidRPr="007C6B64">
        <w:rPr>
          <w:rFonts w:eastAsiaTheme="minorHAnsi"/>
          <w:lang w:eastAsia="en-US"/>
        </w:rPr>
        <w:t xml:space="preserve"> 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В течение года в рамках направления были проведены следующие мероприятия:</w:t>
      </w:r>
      <w:r w:rsidRPr="007C6B64">
        <w:rPr>
          <w:rFonts w:eastAsiaTheme="minorHAnsi"/>
          <w:lang w:eastAsia="en-US"/>
        </w:rPr>
        <w:br/>
        <w:t xml:space="preserve">Проведена беседа с просмотром видеоролика «Что нужно знать об экстремизме» с элементами игрового тренинга для </w:t>
      </w:r>
      <w:r w:rsidRPr="007C6B64">
        <w:rPr>
          <w:rFonts w:eastAsiaTheme="minorHAnsi"/>
          <w:b/>
          <w:lang w:eastAsia="en-US"/>
        </w:rPr>
        <w:t xml:space="preserve"> </w:t>
      </w:r>
      <w:r w:rsidRPr="007C6B64">
        <w:rPr>
          <w:rFonts w:eastAsiaTheme="minorHAnsi"/>
          <w:lang w:eastAsia="en-US"/>
        </w:rPr>
        <w:t xml:space="preserve">подростков, игра-викторина «Толерантность» по формированию толерантности среди молодёжи,  тренинг по толерантности «Терпи – Мы», просмотр и обсуждение фильма «Билли </w:t>
      </w:r>
      <w:proofErr w:type="spellStart"/>
      <w:r w:rsidRPr="007C6B64">
        <w:rPr>
          <w:rFonts w:eastAsiaTheme="minorHAnsi"/>
          <w:lang w:eastAsia="en-US"/>
        </w:rPr>
        <w:t>Эллиот</w:t>
      </w:r>
      <w:proofErr w:type="spellEnd"/>
      <w:r w:rsidRPr="007C6B64">
        <w:rPr>
          <w:rFonts w:eastAsiaTheme="minorHAnsi"/>
          <w:lang w:eastAsia="en-US"/>
        </w:rPr>
        <w:t>» по формированию толерантного поведения детей и подростков. В данных мероприятиях приняло участие  58 человек.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Также</w:t>
      </w:r>
      <w:r w:rsidRPr="007C6B64">
        <w:rPr>
          <w:rFonts w:eastAsiaTheme="minorHAnsi"/>
          <w:b/>
          <w:i/>
          <w:lang w:eastAsia="en-US"/>
        </w:rPr>
        <w:t xml:space="preserve"> </w:t>
      </w:r>
      <w:r w:rsidRPr="007C6B64">
        <w:rPr>
          <w:rFonts w:eastAsiaTheme="minorHAnsi"/>
          <w:lang w:eastAsia="en-US"/>
        </w:rPr>
        <w:t xml:space="preserve">специалистами по работе с молодежью </w:t>
      </w:r>
      <w:proofErr w:type="gramStart"/>
      <w:r w:rsidRPr="007C6B64">
        <w:rPr>
          <w:rFonts w:eastAsiaTheme="minorHAnsi"/>
          <w:lang w:eastAsia="en-US"/>
        </w:rPr>
        <w:t>проведены</w:t>
      </w:r>
      <w:proofErr w:type="gramEnd"/>
      <w:r w:rsidRPr="007C6B64">
        <w:rPr>
          <w:rFonts w:eastAsiaTheme="minorHAnsi"/>
          <w:lang w:eastAsia="en-US"/>
        </w:rPr>
        <w:t>: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сюжетно-ролевая игра на развитие толерантности «Большой костер» ко Дню единения народов Белоруссии и России 05.04.2018в АПОУ УР «ГАПТ»;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интеллектуальная викторина «Экстремизм – угроза обществу»16.04.2018МКУ «Детский дом»;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викторина «Экстремизм – угроза обществу» по профилактике терроризма 22.05.2018 </w:t>
      </w:r>
      <w:proofErr w:type="spellStart"/>
      <w:r w:rsidRPr="007C6B64">
        <w:rPr>
          <w:rFonts w:eastAsiaTheme="minorHAnsi"/>
          <w:lang w:eastAsia="en-US"/>
        </w:rPr>
        <w:t>СРЦдН</w:t>
      </w:r>
      <w:proofErr w:type="spellEnd"/>
      <w:r w:rsidRPr="007C6B64">
        <w:rPr>
          <w:rFonts w:eastAsiaTheme="minorHAnsi"/>
          <w:lang w:eastAsia="en-US"/>
        </w:rPr>
        <w:t xml:space="preserve"> г, Глазова «Семья».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>Охват 55 человек.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b/>
          <w:i/>
          <w:lang w:eastAsia="en-US"/>
        </w:rPr>
        <w:t>В рамках Дня солидарности в борьбе с терроризмом</w:t>
      </w:r>
      <w:r w:rsidRPr="007C6B64">
        <w:rPr>
          <w:rFonts w:eastAsiaTheme="minorHAnsi"/>
          <w:lang w:eastAsia="en-US"/>
        </w:rPr>
        <w:t xml:space="preserve"> 3 сентября проведено общегородское мероприятие</w:t>
      </w:r>
      <w:r w:rsidRPr="007C6B64">
        <w:rPr>
          <w:rFonts w:eastAsiaTheme="minorHAnsi"/>
          <w:b/>
          <w:lang w:eastAsia="en-US"/>
        </w:rPr>
        <w:t xml:space="preserve"> </w:t>
      </w:r>
      <w:r w:rsidRPr="007C6B64">
        <w:rPr>
          <w:rFonts w:eastAsiaTheme="minorHAnsi"/>
          <w:lang w:eastAsia="en-US"/>
        </w:rPr>
        <w:t xml:space="preserve">«#Нет террору. МИР!», где 10 волонтеров </w:t>
      </w:r>
      <w:r w:rsidRPr="007C6B64">
        <w:rPr>
          <w:rFonts w:eastAsiaTheme="minorHAnsi"/>
          <w:u w:val="single"/>
          <w:lang w:eastAsia="en-US"/>
        </w:rPr>
        <w:t xml:space="preserve">молодёжного центра приняли участие во </w:t>
      </w:r>
      <w:proofErr w:type="spellStart"/>
      <w:r w:rsidRPr="007C6B64">
        <w:rPr>
          <w:rFonts w:eastAsiaTheme="minorHAnsi"/>
          <w:u w:val="single"/>
          <w:lang w:eastAsia="en-US"/>
        </w:rPr>
        <w:t>флэшмобе</w:t>
      </w:r>
      <w:proofErr w:type="spellEnd"/>
      <w:r w:rsidRPr="007C6B64">
        <w:rPr>
          <w:rFonts w:eastAsiaTheme="minorHAnsi"/>
          <w:u w:val="single"/>
          <w:lang w:eastAsia="en-US"/>
        </w:rPr>
        <w:t xml:space="preserve">  «Нет террору! Мир!», раздавали буклеты «Нет террору», «Мы против террора» на Калининском Арбате.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lang w:eastAsia="en-US"/>
        </w:rPr>
        <w:t xml:space="preserve"> Для учащихся МБ</w:t>
      </w:r>
      <w:proofErr w:type="gramStart"/>
      <w:r w:rsidRPr="007C6B64">
        <w:rPr>
          <w:rFonts w:eastAsiaTheme="minorHAnsi"/>
          <w:lang w:eastAsia="en-US"/>
        </w:rPr>
        <w:t>В(</w:t>
      </w:r>
      <w:proofErr w:type="gramEnd"/>
      <w:r w:rsidRPr="007C6B64">
        <w:rPr>
          <w:rFonts w:eastAsiaTheme="minorHAnsi"/>
          <w:lang w:eastAsia="en-US"/>
        </w:rPr>
        <w:t xml:space="preserve">С) ОУ «Центр образования» был организован просмотр видеороликов с последующим обсуждением  «Вместе против террора» и с приглашением помощника прокурора </w:t>
      </w:r>
      <w:proofErr w:type="spellStart"/>
      <w:r w:rsidRPr="007C6B64">
        <w:rPr>
          <w:rFonts w:eastAsiaTheme="minorHAnsi"/>
          <w:lang w:eastAsia="en-US"/>
        </w:rPr>
        <w:t>Глазовской</w:t>
      </w:r>
      <w:proofErr w:type="spellEnd"/>
      <w:r w:rsidRPr="007C6B64">
        <w:rPr>
          <w:rFonts w:eastAsiaTheme="minorHAnsi"/>
          <w:lang w:eastAsia="en-US"/>
        </w:rPr>
        <w:t xml:space="preserve"> межрайонной прокуратуры Н.С. Максимова.</w:t>
      </w:r>
    </w:p>
    <w:p w:rsidR="007C6B64" w:rsidRPr="007C6B64" w:rsidRDefault="007C6B64" w:rsidP="007C6B64">
      <w:pPr>
        <w:spacing w:after="200" w:line="276" w:lineRule="auto"/>
        <w:jc w:val="both"/>
        <w:rPr>
          <w:rFonts w:eastAsiaTheme="minorHAnsi"/>
          <w:lang w:eastAsia="en-US"/>
        </w:rPr>
      </w:pPr>
      <w:r w:rsidRPr="007C6B64">
        <w:rPr>
          <w:rFonts w:eastAsiaTheme="minorHAnsi"/>
          <w:b/>
          <w:i/>
          <w:lang w:eastAsia="en-US"/>
        </w:rPr>
        <w:t>К Международному дню мира</w:t>
      </w:r>
      <w:r w:rsidRPr="007C6B64">
        <w:rPr>
          <w:rFonts w:eastAsiaTheme="minorHAnsi"/>
          <w:b/>
          <w:lang w:eastAsia="en-US"/>
        </w:rPr>
        <w:t xml:space="preserve"> </w:t>
      </w:r>
      <w:r w:rsidRPr="007C6B64">
        <w:rPr>
          <w:rFonts w:eastAsiaTheme="minorHAnsi"/>
          <w:lang w:eastAsia="en-US"/>
        </w:rPr>
        <w:t>13.09.2018 проведена беседа с элементами игры. «Толерантность – дорога к миру» для воспитанников МКУ «Детский дом», 20.09.2018 просмотр и обсуждение фильма «Версия» для студентов общежития  АПОУ УР «ГАПТ». Охват 57 чел.</w:t>
      </w:r>
    </w:p>
    <w:p w:rsidR="00214E3E" w:rsidRDefault="00214E3E" w:rsidP="007C6B64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E858DF" w:rsidRDefault="00E858DF" w:rsidP="007C6B64">
      <w:p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В рамках реализации решений Антинаркотической комиссии Удмуртской Республики:</w:t>
      </w:r>
    </w:p>
    <w:p w:rsidR="00E858DF" w:rsidRDefault="00E858DF" w:rsidP="007C6B64">
      <w:p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 протоколу 41.</w:t>
      </w:r>
    </w:p>
    <w:p w:rsidR="00E858DF" w:rsidRDefault="00081C02" w:rsidP="007C6B64">
      <w:p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П.</w:t>
      </w:r>
      <w:r w:rsidR="00E858DF">
        <w:rPr>
          <w:rFonts w:eastAsiaTheme="minorHAnsi"/>
          <w:lang w:eastAsia="en-US"/>
        </w:rPr>
        <w:t xml:space="preserve">1. </w:t>
      </w:r>
      <w:r w:rsidR="00E858DF" w:rsidRPr="00E858DF">
        <w:rPr>
          <w:rFonts w:eastAsiaTheme="minorHAnsi"/>
          <w:lang w:eastAsia="en-US"/>
        </w:rPr>
        <w:t xml:space="preserve">Об анализе </w:t>
      </w:r>
      <w:proofErr w:type="spellStart"/>
      <w:r w:rsidR="00E858DF" w:rsidRPr="00E858DF">
        <w:rPr>
          <w:rFonts w:eastAsiaTheme="minorHAnsi"/>
          <w:lang w:eastAsia="en-US"/>
        </w:rPr>
        <w:t>наркоситуации</w:t>
      </w:r>
      <w:proofErr w:type="spellEnd"/>
      <w:r w:rsidR="00E858DF" w:rsidRPr="00E858DF">
        <w:rPr>
          <w:rFonts w:eastAsiaTheme="minorHAnsi"/>
          <w:lang w:eastAsia="en-US"/>
        </w:rPr>
        <w:t xml:space="preserve"> в городе Глазове по результатам мониторинга </w:t>
      </w:r>
      <w:proofErr w:type="spellStart"/>
      <w:r w:rsidR="00E858DF" w:rsidRPr="00E858DF">
        <w:rPr>
          <w:rFonts w:eastAsiaTheme="minorHAnsi"/>
          <w:lang w:eastAsia="en-US"/>
        </w:rPr>
        <w:t>наркоситуации</w:t>
      </w:r>
      <w:proofErr w:type="spellEnd"/>
      <w:r w:rsidR="00E858DF" w:rsidRPr="00E858DF">
        <w:rPr>
          <w:rFonts w:eastAsiaTheme="minorHAnsi"/>
          <w:lang w:eastAsia="en-US"/>
        </w:rPr>
        <w:t xml:space="preserve"> в Удмуртской Республике.</w:t>
      </w:r>
    </w:p>
    <w:p w:rsidR="00E858DF" w:rsidRDefault="00E858DF" w:rsidP="007C6B64">
      <w:p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Итоги мониторинга </w:t>
      </w:r>
      <w:proofErr w:type="spellStart"/>
      <w:r>
        <w:rPr>
          <w:rFonts w:eastAsiaTheme="minorHAnsi"/>
          <w:lang w:eastAsia="en-US"/>
        </w:rPr>
        <w:t>наркоситуации</w:t>
      </w:r>
      <w:proofErr w:type="spellEnd"/>
      <w:r>
        <w:rPr>
          <w:rFonts w:eastAsiaTheme="minorHAnsi"/>
          <w:lang w:eastAsia="en-US"/>
        </w:rPr>
        <w:t xml:space="preserve"> обсуждены на заседаниях Муниципальной антинаркотической комиссии 13.04.2018 года, отдельные вопросы – совместно с депутатами </w:t>
      </w:r>
      <w:proofErr w:type="spellStart"/>
      <w:r>
        <w:rPr>
          <w:rFonts w:eastAsiaTheme="minorHAnsi"/>
          <w:lang w:eastAsia="en-US"/>
        </w:rPr>
        <w:t>Глазовской</w:t>
      </w:r>
      <w:proofErr w:type="spellEnd"/>
      <w:r>
        <w:rPr>
          <w:rFonts w:eastAsiaTheme="minorHAnsi"/>
          <w:lang w:eastAsia="en-US"/>
        </w:rPr>
        <w:t xml:space="preserve"> городской Думы на заседании комиссии 26.06.2018 года. </w:t>
      </w:r>
      <w:r w:rsidR="00081C02">
        <w:rPr>
          <w:rFonts w:eastAsiaTheme="minorHAnsi"/>
          <w:lang w:eastAsia="en-US"/>
        </w:rPr>
        <w:t>Приняты решения об информационной кампании по данному вопросу, о сравнительном анализе статистических данных 2018 года с учетом изменения методики тестирования при диспансеризации населения.</w:t>
      </w:r>
    </w:p>
    <w:p w:rsidR="00081C02" w:rsidRDefault="00081C02" w:rsidP="007C6B64">
      <w:p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П. 2. О дополнительных мерах по профилактике наркомании среди обучающихся профессиональных образовательных организаций.</w:t>
      </w:r>
    </w:p>
    <w:p w:rsidR="00081C02" w:rsidRPr="00081C02" w:rsidRDefault="00081C02" w:rsidP="007C6B64">
      <w:p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</w:t>
      </w:r>
      <w:proofErr w:type="gramStart"/>
      <w:r>
        <w:rPr>
          <w:rFonts w:eastAsiaTheme="minorHAnsi"/>
          <w:lang w:eastAsia="en-US"/>
        </w:rPr>
        <w:t xml:space="preserve">На заседании комиссии 13.04.2017 года заслушаны отчеты учреждений СПО, </w:t>
      </w:r>
      <w:r w:rsidRPr="00081C02">
        <w:rPr>
          <w:rFonts w:eastAsiaTheme="minorHAnsi"/>
          <w:lang w:eastAsia="en-US"/>
        </w:rPr>
        <w:t>МБУ «Молодежный центр» по профилактике наркомании среди обучающихся в учреждениях среднего профессионального образования.</w:t>
      </w:r>
      <w:proofErr w:type="gramEnd"/>
      <w:r>
        <w:rPr>
          <w:rFonts w:eastAsiaTheme="minorHAnsi"/>
          <w:lang w:eastAsia="en-US"/>
        </w:rPr>
        <w:t xml:space="preserve">  Принято решение р</w:t>
      </w:r>
      <w:r w:rsidRPr="00081C02">
        <w:rPr>
          <w:rFonts w:eastAsiaTheme="minorHAnsi"/>
          <w:lang w:eastAsia="en-US"/>
        </w:rPr>
        <w:t xml:space="preserve">ассмотреть возможность </w:t>
      </w:r>
      <w:proofErr w:type="gramStart"/>
      <w:r w:rsidRPr="00081C02">
        <w:rPr>
          <w:rFonts w:eastAsiaTheme="minorHAnsi"/>
          <w:lang w:eastAsia="en-US"/>
        </w:rPr>
        <w:t>повышения квалификации специалистов учреждений образования</w:t>
      </w:r>
      <w:proofErr w:type="gramEnd"/>
      <w:r w:rsidRPr="00081C02">
        <w:rPr>
          <w:rFonts w:eastAsiaTheme="minorHAnsi"/>
          <w:lang w:eastAsia="en-US"/>
        </w:rPr>
        <w:t xml:space="preserve"> по современным методикам профилактики </w:t>
      </w:r>
      <w:proofErr w:type="spellStart"/>
      <w:r w:rsidRPr="00081C02">
        <w:rPr>
          <w:rFonts w:eastAsiaTheme="minorHAnsi"/>
          <w:lang w:eastAsia="en-US"/>
        </w:rPr>
        <w:t>девиантног</w:t>
      </w:r>
      <w:r>
        <w:rPr>
          <w:rFonts w:eastAsiaTheme="minorHAnsi"/>
          <w:lang w:eastAsia="en-US"/>
        </w:rPr>
        <w:t>о</w:t>
      </w:r>
      <w:proofErr w:type="spellEnd"/>
      <w:r>
        <w:rPr>
          <w:rFonts w:eastAsiaTheme="minorHAnsi"/>
          <w:lang w:eastAsia="en-US"/>
        </w:rPr>
        <w:t xml:space="preserve"> поведения обучающихся с испол</w:t>
      </w:r>
      <w:r w:rsidRPr="00081C02">
        <w:rPr>
          <w:rFonts w:eastAsiaTheme="minorHAnsi"/>
          <w:lang w:eastAsia="en-US"/>
        </w:rPr>
        <w:t>ьзованием ресурсов ФГБОУ ВО «ГГП</w:t>
      </w:r>
      <w:r>
        <w:rPr>
          <w:rFonts w:eastAsiaTheme="minorHAnsi"/>
          <w:lang w:eastAsia="en-US"/>
        </w:rPr>
        <w:t>И»,</w:t>
      </w:r>
      <w:r w:rsidRPr="00081C02">
        <w:rPr>
          <w:rFonts w:eastAsiaTheme="minorHAnsi"/>
          <w:lang w:eastAsia="en-US"/>
        </w:rPr>
        <w:t xml:space="preserve"> варианты участия учреждений СПО и МБУ «Молодежный центр» в реализации проекта «</w:t>
      </w:r>
      <w:proofErr w:type="spellStart"/>
      <w:r w:rsidRPr="00081C02">
        <w:rPr>
          <w:rFonts w:eastAsiaTheme="minorHAnsi"/>
          <w:lang w:eastAsia="en-US"/>
        </w:rPr>
        <w:t>Медиапатруль</w:t>
      </w:r>
      <w:proofErr w:type="spellEnd"/>
      <w:r w:rsidRPr="00081C02">
        <w:rPr>
          <w:rFonts w:eastAsiaTheme="minorHAnsi"/>
          <w:lang w:eastAsia="en-US"/>
        </w:rPr>
        <w:t xml:space="preserve">». Отв.- </w:t>
      </w:r>
      <w:proofErr w:type="spellStart"/>
      <w:r w:rsidRPr="00081C02">
        <w:rPr>
          <w:rFonts w:eastAsiaTheme="minorHAnsi"/>
          <w:lang w:eastAsia="en-US"/>
        </w:rPr>
        <w:t>Сунцова</w:t>
      </w:r>
      <w:proofErr w:type="spellEnd"/>
      <w:r w:rsidRPr="00081C02">
        <w:rPr>
          <w:rFonts w:eastAsiaTheme="minorHAnsi"/>
          <w:lang w:eastAsia="en-US"/>
        </w:rPr>
        <w:t xml:space="preserve"> О.М., срок – III квартал 2018 года.</w:t>
      </w:r>
      <w:r>
        <w:rPr>
          <w:rFonts w:eastAsiaTheme="minorHAnsi"/>
          <w:lang w:eastAsia="en-US"/>
        </w:rPr>
        <w:t xml:space="preserve"> Рекомендовано и</w:t>
      </w:r>
      <w:r w:rsidRPr="00081C02">
        <w:rPr>
          <w:rFonts w:eastAsiaTheme="minorHAnsi"/>
          <w:lang w:eastAsia="en-US"/>
        </w:rPr>
        <w:t>спользовать в работе МБУ «Молодежный центр»   рекомендации Антинаркотической комиссии Удмуртской Республики (п.4.3. протокола заседания от  29 марта 2018 года).</w:t>
      </w:r>
    </w:p>
    <w:p w:rsidR="00081C02" w:rsidRDefault="00081C02" w:rsidP="007C6B64">
      <w:p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П.4. Продолжена работа с представителями общественных организаций по вопросам профилактической работы. Информация о </w:t>
      </w:r>
      <w:proofErr w:type="spellStart"/>
      <w:r>
        <w:rPr>
          <w:rFonts w:eastAsiaTheme="minorHAnsi"/>
          <w:lang w:eastAsia="en-US"/>
        </w:rPr>
        <w:t>наркоситуации</w:t>
      </w:r>
      <w:proofErr w:type="spellEnd"/>
      <w:r>
        <w:rPr>
          <w:rFonts w:eastAsiaTheme="minorHAnsi"/>
          <w:lang w:eastAsia="en-US"/>
        </w:rPr>
        <w:t xml:space="preserve"> и работе антинаркотической комиссии доводилась в течение полугодия до Городского совета ветеранских организаций, собрания председателей родительских комитетов общеобразовательных </w:t>
      </w:r>
      <w:r w:rsidR="005C2871">
        <w:rPr>
          <w:rFonts w:eastAsiaTheme="minorHAnsi"/>
          <w:lang w:eastAsia="en-US"/>
        </w:rPr>
        <w:t>организаций,</w:t>
      </w:r>
      <w:r w:rsidR="003705D6">
        <w:rPr>
          <w:rFonts w:eastAsiaTheme="minorHAnsi"/>
          <w:lang w:eastAsia="en-US"/>
        </w:rPr>
        <w:t xml:space="preserve"> до Молодежного парламента, волонтерских организаций, до депутатов </w:t>
      </w:r>
      <w:proofErr w:type="spellStart"/>
      <w:r w:rsidR="003705D6">
        <w:rPr>
          <w:rFonts w:eastAsiaTheme="minorHAnsi"/>
          <w:lang w:eastAsia="en-US"/>
        </w:rPr>
        <w:t>Глазовской</w:t>
      </w:r>
      <w:proofErr w:type="spellEnd"/>
      <w:r w:rsidR="003705D6">
        <w:rPr>
          <w:rFonts w:eastAsiaTheme="minorHAnsi"/>
          <w:lang w:eastAsia="en-US"/>
        </w:rPr>
        <w:t xml:space="preserve"> городской Думы.  </w:t>
      </w:r>
    </w:p>
    <w:p w:rsidR="00214E3E" w:rsidRDefault="00C6601F" w:rsidP="007C6B64">
      <w:p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По протоколу 43.</w:t>
      </w:r>
    </w:p>
    <w:p w:rsidR="00C6601F" w:rsidRPr="00214E3E" w:rsidRDefault="00C6601F" w:rsidP="007C6B64">
      <w:pPr>
        <w:spacing w:after="200" w:line="276" w:lineRule="auto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П.2.1.4. Вопросы профилактики и </w:t>
      </w:r>
      <w:proofErr w:type="spellStart"/>
      <w:r>
        <w:rPr>
          <w:rFonts w:eastAsiaTheme="minorHAnsi"/>
          <w:lang w:eastAsia="en-US"/>
        </w:rPr>
        <w:t>наркоситуации</w:t>
      </w:r>
      <w:proofErr w:type="spellEnd"/>
      <w:r>
        <w:rPr>
          <w:rFonts w:eastAsiaTheme="minorHAnsi"/>
          <w:lang w:eastAsia="en-US"/>
        </w:rPr>
        <w:t xml:space="preserve"> в городе ежегодно обсуждаются на собрании председателей родительских комитетов школ города, в рамках родительских собраний при проведении акции «Первокурсник» в учреждениях среднего профессионального образования в сентябре каждого года, на ежегодных родительских общегородских собраниях, проводимых для родителей детей, состоящих на учете в ОДН. Вопросы теоретической подготовки педагогов рассматриваются совместно с ФГОУ ВПО ГГПИ.</w:t>
      </w:r>
    </w:p>
    <w:p w:rsidR="00620871" w:rsidRDefault="00620871" w:rsidP="007C6B64">
      <w:pPr>
        <w:suppressAutoHyphens/>
        <w:jc w:val="both"/>
        <w:rPr>
          <w:b/>
          <w:lang w:eastAsia="zh-CN"/>
        </w:rPr>
      </w:pPr>
    </w:p>
    <w:p w:rsidR="00D7448A" w:rsidRDefault="00D7448A" w:rsidP="007C6B64">
      <w:pPr>
        <w:suppressAutoHyphens/>
        <w:ind w:left="284"/>
        <w:jc w:val="both"/>
        <w:rPr>
          <w:b/>
          <w:lang w:eastAsia="zh-CN"/>
        </w:rPr>
      </w:pPr>
    </w:p>
    <w:p w:rsidR="00C9248E" w:rsidRDefault="00C9248E" w:rsidP="007C6B64">
      <w:pPr>
        <w:ind w:left="284"/>
        <w:jc w:val="both"/>
        <w:rPr>
          <w:lang w:eastAsia="zh-CN"/>
        </w:rPr>
      </w:pPr>
    </w:p>
    <w:p w:rsidR="00C9248E" w:rsidRDefault="00C9248E" w:rsidP="00C9248E">
      <w:pPr>
        <w:ind w:left="284"/>
        <w:jc w:val="both"/>
        <w:rPr>
          <w:lang w:eastAsia="zh-CN"/>
        </w:rPr>
      </w:pPr>
    </w:p>
    <w:p w:rsidR="00F142DB" w:rsidRDefault="00F142DB" w:rsidP="00F142DB">
      <w:pPr>
        <w:rPr>
          <w:lang w:eastAsia="zh-CN"/>
        </w:rPr>
      </w:pPr>
      <w:r>
        <w:rPr>
          <w:lang w:eastAsia="zh-CN"/>
        </w:rPr>
        <w:t>Председатель антинаркотической комиссии</w:t>
      </w:r>
    </w:p>
    <w:p w:rsidR="00F142DB" w:rsidRDefault="00F142DB" w:rsidP="00F142DB">
      <w:pPr>
        <w:rPr>
          <w:lang w:eastAsia="zh-CN"/>
        </w:rPr>
      </w:pPr>
      <w:r>
        <w:rPr>
          <w:lang w:eastAsia="zh-CN"/>
        </w:rPr>
        <w:t xml:space="preserve">МО «Город Глазов»                                                                                             </w:t>
      </w:r>
      <w:r w:rsidR="007C6B64">
        <w:rPr>
          <w:lang w:eastAsia="zh-CN"/>
        </w:rPr>
        <w:t xml:space="preserve">                    </w:t>
      </w:r>
      <w:proofErr w:type="spellStart"/>
      <w:r w:rsidR="007C6B64">
        <w:rPr>
          <w:lang w:eastAsia="zh-CN"/>
        </w:rPr>
        <w:t>С</w:t>
      </w:r>
      <w:bookmarkStart w:id="0" w:name="_GoBack"/>
      <w:bookmarkEnd w:id="0"/>
      <w:r w:rsidR="007C6B64">
        <w:rPr>
          <w:lang w:eastAsia="zh-CN"/>
        </w:rPr>
        <w:t>.Н.</w:t>
      </w:r>
      <w:proofErr w:type="gramStart"/>
      <w:r w:rsidR="007C6B64">
        <w:rPr>
          <w:lang w:eastAsia="zh-CN"/>
        </w:rPr>
        <w:t>Коновалов</w:t>
      </w:r>
      <w:proofErr w:type="spellEnd"/>
      <w:proofErr w:type="gramEnd"/>
    </w:p>
    <w:p w:rsidR="00C9248E" w:rsidRDefault="00C9248E" w:rsidP="00F142DB">
      <w:pPr>
        <w:rPr>
          <w:lang w:eastAsia="zh-CN"/>
        </w:rPr>
      </w:pPr>
    </w:p>
    <w:p w:rsidR="007C6B64" w:rsidRDefault="007C6B64" w:rsidP="00F142DB">
      <w:pPr>
        <w:rPr>
          <w:lang w:eastAsia="zh-CN"/>
        </w:rPr>
      </w:pPr>
    </w:p>
    <w:p w:rsidR="007C6B64" w:rsidRDefault="007C6B64" w:rsidP="00F142DB">
      <w:pPr>
        <w:rPr>
          <w:lang w:eastAsia="zh-CN"/>
        </w:rPr>
      </w:pPr>
    </w:p>
    <w:p w:rsidR="007C6B64" w:rsidRDefault="007C6B64" w:rsidP="00F142DB">
      <w:pPr>
        <w:rPr>
          <w:lang w:eastAsia="zh-CN"/>
        </w:rPr>
      </w:pPr>
    </w:p>
    <w:p w:rsidR="007C6B64" w:rsidRDefault="007C6B64" w:rsidP="00F142DB">
      <w:pPr>
        <w:rPr>
          <w:lang w:eastAsia="zh-CN"/>
        </w:rPr>
      </w:pPr>
    </w:p>
    <w:p w:rsidR="007C6B64" w:rsidRDefault="007C6B64" w:rsidP="00F142DB">
      <w:pPr>
        <w:rPr>
          <w:lang w:eastAsia="zh-CN"/>
        </w:rPr>
      </w:pPr>
    </w:p>
    <w:p w:rsidR="007C6B64" w:rsidRDefault="007C6B64" w:rsidP="00F142DB">
      <w:pPr>
        <w:rPr>
          <w:lang w:eastAsia="zh-CN"/>
        </w:rPr>
      </w:pPr>
    </w:p>
    <w:p w:rsidR="007C6B64" w:rsidRDefault="007C6B64" w:rsidP="00F142DB">
      <w:pPr>
        <w:rPr>
          <w:lang w:eastAsia="zh-CN"/>
        </w:rPr>
      </w:pPr>
    </w:p>
    <w:p w:rsidR="007C6B64" w:rsidRDefault="007C6B64" w:rsidP="00F142DB">
      <w:pPr>
        <w:rPr>
          <w:lang w:eastAsia="zh-CN"/>
        </w:rPr>
      </w:pPr>
    </w:p>
    <w:p w:rsidR="00F142DB" w:rsidRPr="00EA43E5" w:rsidRDefault="00F142DB" w:rsidP="00F142DB">
      <w:pPr>
        <w:rPr>
          <w:sz w:val="16"/>
          <w:szCs w:val="16"/>
          <w:lang w:eastAsia="zh-CN"/>
        </w:rPr>
      </w:pPr>
      <w:r w:rsidRPr="00EA43E5">
        <w:rPr>
          <w:sz w:val="16"/>
          <w:szCs w:val="16"/>
          <w:lang w:eastAsia="zh-CN"/>
        </w:rPr>
        <w:t>Станкевич ОВ 8 (34141)2 5513</w:t>
      </w:r>
    </w:p>
    <w:sectPr w:rsidR="00F142DB" w:rsidRPr="00EA43E5" w:rsidSect="003B3424">
      <w:pgSz w:w="11906" w:h="16838"/>
      <w:pgMar w:top="284" w:right="70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5714"/>
    <w:multiLevelType w:val="hybridMultilevel"/>
    <w:tmpl w:val="DC8ECD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C27B3"/>
    <w:multiLevelType w:val="hybridMultilevel"/>
    <w:tmpl w:val="0C600680"/>
    <w:lvl w:ilvl="0" w:tplc="2BA0E1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CB3B07"/>
    <w:multiLevelType w:val="singleLevel"/>
    <w:tmpl w:val="5188300A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3">
    <w:nsid w:val="13B25803"/>
    <w:multiLevelType w:val="hybridMultilevel"/>
    <w:tmpl w:val="EA7882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00102"/>
    <w:multiLevelType w:val="hybridMultilevel"/>
    <w:tmpl w:val="6952D7DC"/>
    <w:lvl w:ilvl="0" w:tplc="12ACD4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4C15F8"/>
    <w:multiLevelType w:val="singleLevel"/>
    <w:tmpl w:val="E12843EA"/>
    <w:lvl w:ilvl="0">
      <w:start w:val="2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6">
    <w:nsid w:val="2639109E"/>
    <w:multiLevelType w:val="singleLevel"/>
    <w:tmpl w:val="1CEC00F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7">
    <w:nsid w:val="2B78665D"/>
    <w:multiLevelType w:val="hybridMultilevel"/>
    <w:tmpl w:val="8F66E6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662A0"/>
    <w:multiLevelType w:val="hybridMultilevel"/>
    <w:tmpl w:val="C38674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0C7CB9"/>
    <w:multiLevelType w:val="singleLevel"/>
    <w:tmpl w:val="1A7EA31E"/>
    <w:lvl w:ilvl="0">
      <w:start w:val="9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0">
    <w:nsid w:val="3E741757"/>
    <w:multiLevelType w:val="hybridMultilevel"/>
    <w:tmpl w:val="267A8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0702B3"/>
    <w:multiLevelType w:val="hybridMultilevel"/>
    <w:tmpl w:val="B6CA1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312AD0"/>
    <w:multiLevelType w:val="hybridMultilevel"/>
    <w:tmpl w:val="60EA8672"/>
    <w:lvl w:ilvl="0" w:tplc="356CFC0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53700E0"/>
    <w:multiLevelType w:val="hybridMultilevel"/>
    <w:tmpl w:val="9432B446"/>
    <w:lvl w:ilvl="0" w:tplc="3F646F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813615"/>
    <w:multiLevelType w:val="singleLevel"/>
    <w:tmpl w:val="1D94360C"/>
    <w:lvl w:ilvl="0">
      <w:start w:val="5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5">
    <w:nsid w:val="4CBD30D2"/>
    <w:multiLevelType w:val="multilevel"/>
    <w:tmpl w:val="C7E89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DC84986"/>
    <w:multiLevelType w:val="multilevel"/>
    <w:tmpl w:val="DB32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F959C4"/>
    <w:multiLevelType w:val="singleLevel"/>
    <w:tmpl w:val="08C26E48"/>
    <w:lvl w:ilvl="0">
      <w:start w:val="2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8">
    <w:nsid w:val="5F0C16E5"/>
    <w:multiLevelType w:val="singleLevel"/>
    <w:tmpl w:val="1CEC00F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9">
    <w:nsid w:val="625C3A62"/>
    <w:multiLevelType w:val="singleLevel"/>
    <w:tmpl w:val="E362B8D6"/>
    <w:lvl w:ilvl="0">
      <w:start w:val="4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0">
    <w:nsid w:val="666201D2"/>
    <w:multiLevelType w:val="hybridMultilevel"/>
    <w:tmpl w:val="062C0F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BC3DBC"/>
    <w:multiLevelType w:val="hybridMultilevel"/>
    <w:tmpl w:val="F5FC4C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2737DC"/>
    <w:multiLevelType w:val="hybridMultilevel"/>
    <w:tmpl w:val="6DBA00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1"/>
  </w:num>
  <w:num w:numId="3">
    <w:abstractNumId w:val="0"/>
  </w:num>
  <w:num w:numId="4">
    <w:abstractNumId w:val="15"/>
  </w:num>
  <w:num w:numId="5">
    <w:abstractNumId w:val="21"/>
  </w:num>
  <w:num w:numId="6">
    <w:abstractNumId w:val="4"/>
  </w:num>
  <w:num w:numId="7">
    <w:abstractNumId w:val="10"/>
  </w:num>
  <w:num w:numId="8">
    <w:abstractNumId w:val="2"/>
  </w:num>
  <w:num w:numId="9">
    <w:abstractNumId w:val="18"/>
  </w:num>
  <w:num w:numId="10">
    <w:abstractNumId w:val="9"/>
  </w:num>
  <w:num w:numId="11">
    <w:abstractNumId w:val="6"/>
  </w:num>
  <w:num w:numId="12">
    <w:abstractNumId w:val="5"/>
  </w:num>
  <w:num w:numId="13">
    <w:abstractNumId w:val="5"/>
    <w:lvlOverride w:ilvl="0">
      <w:lvl w:ilvl="0">
        <w:start w:val="3"/>
        <w:numFmt w:val="decimal"/>
        <w:lvlText w:val="%1)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9"/>
  </w:num>
  <w:num w:numId="15">
    <w:abstractNumId w:val="14"/>
  </w:num>
  <w:num w:numId="16">
    <w:abstractNumId w:val="17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  <w:lvlOverride w:ilvl="0">
      <w:startOverride w:val="1"/>
    </w:lvlOverride>
  </w:num>
  <w:num w:numId="22">
    <w:abstractNumId w:val="18"/>
    <w:lvlOverride w:ilvl="0">
      <w:startOverride w:val="1"/>
    </w:lvlOverride>
  </w:num>
  <w:num w:numId="23">
    <w:abstractNumId w:val="9"/>
    <w:lvlOverride w:ilvl="0">
      <w:startOverride w:val="9"/>
    </w:lvlOverride>
  </w:num>
  <w:num w:numId="24">
    <w:abstractNumId w:val="6"/>
    <w:lvlOverride w:ilvl="0">
      <w:startOverride w:val="1"/>
    </w:lvlOverride>
  </w:num>
  <w:num w:numId="25">
    <w:abstractNumId w:val="5"/>
    <w:lvlOverride w:ilvl="0">
      <w:startOverride w:val="2"/>
    </w:lvlOverride>
  </w:num>
  <w:num w:numId="26">
    <w:abstractNumId w:val="19"/>
    <w:lvlOverride w:ilvl="0">
      <w:startOverride w:val="4"/>
    </w:lvlOverride>
  </w:num>
  <w:num w:numId="27">
    <w:abstractNumId w:val="14"/>
    <w:lvlOverride w:ilvl="0">
      <w:startOverride w:val="5"/>
    </w:lvlOverride>
  </w:num>
  <w:num w:numId="28">
    <w:abstractNumId w:val="17"/>
    <w:lvlOverride w:ilvl="0">
      <w:startOverride w:val="2"/>
    </w:lvlOverride>
  </w:num>
  <w:num w:numId="29">
    <w:abstractNumId w:val="16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12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3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99E"/>
    <w:rsid w:val="00001B36"/>
    <w:rsid w:val="0003503E"/>
    <w:rsid w:val="000437C8"/>
    <w:rsid w:val="000512B6"/>
    <w:rsid w:val="0005686D"/>
    <w:rsid w:val="00081C02"/>
    <w:rsid w:val="0008742B"/>
    <w:rsid w:val="000C5176"/>
    <w:rsid w:val="000C78C8"/>
    <w:rsid w:val="000E0AF9"/>
    <w:rsid w:val="0010766C"/>
    <w:rsid w:val="0012318C"/>
    <w:rsid w:val="0012369F"/>
    <w:rsid w:val="00165176"/>
    <w:rsid w:val="001663F3"/>
    <w:rsid w:val="00183E64"/>
    <w:rsid w:val="001C797C"/>
    <w:rsid w:val="001F30EE"/>
    <w:rsid w:val="00205CE8"/>
    <w:rsid w:val="00214E3E"/>
    <w:rsid w:val="00233E98"/>
    <w:rsid w:val="002661E2"/>
    <w:rsid w:val="00282392"/>
    <w:rsid w:val="002D15C2"/>
    <w:rsid w:val="002E76F1"/>
    <w:rsid w:val="00326649"/>
    <w:rsid w:val="00336851"/>
    <w:rsid w:val="003705D6"/>
    <w:rsid w:val="00387732"/>
    <w:rsid w:val="003906DB"/>
    <w:rsid w:val="003959F3"/>
    <w:rsid w:val="003B03B9"/>
    <w:rsid w:val="003B3424"/>
    <w:rsid w:val="003F1EFB"/>
    <w:rsid w:val="0040004D"/>
    <w:rsid w:val="00485704"/>
    <w:rsid w:val="004A5C9A"/>
    <w:rsid w:val="004C1B17"/>
    <w:rsid w:val="004D3EC1"/>
    <w:rsid w:val="005423E2"/>
    <w:rsid w:val="005704A6"/>
    <w:rsid w:val="00592887"/>
    <w:rsid w:val="00597E83"/>
    <w:rsid w:val="005A5229"/>
    <w:rsid w:val="005B4C5E"/>
    <w:rsid w:val="005C2871"/>
    <w:rsid w:val="005C7D54"/>
    <w:rsid w:val="005E7B61"/>
    <w:rsid w:val="00601A0D"/>
    <w:rsid w:val="00620871"/>
    <w:rsid w:val="006B0B2C"/>
    <w:rsid w:val="006D25D2"/>
    <w:rsid w:val="006F5EF7"/>
    <w:rsid w:val="00760A10"/>
    <w:rsid w:val="007A335C"/>
    <w:rsid w:val="007B1ED5"/>
    <w:rsid w:val="007C6B64"/>
    <w:rsid w:val="007D2884"/>
    <w:rsid w:val="00846501"/>
    <w:rsid w:val="0084775A"/>
    <w:rsid w:val="00861765"/>
    <w:rsid w:val="009426AE"/>
    <w:rsid w:val="009808D3"/>
    <w:rsid w:val="0098424C"/>
    <w:rsid w:val="00A0415D"/>
    <w:rsid w:val="00A176EF"/>
    <w:rsid w:val="00A232C7"/>
    <w:rsid w:val="00A277B4"/>
    <w:rsid w:val="00A67A06"/>
    <w:rsid w:val="00A90539"/>
    <w:rsid w:val="00AA5654"/>
    <w:rsid w:val="00AF499E"/>
    <w:rsid w:val="00B13E66"/>
    <w:rsid w:val="00B14046"/>
    <w:rsid w:val="00B54E69"/>
    <w:rsid w:val="00B66191"/>
    <w:rsid w:val="00BD05FD"/>
    <w:rsid w:val="00C3538A"/>
    <w:rsid w:val="00C452C0"/>
    <w:rsid w:val="00C530F8"/>
    <w:rsid w:val="00C6601F"/>
    <w:rsid w:val="00C9248E"/>
    <w:rsid w:val="00C95482"/>
    <w:rsid w:val="00D3512D"/>
    <w:rsid w:val="00D621D0"/>
    <w:rsid w:val="00D733E9"/>
    <w:rsid w:val="00D7448A"/>
    <w:rsid w:val="00DB0647"/>
    <w:rsid w:val="00E65FA5"/>
    <w:rsid w:val="00E75DF1"/>
    <w:rsid w:val="00E858DF"/>
    <w:rsid w:val="00EA01E9"/>
    <w:rsid w:val="00EA43E5"/>
    <w:rsid w:val="00EC7BB7"/>
    <w:rsid w:val="00ED431F"/>
    <w:rsid w:val="00F05375"/>
    <w:rsid w:val="00F142DB"/>
    <w:rsid w:val="00F17A83"/>
    <w:rsid w:val="00F214A7"/>
    <w:rsid w:val="00F52958"/>
    <w:rsid w:val="00F73B58"/>
    <w:rsid w:val="00F8241E"/>
    <w:rsid w:val="00F930E5"/>
    <w:rsid w:val="00FC7F01"/>
    <w:rsid w:val="00FE2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499E"/>
    <w:pPr>
      <w:keepNext/>
      <w:ind w:left="422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9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99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49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Обычный1"/>
    <w:rsid w:val="00AF499E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AF499E"/>
    <w:pPr>
      <w:framePr w:w="4489" w:h="6469" w:hRule="exact" w:hSpace="141" w:wrap="around" w:vAnchor="text" w:hAnchor="page" w:x="1197" w:y="-1319"/>
      <w:jc w:val="center"/>
    </w:pPr>
    <w:rPr>
      <w:b/>
      <w:szCs w:val="20"/>
    </w:rPr>
  </w:style>
  <w:style w:type="table" w:styleId="a4">
    <w:name w:val="Table Grid"/>
    <w:basedOn w:val="a1"/>
    <w:uiPriority w:val="59"/>
    <w:rsid w:val="00AF49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F49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AF499E"/>
    <w:pPr>
      <w:widowControl w:val="0"/>
      <w:suppressAutoHyphens/>
      <w:autoSpaceDN w:val="0"/>
      <w:snapToGrid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styleId="a5">
    <w:name w:val="List Paragraph"/>
    <w:basedOn w:val="a"/>
    <w:uiPriority w:val="34"/>
    <w:qFormat/>
    <w:rsid w:val="00AF49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F49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9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Стиль"/>
    <w:rsid w:val="00123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4"/>
    <w:uiPriority w:val="59"/>
    <w:rsid w:val="0012318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12318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5A5229"/>
    <w:pPr>
      <w:spacing w:before="100" w:beforeAutospacing="1" w:after="100" w:afterAutospacing="1"/>
    </w:pPr>
  </w:style>
  <w:style w:type="table" w:customStyle="1" w:styleId="110">
    <w:name w:val="Сетка таблицы11"/>
    <w:basedOn w:val="a1"/>
    <w:next w:val="a4"/>
    <w:uiPriority w:val="59"/>
    <w:rsid w:val="00601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7448A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4"/>
    <w:uiPriority w:val="59"/>
    <w:rsid w:val="00620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214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9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F499E"/>
    <w:pPr>
      <w:keepNext/>
      <w:ind w:left="422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F49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499E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F49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Обычный1"/>
    <w:rsid w:val="00AF499E"/>
    <w:pPr>
      <w:widowControl w:val="0"/>
      <w:spacing w:after="0" w:line="3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caption"/>
    <w:basedOn w:val="a"/>
    <w:next w:val="a"/>
    <w:qFormat/>
    <w:rsid w:val="00AF499E"/>
    <w:pPr>
      <w:framePr w:w="4489" w:h="6469" w:hRule="exact" w:hSpace="141" w:wrap="around" w:vAnchor="text" w:hAnchor="page" w:x="1197" w:y="-1319"/>
      <w:jc w:val="center"/>
    </w:pPr>
    <w:rPr>
      <w:b/>
      <w:szCs w:val="20"/>
    </w:rPr>
  </w:style>
  <w:style w:type="table" w:styleId="a4">
    <w:name w:val="Table Grid"/>
    <w:basedOn w:val="a1"/>
    <w:uiPriority w:val="59"/>
    <w:rsid w:val="00AF49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AF49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ConsNormal">
    <w:name w:val="ConsNormal"/>
    <w:rsid w:val="00AF499E"/>
    <w:pPr>
      <w:widowControl w:val="0"/>
      <w:suppressAutoHyphens/>
      <w:autoSpaceDN w:val="0"/>
      <w:snapToGrid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  <w:lang w:eastAsia="zh-CN"/>
    </w:rPr>
  </w:style>
  <w:style w:type="paragraph" w:styleId="a5">
    <w:name w:val="List Paragraph"/>
    <w:basedOn w:val="a"/>
    <w:uiPriority w:val="34"/>
    <w:qFormat/>
    <w:rsid w:val="00AF499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F499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49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Стиль"/>
    <w:rsid w:val="001231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2">
    <w:name w:val="Сетка таблицы1"/>
    <w:basedOn w:val="a1"/>
    <w:next w:val="a4"/>
    <w:uiPriority w:val="59"/>
    <w:rsid w:val="0012318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4"/>
    <w:uiPriority w:val="59"/>
    <w:rsid w:val="0012318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semiHidden/>
    <w:unhideWhenUsed/>
    <w:rsid w:val="005A5229"/>
    <w:pPr>
      <w:spacing w:before="100" w:beforeAutospacing="1" w:after="100" w:afterAutospacing="1"/>
    </w:pPr>
  </w:style>
  <w:style w:type="table" w:customStyle="1" w:styleId="110">
    <w:name w:val="Сетка таблицы11"/>
    <w:basedOn w:val="a1"/>
    <w:next w:val="a4"/>
    <w:uiPriority w:val="59"/>
    <w:rsid w:val="00601A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D7448A"/>
    <w:rPr>
      <w:color w:val="0000FF" w:themeColor="hyperlink"/>
      <w:u w:val="single"/>
    </w:rPr>
  </w:style>
  <w:style w:type="table" w:customStyle="1" w:styleId="3">
    <w:name w:val="Сетка таблицы3"/>
    <w:basedOn w:val="a1"/>
    <w:next w:val="a4"/>
    <w:uiPriority w:val="59"/>
    <w:rsid w:val="00620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4"/>
    <w:uiPriority w:val="59"/>
    <w:rsid w:val="00214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8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66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www.survio.com%2Fsurvey%2Fd%2FS3K1A6W9Q0N0A1P3G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away.php?to=https%3A%2F%2Fwww.survio.com%2Fsurvey%2Fd%2FS3K1A6W9Q0N0A1P3G&amp;el=snippet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vk.com/mcglazov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feed?section=search&amp;q=%23skibidichallen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069FE-725D-462E-85B8-C69FFA1B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6825</Words>
  <Characters>38908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Глазова</Company>
  <LinksUpToDate>false</LinksUpToDate>
  <CharactersWithSpaces>45642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Муханова</dc:creator>
  <cp:lastModifiedBy>Ольга Станкевич</cp:lastModifiedBy>
  <cp:revision>2</cp:revision>
  <cp:lastPrinted>2019-01-21T13:53:00Z</cp:lastPrinted>
  <dcterms:created xsi:type="dcterms:W3CDTF">2019-01-21T14:09:00Z</dcterms:created>
  <dcterms:modified xsi:type="dcterms:W3CDTF">2019-01-21T14:09:00Z</dcterms:modified>
</cp:coreProperties>
</file>