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CD9" w:rsidRPr="00CD0F7F" w:rsidRDefault="000D6CD9" w:rsidP="008A0E8F">
      <w:pPr>
        <w:pStyle w:val="a5"/>
        <w:jc w:val="center"/>
        <w:rPr>
          <w:rFonts w:ascii="Times New Roman" w:hAnsi="Times New Roman"/>
        </w:rPr>
      </w:pPr>
      <w:r w:rsidRPr="00472217">
        <w:rPr>
          <w:rFonts w:ascii="Times New Roman" w:hAnsi="Times New Roman"/>
          <w:b/>
          <w:sz w:val="26"/>
          <w:szCs w:val="26"/>
        </w:rPr>
        <w:t>Доклад о ходе реализации</w:t>
      </w:r>
      <w:r w:rsidRPr="00CD0F7F">
        <w:rPr>
          <w:rFonts w:ascii="Times New Roman" w:hAnsi="Times New Roman"/>
          <w:b/>
          <w:sz w:val="26"/>
          <w:szCs w:val="26"/>
          <w:lang w:eastAsia="ru-RU"/>
        </w:rPr>
        <w:t xml:space="preserve"> муниципальной программы</w:t>
      </w:r>
    </w:p>
    <w:p w:rsidR="00472217" w:rsidRDefault="000D6CD9" w:rsidP="008A0E8F">
      <w:pPr>
        <w:pStyle w:val="a5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D0F7F">
        <w:rPr>
          <w:rFonts w:ascii="Times New Roman" w:hAnsi="Times New Roman"/>
          <w:b/>
          <w:sz w:val="26"/>
          <w:szCs w:val="26"/>
          <w:lang w:eastAsia="ru-RU"/>
        </w:rPr>
        <w:t>«Развитие образования и воспитание» на 2015-2020 годы</w:t>
      </w:r>
      <w:r w:rsidR="00472217">
        <w:rPr>
          <w:rFonts w:ascii="Times New Roman" w:hAnsi="Times New Roman"/>
          <w:b/>
          <w:sz w:val="26"/>
          <w:szCs w:val="26"/>
          <w:lang w:eastAsia="ru-RU"/>
        </w:rPr>
        <w:t xml:space="preserve"> в 2016 году</w:t>
      </w:r>
    </w:p>
    <w:p w:rsidR="000D6CD9" w:rsidRPr="00CD0F7F" w:rsidRDefault="000D6CD9" w:rsidP="008A0E8F">
      <w:pPr>
        <w:pStyle w:val="a5"/>
        <w:jc w:val="center"/>
        <w:rPr>
          <w:rFonts w:ascii="Times New Roman" w:hAnsi="Times New Roman"/>
        </w:rPr>
      </w:pPr>
      <w:r w:rsidRPr="00CD0F7F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0D6CD9" w:rsidRPr="00472217" w:rsidRDefault="00472217" w:rsidP="008A0E8F">
      <w:pPr>
        <w:pStyle w:val="a5"/>
        <w:numPr>
          <w:ilvl w:val="0"/>
          <w:numId w:val="17"/>
        </w:numPr>
        <w:jc w:val="center"/>
        <w:rPr>
          <w:rFonts w:ascii="Times New Roman" w:hAnsi="Times New Roman"/>
        </w:rPr>
      </w:pPr>
      <w:r w:rsidRPr="0047221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Доклад о ходе </w:t>
      </w:r>
      <w:r w:rsidRPr="00472217">
        <w:rPr>
          <w:rFonts w:ascii="Times New Roman" w:hAnsi="Times New Roman"/>
          <w:b/>
          <w:sz w:val="26"/>
          <w:szCs w:val="26"/>
        </w:rPr>
        <w:t>реализации</w:t>
      </w:r>
      <w:r w:rsidRPr="00472217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0D6CD9" w:rsidRPr="0047221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подпрограмм </w:t>
      </w:r>
      <w:r w:rsidR="000D6CD9" w:rsidRPr="00472217">
        <w:rPr>
          <w:rFonts w:ascii="Times New Roman" w:hAnsi="Times New Roman"/>
          <w:b/>
          <w:sz w:val="26"/>
          <w:szCs w:val="26"/>
        </w:rPr>
        <w:t>«Развитие дошкольного образования», «</w:t>
      </w:r>
      <w:r w:rsidR="000D6CD9" w:rsidRPr="0047221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Создание условий для реализации подпрограммы»</w:t>
      </w:r>
    </w:p>
    <w:p w:rsidR="000D6CD9" w:rsidRPr="00CD0F7F" w:rsidRDefault="000D6CD9" w:rsidP="008A0E8F">
      <w:pPr>
        <w:pStyle w:val="a5"/>
        <w:jc w:val="center"/>
        <w:rPr>
          <w:rFonts w:ascii="Times New Roman" w:hAnsi="Times New Roman"/>
        </w:rPr>
      </w:pPr>
      <w:r w:rsidRPr="00CD0F7F">
        <w:rPr>
          <w:rFonts w:ascii="Times New Roman" w:hAnsi="Times New Roman"/>
          <w:b/>
          <w:sz w:val="26"/>
          <w:szCs w:val="26"/>
        </w:rPr>
        <w:t>в 2016 году</w:t>
      </w:r>
    </w:p>
    <w:p w:rsidR="000D6CD9" w:rsidRPr="00CD0F7F" w:rsidRDefault="000D6CD9" w:rsidP="00CD0F7F">
      <w:pPr>
        <w:pStyle w:val="a5"/>
        <w:spacing w:before="120" w:line="276" w:lineRule="auto"/>
        <w:jc w:val="center"/>
        <w:rPr>
          <w:rFonts w:ascii="Times New Roman" w:hAnsi="Times New Roman"/>
        </w:rPr>
      </w:pPr>
    </w:p>
    <w:p w:rsidR="000D6CD9" w:rsidRPr="00CD0F7F" w:rsidRDefault="000D6CD9" w:rsidP="00CD0F7F">
      <w:pPr>
        <w:pStyle w:val="a4"/>
        <w:widowControl w:val="0"/>
        <w:numPr>
          <w:ilvl w:val="0"/>
          <w:numId w:val="15"/>
        </w:numPr>
        <w:suppressAutoHyphens/>
        <w:spacing w:before="120" w:after="0"/>
        <w:contextualSpacing w:val="0"/>
        <w:jc w:val="center"/>
        <w:textAlignment w:val="baseline"/>
        <w:rPr>
          <w:rFonts w:ascii="Times New Roman" w:hAnsi="Times New Roman"/>
        </w:rPr>
      </w:pPr>
      <w:r w:rsidRPr="00CD0F7F">
        <w:rPr>
          <w:rFonts w:ascii="Times New Roman" w:hAnsi="Times New Roman"/>
          <w:sz w:val="26"/>
          <w:szCs w:val="26"/>
          <w:u w:val="single"/>
        </w:rPr>
        <w:t>Основные результаты, достигнутые в отчетном году</w:t>
      </w:r>
    </w:p>
    <w:p w:rsidR="000D6CD9" w:rsidRPr="00CD0F7F" w:rsidRDefault="000D6CD9" w:rsidP="00CD0F7F">
      <w:pPr>
        <w:pStyle w:val="a4"/>
        <w:spacing w:before="120" w:after="0"/>
        <w:ind w:left="502"/>
        <w:contextualSpacing w:val="0"/>
        <w:rPr>
          <w:rFonts w:ascii="Times New Roman" w:hAnsi="Times New Roman"/>
        </w:rPr>
      </w:pPr>
    </w:p>
    <w:p w:rsidR="000D6CD9" w:rsidRPr="00CD0F7F" w:rsidRDefault="000D6CD9" w:rsidP="00CD0F7F">
      <w:pPr>
        <w:pStyle w:val="a5"/>
        <w:spacing w:before="120" w:line="276" w:lineRule="auto"/>
        <w:ind w:firstLine="708"/>
        <w:jc w:val="both"/>
        <w:rPr>
          <w:rFonts w:ascii="Times New Roman" w:hAnsi="Times New Roman"/>
        </w:rPr>
      </w:pPr>
      <w:r w:rsidRPr="00CD0F7F">
        <w:rPr>
          <w:rFonts w:ascii="Times New Roman" w:hAnsi="Times New Roman"/>
          <w:sz w:val="26"/>
          <w:szCs w:val="26"/>
        </w:rPr>
        <w:t xml:space="preserve">Реализация мероприятий по развитию системы дошкольного образования города Глазова осуществлялась в соответствии с </w:t>
      </w:r>
      <w:r w:rsidRPr="00CD0F7F">
        <w:rPr>
          <w:rFonts w:ascii="Times New Roman" w:hAnsi="Times New Roman"/>
          <w:sz w:val="26"/>
          <w:szCs w:val="26"/>
          <w:lang w:eastAsia="ru-RU"/>
        </w:rPr>
        <w:t xml:space="preserve">муниципальной программой «Развитие образования и воспитание» на 2015-2020 годы </w:t>
      </w:r>
      <w:r w:rsidRPr="00CD0F7F">
        <w:rPr>
          <w:rFonts w:ascii="Times New Roman" w:hAnsi="Times New Roman"/>
          <w:bCs/>
          <w:sz w:val="26"/>
          <w:szCs w:val="26"/>
          <w:lang w:eastAsia="ru-RU"/>
        </w:rPr>
        <w:t xml:space="preserve">(подпрограммы </w:t>
      </w:r>
      <w:r w:rsidRPr="00CD0F7F">
        <w:rPr>
          <w:rFonts w:ascii="Times New Roman" w:hAnsi="Times New Roman"/>
          <w:sz w:val="26"/>
          <w:szCs w:val="26"/>
        </w:rPr>
        <w:t>«Развитие дошкольного образования», «</w:t>
      </w:r>
      <w:r w:rsidRPr="00CD0F7F">
        <w:rPr>
          <w:rFonts w:ascii="Times New Roman" w:eastAsia="Times New Roman" w:hAnsi="Times New Roman"/>
          <w:bCs/>
          <w:sz w:val="26"/>
          <w:szCs w:val="26"/>
          <w:lang w:eastAsia="ru-RU"/>
        </w:rPr>
        <w:t>Создание условий для реализации подпрограммы").</w:t>
      </w:r>
      <w:r w:rsidRPr="00CD0F7F">
        <w:rPr>
          <w:rFonts w:ascii="Times New Roman" w:hAnsi="Times New Roman"/>
          <w:sz w:val="26"/>
          <w:szCs w:val="26"/>
        </w:rPr>
        <w:t xml:space="preserve"> Достижение основных результатов Программы обеспечено выполнением целевых показателей.</w:t>
      </w:r>
    </w:p>
    <w:p w:rsidR="000D6CD9" w:rsidRPr="00CD0F7F" w:rsidRDefault="000D6CD9" w:rsidP="00E13256">
      <w:pPr>
        <w:pStyle w:val="a5"/>
        <w:spacing w:before="120" w:line="276" w:lineRule="auto"/>
        <w:ind w:firstLine="708"/>
        <w:jc w:val="both"/>
        <w:rPr>
          <w:rFonts w:ascii="Times New Roman" w:hAnsi="Times New Roman"/>
        </w:rPr>
      </w:pPr>
      <w:r w:rsidRPr="00CD0F7F">
        <w:rPr>
          <w:rFonts w:ascii="Times New Roman" w:hAnsi="Times New Roman"/>
          <w:sz w:val="26"/>
          <w:szCs w:val="26"/>
          <w:lang w:eastAsia="ru-RU"/>
        </w:rPr>
        <w:t xml:space="preserve">В ходе реализации программы удалось добиться следующих </w:t>
      </w:r>
      <w:r w:rsidRPr="00CD0F7F">
        <w:rPr>
          <w:rFonts w:ascii="Times New Roman" w:hAnsi="Times New Roman"/>
          <w:b/>
          <w:sz w:val="26"/>
          <w:szCs w:val="26"/>
          <w:lang w:eastAsia="ru-RU"/>
        </w:rPr>
        <w:t>основных результатов:</w:t>
      </w:r>
      <w:r w:rsidRPr="00CD0F7F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0D6CD9" w:rsidRPr="00CD0F7F" w:rsidRDefault="000D6CD9" w:rsidP="00CD0F7F">
      <w:pPr>
        <w:pStyle w:val="a5"/>
        <w:spacing w:before="120" w:line="276" w:lineRule="auto"/>
        <w:jc w:val="center"/>
        <w:rPr>
          <w:rFonts w:ascii="Times New Roman" w:hAnsi="Times New Roman"/>
        </w:rPr>
      </w:pPr>
    </w:p>
    <w:p w:rsidR="000D6CD9" w:rsidRPr="00CD0F7F" w:rsidRDefault="000D6CD9" w:rsidP="00CD0F7F">
      <w:pPr>
        <w:pStyle w:val="a5"/>
        <w:spacing w:before="120" w:line="276" w:lineRule="auto"/>
        <w:jc w:val="center"/>
        <w:rPr>
          <w:rFonts w:ascii="Times New Roman" w:hAnsi="Times New Roman"/>
        </w:rPr>
      </w:pPr>
      <w:r w:rsidRPr="00CD0F7F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Подпрограмма </w:t>
      </w:r>
      <w:r w:rsidRPr="00CD0F7F">
        <w:rPr>
          <w:rFonts w:ascii="Times New Roman" w:hAnsi="Times New Roman"/>
          <w:b/>
          <w:sz w:val="26"/>
          <w:szCs w:val="26"/>
        </w:rPr>
        <w:t>«Развитие дошкольного образования»</w:t>
      </w:r>
    </w:p>
    <w:p w:rsidR="000D6CD9" w:rsidRPr="00CD0F7F" w:rsidRDefault="000D6CD9" w:rsidP="00CD0F7F">
      <w:pPr>
        <w:pStyle w:val="a5"/>
        <w:spacing w:before="120" w:line="276" w:lineRule="auto"/>
        <w:jc w:val="both"/>
        <w:rPr>
          <w:rFonts w:ascii="Times New Roman" w:hAnsi="Times New Roman"/>
        </w:rPr>
      </w:pPr>
    </w:p>
    <w:p w:rsidR="000D6CD9" w:rsidRPr="00CD0F7F" w:rsidRDefault="000D6CD9" w:rsidP="00CD0F7F">
      <w:pPr>
        <w:pStyle w:val="a5"/>
        <w:spacing w:before="120" w:line="276" w:lineRule="auto"/>
        <w:ind w:firstLine="709"/>
        <w:jc w:val="both"/>
        <w:rPr>
          <w:rFonts w:ascii="Times New Roman" w:hAnsi="Times New Roman"/>
        </w:rPr>
      </w:pPr>
      <w:r w:rsidRPr="00CD0F7F">
        <w:rPr>
          <w:rFonts w:ascii="Times New Roman" w:hAnsi="Times New Roman"/>
          <w:b/>
          <w:sz w:val="26"/>
          <w:szCs w:val="26"/>
          <w:lang w:eastAsia="ru-RU"/>
        </w:rPr>
        <w:t xml:space="preserve">1. Обеспечено качество дошкольного образования в муниципальном образовании </w:t>
      </w:r>
      <w:r w:rsidR="00E13256">
        <w:rPr>
          <w:rFonts w:ascii="Times New Roman" w:hAnsi="Times New Roman"/>
          <w:b/>
          <w:sz w:val="26"/>
          <w:szCs w:val="26"/>
          <w:lang w:eastAsia="ru-RU"/>
        </w:rPr>
        <w:t>«</w:t>
      </w:r>
      <w:r w:rsidRPr="00CD0F7F">
        <w:rPr>
          <w:rFonts w:ascii="Times New Roman" w:hAnsi="Times New Roman"/>
          <w:b/>
          <w:sz w:val="26"/>
          <w:szCs w:val="26"/>
          <w:lang w:eastAsia="ru-RU"/>
        </w:rPr>
        <w:t>Город Глазов</w:t>
      </w:r>
      <w:r w:rsidR="00E13256">
        <w:rPr>
          <w:rFonts w:ascii="Times New Roman" w:hAnsi="Times New Roman"/>
          <w:b/>
          <w:sz w:val="26"/>
          <w:szCs w:val="26"/>
          <w:lang w:eastAsia="ru-RU"/>
        </w:rPr>
        <w:t>»</w:t>
      </w:r>
      <w:r w:rsidRPr="00CD0F7F">
        <w:rPr>
          <w:rFonts w:ascii="Times New Roman" w:hAnsi="Times New Roman"/>
          <w:b/>
          <w:sz w:val="26"/>
          <w:szCs w:val="26"/>
          <w:lang w:eastAsia="ru-RU"/>
        </w:rPr>
        <w:t>.</w:t>
      </w:r>
    </w:p>
    <w:p w:rsidR="000D6CD9" w:rsidRPr="00CD0F7F" w:rsidRDefault="000D6CD9" w:rsidP="00CD0F7F">
      <w:pPr>
        <w:pStyle w:val="a5"/>
        <w:spacing w:before="120" w:line="276" w:lineRule="auto"/>
        <w:jc w:val="both"/>
        <w:rPr>
          <w:rFonts w:ascii="Times New Roman" w:hAnsi="Times New Roman"/>
        </w:rPr>
      </w:pPr>
    </w:p>
    <w:p w:rsidR="000D6CD9" w:rsidRPr="00CD0F7F" w:rsidRDefault="000D6CD9" w:rsidP="00CD0F7F">
      <w:pPr>
        <w:pStyle w:val="ac"/>
        <w:spacing w:before="120" w:line="276" w:lineRule="auto"/>
        <w:ind w:firstLine="567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В течение 2016 года функционировали </w:t>
      </w:r>
      <w:r w:rsidRPr="00CD0F7F">
        <w:rPr>
          <w:rFonts w:cs="Times New Roman"/>
          <w:bCs/>
          <w:sz w:val="26"/>
          <w:szCs w:val="26"/>
          <w:lang w:val="ru-RU"/>
        </w:rPr>
        <w:t>34 дошкольные образовательные организации, в</w:t>
      </w:r>
      <w:r w:rsidRPr="00CD0F7F">
        <w:rPr>
          <w:rFonts w:cs="Times New Roman"/>
          <w:sz w:val="26"/>
          <w:szCs w:val="26"/>
          <w:lang w:val="ru-RU"/>
        </w:rPr>
        <w:t xml:space="preserve"> том числе, единственная в республике загородная детская дача (МБДОУ «Центр развития ребенка - детский сад «Искра», функционирующий в летний период). Всего работало 307 групп, из них: </w:t>
      </w:r>
      <w:r w:rsidRPr="00CD0F7F">
        <w:rPr>
          <w:rStyle w:val="blk"/>
          <w:sz w:val="26"/>
          <w:szCs w:val="26"/>
          <w:lang w:val="ru-RU"/>
        </w:rPr>
        <w:t xml:space="preserve">84 </w:t>
      </w:r>
      <w:r w:rsidRPr="00CD0F7F">
        <w:rPr>
          <w:rFonts w:cs="Times New Roman"/>
          <w:sz w:val="26"/>
          <w:szCs w:val="26"/>
          <w:lang w:val="ru-RU"/>
        </w:rPr>
        <w:t>группы для детей раннего возраста (1- 3лет)</w:t>
      </w:r>
      <w:r w:rsidRPr="00CD0F7F">
        <w:rPr>
          <w:rStyle w:val="blk"/>
          <w:sz w:val="26"/>
          <w:szCs w:val="26"/>
          <w:lang w:val="ru-RU"/>
        </w:rPr>
        <w:t>,</w:t>
      </w:r>
      <w:r w:rsidRPr="00CD0F7F">
        <w:rPr>
          <w:rStyle w:val="blk"/>
          <w:bCs/>
          <w:sz w:val="26"/>
          <w:szCs w:val="26"/>
          <w:lang w:val="ru-RU"/>
        </w:rPr>
        <w:t xml:space="preserve"> </w:t>
      </w:r>
      <w:r w:rsidRPr="00CD0F7F">
        <w:rPr>
          <w:rStyle w:val="blk"/>
          <w:sz w:val="26"/>
          <w:szCs w:val="26"/>
          <w:lang w:val="ru-RU"/>
        </w:rPr>
        <w:t xml:space="preserve">223 группы для детей с 3-7 лет, также функционировало </w:t>
      </w:r>
      <w:r w:rsidRPr="00CD0F7F">
        <w:rPr>
          <w:rStyle w:val="blk"/>
          <w:bCs/>
          <w:sz w:val="26"/>
          <w:szCs w:val="26"/>
          <w:lang w:val="ru-RU"/>
        </w:rPr>
        <w:t>29 специализированных групп</w:t>
      </w:r>
      <w:r w:rsidRPr="00CD0F7F">
        <w:rPr>
          <w:rStyle w:val="blk"/>
          <w:sz w:val="26"/>
          <w:szCs w:val="26"/>
          <w:lang w:val="ru-RU"/>
        </w:rPr>
        <w:t>.</w:t>
      </w:r>
      <w:r w:rsidRPr="00CD0F7F">
        <w:rPr>
          <w:rStyle w:val="blk"/>
          <w:bCs/>
          <w:sz w:val="26"/>
          <w:szCs w:val="26"/>
          <w:lang w:val="ru-RU"/>
        </w:rPr>
        <w:t xml:space="preserve"> Данные группы посещали 393 ребёнка. 17 детских садов посещали дети-инвалиды (51 человек).</w:t>
      </w:r>
    </w:p>
    <w:p w:rsidR="000D6CD9" w:rsidRPr="00CD0F7F" w:rsidRDefault="000D6CD9" w:rsidP="00CD0F7F">
      <w:pPr>
        <w:pStyle w:val="ac"/>
        <w:spacing w:before="120" w:line="276" w:lineRule="auto"/>
        <w:ind w:firstLine="567"/>
        <w:jc w:val="both"/>
        <w:rPr>
          <w:rFonts w:cs="Times New Roman"/>
          <w:lang w:val="ru-RU"/>
        </w:rPr>
      </w:pPr>
      <w:proofErr w:type="gramStart"/>
      <w:r w:rsidRPr="00CD0F7F">
        <w:rPr>
          <w:rFonts w:cs="Times New Roman"/>
          <w:sz w:val="26"/>
          <w:szCs w:val="26"/>
          <w:lang w:val="ru-RU"/>
        </w:rPr>
        <w:t xml:space="preserve">В нашем городе проживает более 7 тысяч детей дошкольного возраста, из них </w:t>
      </w:r>
      <w:r w:rsidRPr="00CD0F7F">
        <w:rPr>
          <w:rFonts w:eastAsia="Calibri" w:cs="Times New Roman"/>
          <w:sz w:val="26"/>
          <w:szCs w:val="26"/>
          <w:lang w:val="ru-RU"/>
        </w:rPr>
        <w:t xml:space="preserve">6517 </w:t>
      </w:r>
      <w:r w:rsidRPr="00CD0F7F">
        <w:rPr>
          <w:rFonts w:cs="Times New Roman"/>
          <w:sz w:val="26"/>
          <w:szCs w:val="26"/>
          <w:lang w:val="ru-RU"/>
        </w:rPr>
        <w:t>человек охвачены дошкольным образованием.</w:t>
      </w:r>
      <w:proofErr w:type="gramEnd"/>
      <w:r w:rsidRPr="00CD0F7F">
        <w:rPr>
          <w:rFonts w:cs="Times New Roman"/>
          <w:sz w:val="26"/>
          <w:szCs w:val="26"/>
          <w:lang w:val="ru-RU"/>
        </w:rPr>
        <w:t xml:space="preserve"> </w:t>
      </w:r>
      <w:r w:rsidRPr="00CD0F7F">
        <w:rPr>
          <w:rFonts w:eastAsia="Calibri" w:cs="Times New Roman"/>
          <w:sz w:val="26"/>
          <w:szCs w:val="26"/>
          <w:lang w:val="ru-RU"/>
        </w:rPr>
        <w:t xml:space="preserve">В 2016 году в школы города выпущено 1059 воспитанников (948 чел –2015 год), </w:t>
      </w:r>
      <w:r w:rsidRPr="00CD0F7F">
        <w:rPr>
          <w:rFonts w:cs="Times New Roman"/>
          <w:sz w:val="26"/>
          <w:szCs w:val="26"/>
          <w:lang w:val="ru-RU"/>
        </w:rPr>
        <w:t>из них в школы повышенного уровня поступили - 22% выпускников (20,3% – прошлый учебный год).</w:t>
      </w:r>
    </w:p>
    <w:p w:rsidR="000D6CD9" w:rsidRPr="00CD0F7F" w:rsidRDefault="000D6CD9" w:rsidP="00CD0F7F">
      <w:pPr>
        <w:pStyle w:val="ac"/>
        <w:spacing w:before="120" w:line="276" w:lineRule="auto"/>
        <w:ind w:firstLine="567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На 1сентября 2016г. в детские сады был осуществлён набор – 1082 ребёнка. В отчётный период предоставлялась муниципальная услуга </w:t>
      </w:r>
      <w:r w:rsidR="00E13256">
        <w:rPr>
          <w:rFonts w:cs="Times New Roman"/>
          <w:sz w:val="26"/>
          <w:szCs w:val="26"/>
          <w:lang w:val="ru-RU"/>
        </w:rPr>
        <w:t>«</w:t>
      </w:r>
      <w:r w:rsidRPr="00CD0F7F">
        <w:rPr>
          <w:rFonts w:cs="Times New Roman"/>
          <w:sz w:val="26"/>
          <w:szCs w:val="26"/>
          <w:lang w:val="ru-RU"/>
        </w:rPr>
        <w:t xml:space="preserve">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 а также постановка на соответствующий учет в муниципальном образовании </w:t>
      </w:r>
      <w:r w:rsidR="00E13256">
        <w:rPr>
          <w:rFonts w:cs="Times New Roman"/>
          <w:sz w:val="26"/>
          <w:szCs w:val="26"/>
          <w:lang w:val="ru-RU"/>
        </w:rPr>
        <w:t>«</w:t>
      </w:r>
      <w:r w:rsidRPr="00CD0F7F">
        <w:rPr>
          <w:rFonts w:cs="Times New Roman"/>
          <w:sz w:val="26"/>
          <w:szCs w:val="26"/>
          <w:lang w:val="ru-RU"/>
        </w:rPr>
        <w:t>Город Глазов</w:t>
      </w:r>
      <w:r w:rsidR="00E13256">
        <w:rPr>
          <w:rFonts w:cs="Times New Roman"/>
          <w:sz w:val="26"/>
          <w:szCs w:val="26"/>
          <w:lang w:val="ru-RU"/>
        </w:rPr>
        <w:t>»</w:t>
      </w:r>
      <w:r w:rsidRPr="00CD0F7F">
        <w:rPr>
          <w:rFonts w:cs="Times New Roman"/>
          <w:sz w:val="26"/>
          <w:szCs w:val="26"/>
          <w:lang w:val="ru-RU"/>
        </w:rPr>
        <w:t>. За отчётный период при личном посещении управления, многофункционального центра, а так же на региональном портале государственных и муниципальных услуг Удмуртской Республики, портале Государственных услуг поставлены в очередь на детский сад 1364 ребёнка.</w:t>
      </w:r>
    </w:p>
    <w:p w:rsidR="000D6CD9" w:rsidRPr="00CD0F7F" w:rsidRDefault="000D6CD9" w:rsidP="00CD0F7F">
      <w:pPr>
        <w:pStyle w:val="ac"/>
        <w:spacing w:before="120" w:line="276" w:lineRule="auto"/>
        <w:ind w:firstLine="567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lastRenderedPageBreak/>
        <w:t xml:space="preserve">Заявления попадают в информационную систему «Электронный детский сад», которая позволяет качественно осуществлять мониторинг будущих воспитанников и иметь оптимальную информацию о необходимом количестве мест в детские сады. </w:t>
      </w:r>
      <w:r w:rsidRPr="00CD0F7F">
        <w:rPr>
          <w:rFonts w:eastAsia="Times New Roman" w:cs="Times New Roman"/>
          <w:sz w:val="26"/>
          <w:szCs w:val="26"/>
          <w:lang w:val="ru-RU"/>
        </w:rPr>
        <w:t>Данные электронной очереди контролируются на уровне Удмуртской Республики и Российской Федерации.</w:t>
      </w:r>
    </w:p>
    <w:p w:rsidR="000D6CD9" w:rsidRPr="00CD0F7F" w:rsidRDefault="000D6CD9" w:rsidP="00CD0F7F">
      <w:pPr>
        <w:pStyle w:val="ac"/>
        <w:spacing w:before="120" w:line="276" w:lineRule="auto"/>
        <w:ind w:firstLine="567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>Обеспечено соответствие условий функционирования дошкольных образовательных организаций требованиям безопасности и жизнедеятельности воспитанников.</w:t>
      </w:r>
    </w:p>
    <w:p w:rsidR="000D6CD9" w:rsidRPr="00CD0F7F" w:rsidRDefault="000D6CD9" w:rsidP="00CD0F7F">
      <w:pPr>
        <w:pStyle w:val="ac"/>
        <w:spacing w:before="120" w:line="276" w:lineRule="auto"/>
        <w:ind w:firstLine="567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>На основании Распоряжения Правительства Удмуртской Республики от 15.06.2015г. № 597-Р «О распределении иных межбюджетных трансфертов из бюджета Удмуртской Республики бюджетам муниципальных образований в Удмуртской Республике на реализацию мероприятий по обеспечению безопасности образовательных организаций в Удмуртской Республике» система видеонаблюдения установлена ОАО «Ростелеком» во всех 34-х детских садах. Сумма выполненных работ составила 1</w:t>
      </w:r>
      <w:r w:rsidRPr="00CD0F7F">
        <w:rPr>
          <w:rFonts w:cs="Times New Roman"/>
          <w:sz w:val="26"/>
          <w:szCs w:val="26"/>
        </w:rPr>
        <w:t> </w:t>
      </w:r>
      <w:r w:rsidRPr="00CD0F7F">
        <w:rPr>
          <w:rFonts w:cs="Times New Roman"/>
          <w:sz w:val="26"/>
          <w:szCs w:val="26"/>
          <w:lang w:val="ru-RU"/>
        </w:rPr>
        <w:t>393</w:t>
      </w:r>
      <w:r w:rsidRPr="00CD0F7F">
        <w:rPr>
          <w:rFonts w:cs="Times New Roman"/>
          <w:sz w:val="26"/>
          <w:szCs w:val="26"/>
        </w:rPr>
        <w:t> </w:t>
      </w:r>
      <w:r w:rsidRPr="00CD0F7F">
        <w:rPr>
          <w:rFonts w:cs="Times New Roman"/>
          <w:sz w:val="26"/>
          <w:szCs w:val="26"/>
          <w:lang w:val="ru-RU"/>
        </w:rPr>
        <w:t>423,7 рублей.</w:t>
      </w:r>
    </w:p>
    <w:p w:rsidR="000D6CD9" w:rsidRPr="00CD0F7F" w:rsidRDefault="000D6CD9" w:rsidP="00CD0F7F">
      <w:pPr>
        <w:pStyle w:val="ac"/>
        <w:spacing w:before="120" w:line="276" w:lineRule="auto"/>
        <w:ind w:firstLine="567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На создание условий по пожарной безопасности потрачено 842,68 тысяч рублей. Так, например, во всех детских садах проведена перезарядка огнетушителей, проводилось обслуживание автоматической пожарной сигнализации, в 21 детском саду проведены испытания освидетельствования пожарных кранов. Изготовлена проектно-сметная документация на монтаж автоматической пожарной сигнализации в детском саду №45. В детском саду №20 проведена обработка чердачных перекрытий, в детском  саду №12- независимая оценка пожарного риска. </w:t>
      </w:r>
    </w:p>
    <w:p w:rsidR="000D6CD9" w:rsidRPr="00CD0F7F" w:rsidRDefault="000D6CD9" w:rsidP="00CD0F7F">
      <w:pPr>
        <w:pStyle w:val="ac"/>
        <w:spacing w:before="120" w:line="276" w:lineRule="auto"/>
        <w:ind w:firstLine="567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>В 2016 году в дошкольных образовательных организациях №12,32,40,45 проведена специальная оценка по условиям труда (НИКО, г.</w:t>
      </w:r>
      <w:r w:rsidR="00311C63">
        <w:rPr>
          <w:rFonts w:cs="Times New Roman"/>
          <w:sz w:val="26"/>
          <w:szCs w:val="26"/>
          <w:lang w:val="ru-RU"/>
        </w:rPr>
        <w:t xml:space="preserve"> </w:t>
      </w:r>
      <w:r w:rsidRPr="00CD0F7F">
        <w:rPr>
          <w:rFonts w:cs="Times New Roman"/>
          <w:sz w:val="26"/>
          <w:szCs w:val="26"/>
          <w:lang w:val="ru-RU"/>
        </w:rPr>
        <w:t>Ижевск)</w:t>
      </w:r>
      <w:r w:rsidRPr="00CD0F7F">
        <w:rPr>
          <w:rFonts w:eastAsia="Times New Roman" w:cs="Times New Roman"/>
          <w:sz w:val="26"/>
          <w:szCs w:val="26"/>
          <w:lang w:val="ru-RU"/>
        </w:rPr>
        <w:t xml:space="preserve">: 9 рабочих мест </w:t>
      </w:r>
      <w:proofErr w:type="gramStart"/>
      <w:r w:rsidRPr="00CD0F7F">
        <w:rPr>
          <w:rFonts w:eastAsia="Times New Roman" w:cs="Times New Roman"/>
          <w:sz w:val="26"/>
          <w:szCs w:val="26"/>
          <w:lang w:val="ru-RU"/>
        </w:rPr>
        <w:t>приведены</w:t>
      </w:r>
      <w:proofErr w:type="gramEnd"/>
      <w:r w:rsidRPr="00CD0F7F">
        <w:rPr>
          <w:rFonts w:eastAsia="Times New Roman" w:cs="Times New Roman"/>
          <w:sz w:val="26"/>
          <w:szCs w:val="26"/>
          <w:lang w:val="ru-RU"/>
        </w:rPr>
        <w:t xml:space="preserve"> в соответствии с требованиями, затрачено 14.300 рублей.</w:t>
      </w:r>
    </w:p>
    <w:p w:rsidR="000D6CD9" w:rsidRPr="00CD0F7F" w:rsidRDefault="000D6CD9" w:rsidP="00CD0F7F">
      <w:pPr>
        <w:pStyle w:val="ac"/>
        <w:spacing w:before="120" w:line="276" w:lineRule="auto"/>
        <w:ind w:firstLine="567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Уделялось внимание созданию условий для сохранения и укрепления здоровья воспитанников. В детских садах внедряются </w:t>
      </w:r>
      <w:proofErr w:type="spellStart"/>
      <w:r w:rsidRPr="00CD0F7F">
        <w:rPr>
          <w:rFonts w:cs="Times New Roman"/>
          <w:sz w:val="26"/>
          <w:szCs w:val="26"/>
          <w:lang w:val="ru-RU"/>
        </w:rPr>
        <w:t>здоровьесберегающие</w:t>
      </w:r>
      <w:proofErr w:type="spellEnd"/>
      <w:r w:rsidRPr="00CD0F7F">
        <w:rPr>
          <w:rFonts w:cs="Times New Roman"/>
          <w:sz w:val="26"/>
          <w:szCs w:val="26"/>
          <w:lang w:val="ru-RU"/>
        </w:rPr>
        <w:t xml:space="preserve"> технологии, используются разные формы закаливания, осуществляется </w:t>
      </w:r>
      <w:proofErr w:type="gramStart"/>
      <w:r w:rsidRPr="00CD0F7F">
        <w:rPr>
          <w:rFonts w:cs="Times New Roman"/>
          <w:sz w:val="26"/>
          <w:szCs w:val="26"/>
          <w:lang w:val="ru-RU"/>
        </w:rPr>
        <w:t>контроль за</w:t>
      </w:r>
      <w:proofErr w:type="gramEnd"/>
      <w:r w:rsidRPr="00CD0F7F">
        <w:rPr>
          <w:rFonts w:cs="Times New Roman"/>
          <w:sz w:val="26"/>
          <w:szCs w:val="26"/>
          <w:lang w:val="ru-RU"/>
        </w:rPr>
        <w:t xml:space="preserve"> профилактикой и предупреждением заболеваний. Одним из направлений для сохранения и укрепления здоровья детей является организации питания воспитанников. Стоимость питания в день на 1 ребёнка  в 2016 году составила 87 рублей. </w:t>
      </w:r>
    </w:p>
    <w:p w:rsidR="000D6CD9" w:rsidRPr="00CD0F7F" w:rsidRDefault="000D6CD9" w:rsidP="00311C63">
      <w:pPr>
        <w:pStyle w:val="a5"/>
        <w:spacing w:before="120" w:line="276" w:lineRule="auto"/>
        <w:ind w:firstLine="567"/>
        <w:jc w:val="both"/>
        <w:rPr>
          <w:rFonts w:ascii="Times New Roman" w:hAnsi="Times New Roman"/>
        </w:rPr>
      </w:pPr>
      <w:r w:rsidRPr="00CD0F7F">
        <w:rPr>
          <w:rFonts w:ascii="Times New Roman" w:hAnsi="Times New Roman"/>
          <w:sz w:val="26"/>
          <w:szCs w:val="26"/>
        </w:rPr>
        <w:t xml:space="preserve">Важным направлением </w:t>
      </w:r>
      <w:proofErr w:type="spellStart"/>
      <w:r w:rsidRPr="00CD0F7F">
        <w:rPr>
          <w:rFonts w:ascii="Times New Roman" w:hAnsi="Times New Roman"/>
          <w:sz w:val="26"/>
          <w:szCs w:val="26"/>
        </w:rPr>
        <w:t>здоровьесбережения</w:t>
      </w:r>
      <w:proofErr w:type="spellEnd"/>
      <w:r w:rsidRPr="00CD0F7F">
        <w:rPr>
          <w:rFonts w:ascii="Times New Roman" w:hAnsi="Times New Roman"/>
          <w:sz w:val="26"/>
          <w:szCs w:val="26"/>
        </w:rPr>
        <w:t xml:space="preserve"> является обучение безопасному поведению. В 2016 году продолжена работа Республиканской опорной площадки по профилактике детского дорожно-транспортного травматизма в детском саду №27. Работа велась </w:t>
      </w:r>
      <w:proofErr w:type="gramStart"/>
      <w:r w:rsidRPr="00CD0F7F">
        <w:rPr>
          <w:rFonts w:ascii="Times New Roman" w:hAnsi="Times New Roman"/>
          <w:sz w:val="26"/>
          <w:szCs w:val="26"/>
        </w:rPr>
        <w:t>согласно</w:t>
      </w:r>
      <w:proofErr w:type="gramEnd"/>
      <w:r w:rsidRPr="00CD0F7F">
        <w:rPr>
          <w:rFonts w:ascii="Times New Roman" w:hAnsi="Times New Roman"/>
          <w:sz w:val="26"/>
          <w:szCs w:val="26"/>
        </w:rPr>
        <w:t xml:space="preserve"> рабочей программы и плану совместных мероприятий с ОГИБДД ММО МВД России </w:t>
      </w:r>
      <w:r w:rsidR="00311C63">
        <w:rPr>
          <w:rFonts w:ascii="Times New Roman" w:hAnsi="Times New Roman"/>
          <w:sz w:val="26"/>
          <w:szCs w:val="26"/>
        </w:rPr>
        <w:t>«</w:t>
      </w:r>
      <w:r w:rsidRPr="00CD0F7F">
        <w:rPr>
          <w:rFonts w:ascii="Times New Roman" w:hAnsi="Times New Roman"/>
          <w:sz w:val="26"/>
          <w:szCs w:val="26"/>
        </w:rPr>
        <w:t>Глазовский</w:t>
      </w:r>
      <w:r w:rsidR="00311C63">
        <w:rPr>
          <w:rFonts w:ascii="Times New Roman" w:hAnsi="Times New Roman"/>
          <w:sz w:val="26"/>
          <w:szCs w:val="26"/>
        </w:rPr>
        <w:t>»</w:t>
      </w:r>
      <w:r w:rsidRPr="00CD0F7F">
        <w:rPr>
          <w:rFonts w:ascii="Times New Roman" w:hAnsi="Times New Roman"/>
          <w:sz w:val="26"/>
          <w:szCs w:val="26"/>
        </w:rPr>
        <w:t xml:space="preserve">. Детский сад принял участие во Всероссийской </w:t>
      </w:r>
      <w:proofErr w:type="gramStart"/>
      <w:r w:rsidRPr="00CD0F7F">
        <w:rPr>
          <w:rFonts w:ascii="Times New Roman" w:hAnsi="Times New Roman"/>
          <w:sz w:val="26"/>
          <w:szCs w:val="26"/>
        </w:rPr>
        <w:t>информационно-пропагандисткой</w:t>
      </w:r>
      <w:proofErr w:type="gramEnd"/>
      <w:r w:rsidRPr="00CD0F7F">
        <w:rPr>
          <w:rFonts w:ascii="Times New Roman" w:hAnsi="Times New Roman"/>
          <w:sz w:val="26"/>
          <w:szCs w:val="26"/>
        </w:rPr>
        <w:t xml:space="preserve"> кампании «По правилам», в работе городской тематической площадке «Правила дорожного движения», в оперативно-профилактическом мероприятии «Детское кресло» и других.</w:t>
      </w:r>
    </w:p>
    <w:p w:rsidR="000D6CD9" w:rsidRPr="00CD0F7F" w:rsidRDefault="000D6CD9" w:rsidP="00311C63">
      <w:pPr>
        <w:pStyle w:val="a5"/>
        <w:spacing w:before="120" w:line="276" w:lineRule="auto"/>
        <w:ind w:firstLine="567"/>
        <w:jc w:val="both"/>
        <w:rPr>
          <w:rFonts w:ascii="Times New Roman" w:hAnsi="Times New Roman"/>
        </w:rPr>
      </w:pPr>
      <w:r w:rsidRPr="00CD0F7F">
        <w:rPr>
          <w:rFonts w:ascii="Times New Roman" w:hAnsi="Times New Roman"/>
          <w:sz w:val="26"/>
          <w:szCs w:val="26"/>
        </w:rPr>
        <w:t>В течение отчётного периода с</w:t>
      </w:r>
      <w:r w:rsidRPr="00CD0F7F">
        <w:rPr>
          <w:rFonts w:ascii="Times New Roman" w:hAnsi="Times New Roman"/>
          <w:sz w:val="26"/>
          <w:szCs w:val="26"/>
          <w:lang w:eastAsia="ru-RU"/>
        </w:rPr>
        <w:t xml:space="preserve">оздавались условия для проведения прогулок воспитанников на территориях и групповых участках дошкольных организаций. В июне специалистами управления проведена </w:t>
      </w:r>
      <w:r w:rsidRPr="00CD0F7F">
        <w:rPr>
          <w:rFonts w:ascii="Times New Roman" w:hAnsi="Times New Roman"/>
          <w:sz w:val="26"/>
          <w:szCs w:val="26"/>
        </w:rPr>
        <w:t>проверка по итогам санитарно-гигиенической обработки зданий и территорий 33 детских садов.</w:t>
      </w:r>
      <w:r w:rsidRPr="00CD0F7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D0F7F">
        <w:rPr>
          <w:rFonts w:ascii="Times New Roman" w:hAnsi="Times New Roman"/>
          <w:bCs/>
          <w:sz w:val="26"/>
          <w:szCs w:val="26"/>
        </w:rPr>
        <w:t xml:space="preserve">В отчётный период проведены городские </w:t>
      </w:r>
      <w:r w:rsidRPr="00CD0F7F">
        <w:rPr>
          <w:rFonts w:ascii="Times New Roman" w:hAnsi="Times New Roman"/>
          <w:bCs/>
          <w:sz w:val="26"/>
          <w:szCs w:val="26"/>
        </w:rPr>
        <w:lastRenderedPageBreak/>
        <w:t xml:space="preserve">смотры-конкурсы по благоустройству территорий </w:t>
      </w:r>
      <w:r w:rsidRPr="00CD0F7F">
        <w:rPr>
          <w:rFonts w:ascii="Times New Roman" w:hAnsi="Times New Roman"/>
          <w:sz w:val="26"/>
          <w:szCs w:val="26"/>
        </w:rPr>
        <w:t xml:space="preserve">и групповых участков </w:t>
      </w:r>
      <w:r w:rsidRPr="00CD0F7F">
        <w:rPr>
          <w:rFonts w:ascii="Times New Roman" w:hAnsi="Times New Roman"/>
          <w:bCs/>
          <w:sz w:val="26"/>
          <w:szCs w:val="26"/>
        </w:rPr>
        <w:t>детских садов</w:t>
      </w:r>
      <w:r w:rsidRPr="00CD0F7F">
        <w:rPr>
          <w:rFonts w:ascii="Times New Roman" w:hAnsi="Times New Roman"/>
          <w:sz w:val="26"/>
          <w:szCs w:val="26"/>
        </w:rPr>
        <w:t xml:space="preserve">, </w:t>
      </w:r>
      <w:r w:rsidRPr="00CD0F7F">
        <w:rPr>
          <w:rFonts w:ascii="Times New Roman" w:hAnsi="Times New Roman"/>
          <w:sz w:val="26"/>
          <w:szCs w:val="26"/>
          <w:lang w:eastAsia="ru-RU"/>
        </w:rPr>
        <w:t>в которых приняли участие все детские сады города:</w:t>
      </w:r>
      <w:r w:rsidRPr="00CD0F7F">
        <w:rPr>
          <w:rFonts w:ascii="Times New Roman" w:hAnsi="Times New Roman"/>
          <w:sz w:val="26"/>
          <w:szCs w:val="26"/>
        </w:rPr>
        <w:t xml:space="preserve"> «Летний фейерверк» (победители </w:t>
      </w:r>
      <w:r w:rsidRPr="00CD0F7F">
        <w:rPr>
          <w:rFonts w:ascii="Times New Roman" w:hAnsi="Times New Roman"/>
          <w:color w:val="000000"/>
          <w:sz w:val="26"/>
          <w:szCs w:val="26"/>
        </w:rPr>
        <w:t>детские сады №12,35,26,27,20,49,44,30,54,29,36) и «Зимняя</w:t>
      </w:r>
      <w:r w:rsidRPr="00CD0F7F">
        <w:rPr>
          <w:rFonts w:ascii="Times New Roman" w:hAnsi="Times New Roman"/>
          <w:sz w:val="26"/>
          <w:szCs w:val="26"/>
        </w:rPr>
        <w:t xml:space="preserve"> планета детства» (победители - детские сады №49,30,50,26,44,36,35,45,38,33,9).</w:t>
      </w:r>
      <w:r w:rsidRPr="00CD0F7F">
        <w:rPr>
          <w:rFonts w:ascii="Times New Roman" w:hAnsi="Times New Roman"/>
          <w:sz w:val="26"/>
          <w:szCs w:val="26"/>
          <w:lang w:eastAsia="ru-RU"/>
        </w:rPr>
        <w:t xml:space="preserve"> В детских садах №4,25 построены новые теневые навесы.</w:t>
      </w:r>
    </w:p>
    <w:p w:rsidR="000D6CD9" w:rsidRPr="00CD0F7F" w:rsidRDefault="000D6CD9" w:rsidP="00CD0F7F">
      <w:pPr>
        <w:pStyle w:val="a5"/>
        <w:spacing w:before="120" w:line="276" w:lineRule="auto"/>
        <w:ind w:firstLine="567"/>
        <w:jc w:val="both"/>
        <w:rPr>
          <w:rFonts w:ascii="Times New Roman" w:hAnsi="Times New Roman"/>
        </w:rPr>
      </w:pPr>
      <w:r w:rsidRPr="00CD0F7F">
        <w:rPr>
          <w:rFonts w:ascii="Times New Roman" w:hAnsi="Times New Roman"/>
          <w:sz w:val="26"/>
          <w:szCs w:val="26"/>
        </w:rPr>
        <w:t>Управлением дошкольного образования, Администрацией города проведена  работа по укреплению материально – технической базы детских садов.</w:t>
      </w:r>
      <w:r w:rsidRPr="00CD0F7F">
        <w:rPr>
          <w:rFonts w:ascii="Times New Roman" w:hAnsi="Times New Roman"/>
          <w:bCs/>
          <w:sz w:val="26"/>
          <w:szCs w:val="26"/>
        </w:rPr>
        <w:t xml:space="preserve"> Для подготовки детских садов к новому 2016-17 учебному году и отопительному сезону выделено 600 тысяч руб. Данные средства направлены на устранение аварийных ситуаций, ремонт теплотрасс в детских садах  №15,17,27,49,54. </w:t>
      </w:r>
      <w:r w:rsidRPr="00CD0F7F">
        <w:rPr>
          <w:rFonts w:ascii="Times New Roman" w:hAnsi="Times New Roman"/>
          <w:color w:val="000000"/>
          <w:sz w:val="26"/>
          <w:szCs w:val="26"/>
        </w:rPr>
        <w:t xml:space="preserve">На обогащение </w:t>
      </w:r>
      <w:r w:rsidRPr="00CD0F7F">
        <w:rPr>
          <w:rFonts w:ascii="Times New Roman" w:hAnsi="Times New Roman"/>
          <w:sz w:val="26"/>
          <w:szCs w:val="26"/>
        </w:rPr>
        <w:t xml:space="preserve">развивающей предметно - пространственной среды в соответствии с требованиями Федерального государственного образовательного стандарта дошкольного образования направлены средства, получаемые детскими садами по итогам городских благотворительных программ: </w:t>
      </w:r>
      <w:proofErr w:type="gramStart"/>
      <w:r w:rsidRPr="00CD0F7F">
        <w:rPr>
          <w:rFonts w:ascii="Times New Roman" w:hAnsi="Times New Roman"/>
          <w:sz w:val="26"/>
          <w:szCs w:val="26"/>
        </w:rPr>
        <w:t>«Внедрение информационно-коммуникационных технологий – условие повышения качества дошкольного образования» (первичная</w:t>
      </w:r>
      <w:r w:rsidRPr="00CD0F7F">
        <w:rPr>
          <w:rFonts w:ascii="Times New Roman" w:eastAsia="Times New Roman" w:hAnsi="Times New Roman"/>
          <w:sz w:val="26"/>
          <w:szCs w:val="26"/>
        </w:rPr>
        <w:t xml:space="preserve"> </w:t>
      </w:r>
      <w:r w:rsidRPr="00CD0F7F">
        <w:rPr>
          <w:rFonts w:ascii="Times New Roman" w:hAnsi="Times New Roman"/>
          <w:sz w:val="26"/>
          <w:szCs w:val="26"/>
        </w:rPr>
        <w:t>профсоюзная</w:t>
      </w:r>
      <w:r w:rsidRPr="00CD0F7F">
        <w:rPr>
          <w:rFonts w:ascii="Times New Roman" w:eastAsia="Times New Roman" w:hAnsi="Times New Roman"/>
          <w:sz w:val="26"/>
          <w:szCs w:val="26"/>
        </w:rPr>
        <w:t xml:space="preserve"> </w:t>
      </w:r>
      <w:r w:rsidRPr="00CD0F7F">
        <w:rPr>
          <w:rFonts w:ascii="Times New Roman" w:hAnsi="Times New Roman"/>
          <w:sz w:val="26"/>
          <w:szCs w:val="26"/>
        </w:rPr>
        <w:t>организация</w:t>
      </w:r>
      <w:r w:rsidRPr="00CD0F7F">
        <w:rPr>
          <w:rFonts w:ascii="Times New Roman" w:eastAsia="Times New Roman" w:hAnsi="Times New Roman"/>
          <w:sz w:val="26"/>
          <w:szCs w:val="26"/>
        </w:rPr>
        <w:t xml:space="preserve"> </w:t>
      </w:r>
      <w:r w:rsidRPr="00CD0F7F">
        <w:rPr>
          <w:rFonts w:ascii="Times New Roman" w:hAnsi="Times New Roman"/>
          <w:sz w:val="26"/>
          <w:szCs w:val="26"/>
        </w:rPr>
        <w:t>работников</w:t>
      </w:r>
      <w:r w:rsidRPr="00CD0F7F">
        <w:rPr>
          <w:rFonts w:ascii="Times New Roman" w:eastAsia="Times New Roman" w:hAnsi="Times New Roman"/>
          <w:sz w:val="26"/>
          <w:szCs w:val="26"/>
        </w:rPr>
        <w:t xml:space="preserve"> О</w:t>
      </w:r>
      <w:r w:rsidRPr="00CD0F7F">
        <w:rPr>
          <w:rFonts w:ascii="Times New Roman" w:hAnsi="Times New Roman"/>
          <w:sz w:val="26"/>
          <w:szCs w:val="26"/>
        </w:rPr>
        <w:t>АО</w:t>
      </w:r>
      <w:r w:rsidRPr="00CD0F7F">
        <w:rPr>
          <w:rFonts w:ascii="Times New Roman" w:eastAsia="Times New Roman" w:hAnsi="Times New Roman"/>
          <w:sz w:val="26"/>
          <w:szCs w:val="26"/>
        </w:rPr>
        <w:t xml:space="preserve"> </w:t>
      </w:r>
      <w:r w:rsidRPr="00CD0F7F">
        <w:rPr>
          <w:rFonts w:ascii="Times New Roman" w:hAnsi="Times New Roman"/>
          <w:sz w:val="26"/>
          <w:szCs w:val="26"/>
        </w:rPr>
        <w:t>«ЧМЗ»)- денежный грант в размере 100 тысяч рублей получили детские сады №</w:t>
      </w:r>
      <w:r w:rsidRPr="00CD0F7F">
        <w:rPr>
          <w:rFonts w:ascii="Times New Roman" w:hAnsi="Times New Roman"/>
          <w:color w:val="000000"/>
          <w:sz w:val="26"/>
          <w:szCs w:val="26"/>
        </w:rPr>
        <w:t>30,54,55,45, детский сад «Искра»;</w:t>
      </w:r>
      <w:r w:rsidRPr="00CD0F7F">
        <w:rPr>
          <w:rFonts w:ascii="Times New Roman" w:hAnsi="Times New Roman"/>
          <w:sz w:val="26"/>
          <w:szCs w:val="26"/>
        </w:rPr>
        <w:t xml:space="preserve"> «Родничок» (ООО «</w:t>
      </w:r>
      <w:proofErr w:type="spellStart"/>
      <w:r w:rsidRPr="00CD0F7F">
        <w:rPr>
          <w:rFonts w:ascii="Times New Roman" w:hAnsi="Times New Roman"/>
          <w:sz w:val="26"/>
          <w:szCs w:val="26"/>
        </w:rPr>
        <w:t>Глазовские</w:t>
      </w:r>
      <w:proofErr w:type="spellEnd"/>
      <w:r w:rsidRPr="00CD0F7F">
        <w:rPr>
          <w:rFonts w:ascii="Times New Roman" w:hAnsi="Times New Roman"/>
          <w:sz w:val="26"/>
          <w:szCs w:val="26"/>
        </w:rPr>
        <w:t xml:space="preserve"> заводы»)- 80 тысяч рублей получили детские сады №25,50,28,49; «Здоровые</w:t>
      </w:r>
      <w:r w:rsidRPr="00CD0F7F">
        <w:rPr>
          <w:rFonts w:ascii="Times New Roman" w:eastAsia="Times New Roman" w:hAnsi="Times New Roman"/>
          <w:sz w:val="26"/>
          <w:szCs w:val="26"/>
        </w:rPr>
        <w:t xml:space="preserve"> </w:t>
      </w:r>
      <w:r w:rsidRPr="00CD0F7F">
        <w:rPr>
          <w:rFonts w:ascii="Times New Roman" w:hAnsi="Times New Roman"/>
          <w:sz w:val="26"/>
          <w:szCs w:val="26"/>
        </w:rPr>
        <w:t>дети</w:t>
      </w:r>
      <w:r w:rsidRPr="00CD0F7F">
        <w:rPr>
          <w:rFonts w:ascii="Times New Roman" w:eastAsia="Times New Roman" w:hAnsi="Times New Roman"/>
          <w:sz w:val="26"/>
          <w:szCs w:val="26"/>
        </w:rPr>
        <w:t xml:space="preserve"> </w:t>
      </w:r>
      <w:r w:rsidRPr="00CD0F7F">
        <w:rPr>
          <w:rFonts w:ascii="Times New Roman" w:hAnsi="Times New Roman"/>
          <w:sz w:val="26"/>
          <w:szCs w:val="26"/>
        </w:rPr>
        <w:t>-</w:t>
      </w:r>
      <w:r w:rsidRPr="00CD0F7F">
        <w:rPr>
          <w:rFonts w:ascii="Times New Roman" w:eastAsia="Times New Roman" w:hAnsi="Times New Roman"/>
          <w:sz w:val="26"/>
          <w:szCs w:val="26"/>
        </w:rPr>
        <w:t xml:space="preserve"> </w:t>
      </w:r>
      <w:r w:rsidRPr="00CD0F7F">
        <w:rPr>
          <w:rFonts w:ascii="Times New Roman" w:hAnsi="Times New Roman"/>
          <w:sz w:val="26"/>
          <w:szCs w:val="26"/>
        </w:rPr>
        <w:t>здоровое</w:t>
      </w:r>
      <w:r w:rsidRPr="00CD0F7F">
        <w:rPr>
          <w:rFonts w:ascii="Times New Roman" w:eastAsia="Times New Roman" w:hAnsi="Times New Roman"/>
          <w:sz w:val="26"/>
          <w:szCs w:val="26"/>
        </w:rPr>
        <w:t xml:space="preserve"> </w:t>
      </w:r>
      <w:r w:rsidRPr="00CD0F7F">
        <w:rPr>
          <w:rFonts w:ascii="Times New Roman" w:hAnsi="Times New Roman"/>
          <w:sz w:val="26"/>
          <w:szCs w:val="26"/>
        </w:rPr>
        <w:t>будущее»  (ОАО «ЛВЗ Глазовский»)- 60 тысяч рублей получены детскими садами №40,27,11,12;</w:t>
      </w:r>
      <w:proofErr w:type="gramEnd"/>
      <w:r w:rsidRPr="00CD0F7F">
        <w:rPr>
          <w:rFonts w:ascii="Times New Roman" w:hAnsi="Times New Roman"/>
          <w:sz w:val="26"/>
          <w:szCs w:val="26"/>
        </w:rPr>
        <w:t xml:space="preserve"> «Варвара-Краса» (производственная площадка «Глазов - молоко»)- 60 тысяч рублей получили детские сады №56,34,46,26,40.</w:t>
      </w:r>
      <w:r w:rsidRPr="00CD0F7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0D6CD9" w:rsidRPr="00CD0F7F" w:rsidRDefault="000D6CD9" w:rsidP="00CD0F7F">
      <w:pPr>
        <w:pStyle w:val="ac"/>
        <w:spacing w:before="120" w:line="276" w:lineRule="auto"/>
        <w:ind w:firstLine="567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В отчётный период создавались условия  в МБДОУ «Детский сад комбинированного вида №54» по адаптации объектов социальной инфраструктуры с целью доступности для инвалидов. </w:t>
      </w:r>
      <w:proofErr w:type="gramStart"/>
      <w:r w:rsidRPr="00CD0F7F">
        <w:rPr>
          <w:rFonts w:cs="Times New Roman"/>
          <w:sz w:val="26"/>
          <w:szCs w:val="26"/>
          <w:lang w:val="ru-RU"/>
        </w:rPr>
        <w:t xml:space="preserve">По программе «Доступная среда» детский сад получил оборудование из средств бюджета Российской Федерации на сумму 1583501,69 руб.: туннель </w:t>
      </w:r>
      <w:proofErr w:type="spellStart"/>
      <w:r w:rsidRPr="00CD0F7F">
        <w:rPr>
          <w:rFonts w:cs="Times New Roman"/>
          <w:sz w:val="26"/>
          <w:szCs w:val="26"/>
          <w:lang w:val="ru-RU"/>
        </w:rPr>
        <w:t>вибероптический</w:t>
      </w:r>
      <w:proofErr w:type="spellEnd"/>
      <w:r w:rsidRPr="00CD0F7F">
        <w:rPr>
          <w:rFonts w:cs="Times New Roman"/>
          <w:sz w:val="26"/>
          <w:szCs w:val="26"/>
          <w:lang w:val="ru-RU"/>
        </w:rPr>
        <w:t xml:space="preserve">, подвесной </w:t>
      </w:r>
      <w:proofErr w:type="spellStart"/>
      <w:r w:rsidRPr="00CD0F7F">
        <w:rPr>
          <w:rFonts w:cs="Times New Roman"/>
          <w:sz w:val="26"/>
          <w:szCs w:val="26"/>
          <w:lang w:val="ru-RU"/>
        </w:rPr>
        <w:t>вибероптический</w:t>
      </w:r>
      <w:proofErr w:type="spellEnd"/>
      <w:r w:rsidRPr="00CD0F7F">
        <w:rPr>
          <w:rFonts w:cs="Times New Roman"/>
          <w:sz w:val="26"/>
          <w:szCs w:val="26"/>
          <w:lang w:val="ru-RU"/>
        </w:rPr>
        <w:t xml:space="preserve"> модуль, горка корректирующая, световой проектор с встроенным ротатором, «живой звук»- мультимедийное обеспечение для </w:t>
      </w:r>
      <w:proofErr w:type="spellStart"/>
      <w:r w:rsidRPr="00CD0F7F">
        <w:rPr>
          <w:rFonts w:cs="Times New Roman"/>
          <w:sz w:val="26"/>
          <w:szCs w:val="26"/>
          <w:lang w:val="ru-RU"/>
        </w:rPr>
        <w:t>неслышащих</w:t>
      </w:r>
      <w:proofErr w:type="spellEnd"/>
      <w:r w:rsidRPr="00CD0F7F">
        <w:rPr>
          <w:rFonts w:cs="Times New Roman"/>
          <w:sz w:val="26"/>
          <w:szCs w:val="26"/>
          <w:lang w:val="ru-RU"/>
        </w:rPr>
        <w:t xml:space="preserve"> и слабослышащих детей с нарушением речи, комплекс ЛФК и др. Так же детскому саду из средств Республиканского бюджета выделено 897.750 руб. на проведение ремонтных работ</w:t>
      </w:r>
      <w:proofErr w:type="gramEnd"/>
      <w:r w:rsidRPr="00CD0F7F">
        <w:rPr>
          <w:rFonts w:cs="Times New Roman"/>
          <w:sz w:val="26"/>
          <w:szCs w:val="26"/>
          <w:lang w:val="ru-RU"/>
        </w:rPr>
        <w:t xml:space="preserve"> по созданию условий для инклюзивного образования детей-инвалидов.</w:t>
      </w:r>
    </w:p>
    <w:p w:rsidR="000D6CD9" w:rsidRPr="00CD0F7F" w:rsidRDefault="000D6CD9" w:rsidP="00CD0F7F">
      <w:pPr>
        <w:pStyle w:val="a5"/>
        <w:spacing w:before="120" w:line="276" w:lineRule="auto"/>
        <w:ind w:firstLine="567"/>
        <w:jc w:val="both"/>
        <w:rPr>
          <w:rFonts w:ascii="Times New Roman" w:hAnsi="Times New Roman"/>
        </w:rPr>
      </w:pPr>
      <w:r w:rsidRPr="00CD0F7F">
        <w:rPr>
          <w:rFonts w:ascii="Times New Roman" w:hAnsi="Times New Roman"/>
          <w:sz w:val="26"/>
          <w:szCs w:val="26"/>
          <w:lang w:eastAsia="ru-RU"/>
        </w:rPr>
        <w:t>С целью информирования населения о дошкольном образовании города обеспечено взаимодействие со средствами массовой информации. Для этого в течение года были подготовлены 6 материалов для сюжетов компании «Гарант - Глазов» и представлены в передаче «Темы дня»: о подготовке и проведении соревнований: «Лыжня зовёт!», «Мама, папа, я – всей семьёй за безопасность на дорогах»,  о детском саде «Искра», занесённом на Республиканскую доску Почёта и др. мероприятий. Телекомпанией «Моя Удмуртия» снят сюжет о детском саду №34- победителе Республиканского конкурса «</w:t>
      </w:r>
      <w:proofErr w:type="spellStart"/>
      <w:r w:rsidRPr="00CD0F7F">
        <w:rPr>
          <w:rFonts w:ascii="Times New Roman" w:hAnsi="Times New Roman"/>
          <w:sz w:val="26"/>
          <w:szCs w:val="26"/>
          <w:lang w:eastAsia="ru-RU"/>
        </w:rPr>
        <w:t>Выжы-выжы-выжыкыл</w:t>
      </w:r>
      <w:proofErr w:type="spellEnd"/>
      <w:r w:rsidRPr="00CD0F7F">
        <w:rPr>
          <w:rFonts w:ascii="Times New Roman" w:hAnsi="Times New Roman"/>
          <w:sz w:val="26"/>
          <w:szCs w:val="26"/>
          <w:lang w:eastAsia="ru-RU"/>
        </w:rPr>
        <w:t>».</w:t>
      </w:r>
    </w:p>
    <w:p w:rsidR="000D6CD9" w:rsidRPr="00CD0F7F" w:rsidRDefault="000D6CD9" w:rsidP="00CD0F7F">
      <w:pPr>
        <w:pStyle w:val="a5"/>
        <w:spacing w:before="120" w:line="276" w:lineRule="auto"/>
        <w:ind w:firstLine="567"/>
        <w:jc w:val="both"/>
        <w:rPr>
          <w:rFonts w:ascii="Times New Roman" w:hAnsi="Times New Roman"/>
        </w:rPr>
      </w:pPr>
      <w:r w:rsidRPr="00CD0F7F">
        <w:rPr>
          <w:rFonts w:ascii="Times New Roman" w:hAnsi="Times New Roman"/>
          <w:sz w:val="26"/>
          <w:szCs w:val="26"/>
          <w:lang w:eastAsia="ru-RU"/>
        </w:rPr>
        <w:t xml:space="preserve">На официальном сайте Администрации города Глазова </w:t>
      </w:r>
      <w:r w:rsidRPr="00CD0F7F">
        <w:rPr>
          <w:rFonts w:ascii="Times New Roman" w:hAnsi="Times New Roman"/>
          <w:sz w:val="26"/>
          <w:szCs w:val="26"/>
        </w:rPr>
        <w:t xml:space="preserve">актуализирована информация о дошкольных образовательных организациях в разделе «Образование». </w:t>
      </w:r>
      <w:proofErr w:type="gramStart"/>
      <w:r w:rsidRPr="00CD0F7F">
        <w:rPr>
          <w:rFonts w:ascii="Times New Roman" w:hAnsi="Times New Roman"/>
          <w:sz w:val="26"/>
          <w:szCs w:val="26"/>
        </w:rPr>
        <w:t xml:space="preserve">Опубликовано </w:t>
      </w:r>
      <w:hyperlink>
        <w:r w:rsidRPr="00CD0F7F">
          <w:rPr>
            <w:rStyle w:val="-"/>
            <w:rFonts w:ascii="Times New Roman" w:hAnsi="Times New Roman"/>
            <w:color w:val="00000A"/>
            <w:sz w:val="26"/>
            <w:szCs w:val="26"/>
          </w:rPr>
          <w:t xml:space="preserve">Постановление Администрации города  Глазова №20/10 от 06.06.2016г. «Об утверждении Административного регламента по предоставлению муниципальной услуги «Приём </w:t>
        </w:r>
        <w:r w:rsidRPr="00CD0F7F">
          <w:rPr>
            <w:rStyle w:val="-"/>
            <w:rFonts w:ascii="Times New Roman" w:hAnsi="Times New Roman"/>
            <w:color w:val="00000A"/>
            <w:sz w:val="26"/>
            <w:szCs w:val="26"/>
          </w:rPr>
          <w:lastRenderedPageBreak/>
          <w:t>заявлений в муниципальные образовательные учреждения, реализующие основную образовательную программу дошкольного образования (детские сады), а так же постановка на соответствующий учёт»</w:t>
        </w:r>
      </w:hyperlink>
      <w:r w:rsidRPr="00CD0F7F">
        <w:rPr>
          <w:rFonts w:ascii="Times New Roman" w:hAnsi="Times New Roman"/>
          <w:sz w:val="26"/>
          <w:szCs w:val="26"/>
        </w:rPr>
        <w:t xml:space="preserve">, </w:t>
      </w:r>
      <w:hyperlink>
        <w:r w:rsidRPr="00CD0F7F">
          <w:rPr>
            <w:rStyle w:val="-"/>
            <w:rFonts w:ascii="Times New Roman" w:hAnsi="Times New Roman"/>
            <w:color w:val="00000A"/>
            <w:sz w:val="26"/>
            <w:szCs w:val="26"/>
          </w:rPr>
          <w:t xml:space="preserve">Приказ управления дошкольного образования от 29.11.2016г. №118 </w:t>
        </w:r>
        <w:r w:rsidR="008B0782">
          <w:rPr>
            <w:rStyle w:val="-"/>
            <w:rFonts w:ascii="Times New Roman" w:hAnsi="Times New Roman"/>
            <w:color w:val="00000A"/>
            <w:sz w:val="26"/>
            <w:szCs w:val="26"/>
          </w:rPr>
          <w:t>«</w:t>
        </w:r>
        <w:r w:rsidRPr="00CD0F7F">
          <w:rPr>
            <w:rStyle w:val="-"/>
            <w:rFonts w:ascii="Times New Roman" w:hAnsi="Times New Roman"/>
            <w:color w:val="00000A"/>
            <w:sz w:val="26"/>
            <w:szCs w:val="26"/>
          </w:rPr>
          <w:t>Об утверждении ведомственного перечня работ и услуг на 2017 год</w:t>
        </w:r>
        <w:r w:rsidR="008B0782">
          <w:rPr>
            <w:rStyle w:val="-"/>
            <w:rFonts w:ascii="Times New Roman" w:hAnsi="Times New Roman"/>
            <w:color w:val="00000A"/>
            <w:sz w:val="26"/>
            <w:szCs w:val="26"/>
          </w:rPr>
          <w:t>»</w:t>
        </w:r>
      </w:hyperlink>
      <w:r w:rsidRPr="00CD0F7F">
        <w:rPr>
          <w:rFonts w:ascii="Times New Roman" w:hAnsi="Times New Roman"/>
          <w:sz w:val="26"/>
          <w:szCs w:val="26"/>
        </w:rPr>
        <w:t>.</w:t>
      </w:r>
      <w:proofErr w:type="gramEnd"/>
    </w:p>
    <w:p w:rsidR="000D6CD9" w:rsidRPr="00CD0F7F" w:rsidRDefault="000D6CD9" w:rsidP="00CD0F7F">
      <w:pPr>
        <w:pStyle w:val="ac"/>
        <w:spacing w:before="120" w:line="276" w:lineRule="auto"/>
        <w:ind w:firstLine="567"/>
        <w:jc w:val="both"/>
        <w:rPr>
          <w:rFonts w:cs="Times New Roman"/>
          <w:lang w:val="ru-RU"/>
        </w:rPr>
      </w:pPr>
      <w:r w:rsidRPr="00CD0F7F">
        <w:rPr>
          <w:rFonts w:eastAsia="SimSun" w:cs="Times New Roman"/>
          <w:sz w:val="26"/>
          <w:szCs w:val="26"/>
          <w:lang w:val="ru-RU" w:eastAsia="zh-CN" w:bidi="hi-IN"/>
        </w:rPr>
        <w:t xml:space="preserve">Управлением и дошкольными образовательными организациями обеспечивалось представление </w:t>
      </w:r>
      <w:r w:rsidRPr="00CD0F7F">
        <w:rPr>
          <w:rFonts w:eastAsia="Calibri" w:cs="Times New Roman"/>
          <w:sz w:val="26"/>
          <w:szCs w:val="26"/>
          <w:lang w:val="ru-RU"/>
        </w:rPr>
        <w:t>нормативно - закрепленного перечня сведений о своей деятельности</w:t>
      </w:r>
      <w:r w:rsidRPr="00CD0F7F">
        <w:rPr>
          <w:rFonts w:eastAsia="SimSun" w:cs="Times New Roman"/>
          <w:sz w:val="26"/>
          <w:szCs w:val="26"/>
          <w:lang w:val="ru-RU" w:eastAsia="zh-CN" w:bidi="hi-IN"/>
        </w:rPr>
        <w:t xml:space="preserve"> на официальных сайтах в сети Интернет</w:t>
      </w:r>
      <w:r w:rsidRPr="00CD0F7F">
        <w:rPr>
          <w:rFonts w:eastAsia="Calibri" w:cs="Times New Roman"/>
          <w:sz w:val="26"/>
          <w:szCs w:val="26"/>
          <w:lang w:val="ru-RU"/>
        </w:rPr>
        <w:t xml:space="preserve">, в том числе в рамках оказания муниципальной услуги «Предоставление информации о реализации в образовательных учреждениях программ дошкольного образования». Информационная наполняемость по итогам 2016 года составила 100%. </w:t>
      </w:r>
      <w:r w:rsidRPr="00CD0F7F">
        <w:rPr>
          <w:rFonts w:cs="Times New Roman"/>
          <w:sz w:val="26"/>
          <w:szCs w:val="26"/>
          <w:lang w:val="ru-RU"/>
        </w:rPr>
        <w:t xml:space="preserve">Итоги опубликовывались в течение года на официальном сайте Управления дошкольного образования, а так же представлены в АУ УР «Региональный центр информатизации и оценки качества образования». </w:t>
      </w:r>
    </w:p>
    <w:p w:rsidR="000D6CD9" w:rsidRPr="00CD0F7F" w:rsidRDefault="000D6CD9" w:rsidP="00CD0F7F">
      <w:pPr>
        <w:pStyle w:val="a4"/>
        <w:widowControl w:val="0"/>
        <w:numPr>
          <w:ilvl w:val="0"/>
          <w:numId w:val="15"/>
        </w:numPr>
        <w:suppressAutoHyphens/>
        <w:spacing w:before="120" w:after="0"/>
        <w:contextualSpacing w:val="0"/>
        <w:jc w:val="both"/>
        <w:textAlignment w:val="baseline"/>
        <w:rPr>
          <w:rFonts w:ascii="Times New Roman" w:hAnsi="Times New Roman"/>
        </w:rPr>
      </w:pPr>
      <w:r w:rsidRPr="00CD0F7F">
        <w:rPr>
          <w:rFonts w:ascii="Times New Roman" w:hAnsi="Times New Roman"/>
          <w:b/>
          <w:sz w:val="26"/>
          <w:szCs w:val="26"/>
        </w:rPr>
        <w:t>Осуществлена материальная поддержка семей с детьми дошкольного возраста</w:t>
      </w:r>
    </w:p>
    <w:p w:rsidR="000D6CD9" w:rsidRPr="00CD0F7F" w:rsidRDefault="000D6CD9" w:rsidP="00CD0F7F">
      <w:pPr>
        <w:pStyle w:val="a4"/>
        <w:spacing w:before="120" w:after="0"/>
        <w:ind w:left="0" w:firstLine="709"/>
        <w:contextualSpacing w:val="0"/>
        <w:jc w:val="both"/>
        <w:rPr>
          <w:rFonts w:ascii="Times New Roman" w:hAnsi="Times New Roman"/>
        </w:rPr>
      </w:pPr>
      <w:proofErr w:type="gramStart"/>
      <w:r w:rsidRPr="00CD0F7F">
        <w:rPr>
          <w:rFonts w:ascii="Times New Roman" w:hAnsi="Times New Roman"/>
          <w:sz w:val="26"/>
          <w:szCs w:val="26"/>
        </w:rPr>
        <w:t>В объёме 965,0 тысяч рублей получены финансовые средства на расходы по присмотру и уходу за детьми-инвалидами, детьми-сиротами и детьми, оставшимися без попечения родителей, а так же за детьми с туберкулёзной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образования.</w:t>
      </w:r>
      <w:proofErr w:type="gramEnd"/>
    </w:p>
    <w:p w:rsidR="000D6CD9" w:rsidRPr="008B0782" w:rsidRDefault="000D6CD9" w:rsidP="008B0782">
      <w:pPr>
        <w:pStyle w:val="ac"/>
        <w:spacing w:before="120" w:line="276" w:lineRule="auto"/>
        <w:ind w:firstLine="567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Регулярно осуществлялась выплата компенсации части родительской платы. </w:t>
      </w:r>
      <w:r w:rsidRPr="008B0782">
        <w:rPr>
          <w:rFonts w:cs="Times New Roman"/>
          <w:sz w:val="26"/>
          <w:szCs w:val="26"/>
          <w:lang w:val="ru-RU"/>
        </w:rPr>
        <w:t>За 2016 год сумма выплат составила 20</w:t>
      </w:r>
      <w:r w:rsidRPr="00CD0F7F">
        <w:rPr>
          <w:rFonts w:cs="Times New Roman"/>
          <w:sz w:val="26"/>
          <w:szCs w:val="26"/>
        </w:rPr>
        <w:t> </w:t>
      </w:r>
      <w:r w:rsidRPr="008B0782">
        <w:rPr>
          <w:rFonts w:cs="Times New Roman"/>
          <w:sz w:val="26"/>
          <w:szCs w:val="26"/>
          <w:lang w:val="ru-RU"/>
        </w:rPr>
        <w:t>481,2 тыс. рублей.</w:t>
      </w:r>
    </w:p>
    <w:p w:rsidR="000D6CD9" w:rsidRPr="00CD0F7F" w:rsidRDefault="000D6CD9" w:rsidP="00CD0F7F">
      <w:pPr>
        <w:pStyle w:val="a4"/>
        <w:widowControl w:val="0"/>
        <w:numPr>
          <w:ilvl w:val="0"/>
          <w:numId w:val="15"/>
        </w:numPr>
        <w:suppressAutoHyphens/>
        <w:spacing w:before="120" w:after="0"/>
        <w:contextualSpacing w:val="0"/>
        <w:jc w:val="center"/>
        <w:textAlignment w:val="baseline"/>
        <w:rPr>
          <w:rFonts w:ascii="Times New Roman" w:hAnsi="Times New Roman"/>
        </w:rPr>
      </w:pPr>
      <w:r w:rsidRPr="00CD0F7F">
        <w:rPr>
          <w:rFonts w:ascii="Times New Roman" w:hAnsi="Times New Roman"/>
          <w:b/>
          <w:bCs/>
          <w:sz w:val="26"/>
          <w:szCs w:val="26"/>
        </w:rPr>
        <w:t>Проведение ремонтных работ в детских садах</w:t>
      </w:r>
    </w:p>
    <w:p w:rsidR="000D6CD9" w:rsidRPr="00CD0F7F" w:rsidRDefault="000D6CD9" w:rsidP="00CD0F7F">
      <w:pPr>
        <w:pStyle w:val="ac"/>
        <w:spacing w:before="120" w:line="276" w:lineRule="auto"/>
        <w:ind w:firstLine="567"/>
        <w:jc w:val="both"/>
        <w:rPr>
          <w:rFonts w:cs="Times New Roman"/>
          <w:lang w:val="ru-RU"/>
        </w:rPr>
      </w:pPr>
      <w:r w:rsidRPr="00CD0F7F">
        <w:rPr>
          <w:rFonts w:eastAsia="Times New Roman" w:cs="Times New Roman"/>
          <w:sz w:val="26"/>
          <w:szCs w:val="26"/>
          <w:lang w:val="ru-RU"/>
        </w:rPr>
        <w:t xml:space="preserve">В рамках освоения дотаций из бюджета города и бюджета Удмуртской Республики на реализацию наказов избирателей и повышение уровня благосостояния населения проведены ремонтные работы в детских садах №46,34,54,11. Так, в детском саду №46 отремонтирована система водоотведения и </w:t>
      </w:r>
      <w:proofErr w:type="spellStart"/>
      <w:r w:rsidRPr="00CD0F7F">
        <w:rPr>
          <w:rFonts w:eastAsia="Times New Roman" w:cs="Times New Roman"/>
          <w:sz w:val="26"/>
          <w:szCs w:val="26"/>
          <w:lang w:val="ru-RU"/>
        </w:rPr>
        <w:t>отмостки</w:t>
      </w:r>
      <w:proofErr w:type="spellEnd"/>
      <w:r w:rsidRPr="00CD0F7F">
        <w:rPr>
          <w:rFonts w:eastAsia="Times New Roman" w:cs="Times New Roman"/>
          <w:sz w:val="26"/>
          <w:szCs w:val="26"/>
          <w:lang w:val="ru-RU"/>
        </w:rPr>
        <w:t xml:space="preserve"> вокруг здания детского сада на сумму 150 тысяч рублей. В детских садах №11,54 отремонтированы кровли (сумма кредиторской задолженности 400тысяч рублей). В детском саду 34 отремонтировано дорожное покрытие (сумма кредиторской задолженности 54 тысячи рублей). Оплачена</w:t>
      </w:r>
      <w:r w:rsidRPr="00CD0F7F">
        <w:rPr>
          <w:rFonts w:cs="Times New Roman"/>
          <w:sz w:val="26"/>
          <w:szCs w:val="26"/>
          <w:lang w:val="ru-RU"/>
        </w:rPr>
        <w:t xml:space="preserve"> кредиторская задолженность за ремонт крыши детского сада №31 на сумму на сумму 2</w:t>
      </w:r>
      <w:r w:rsidRPr="00CD0F7F">
        <w:rPr>
          <w:rFonts w:cs="Times New Roman"/>
          <w:sz w:val="26"/>
          <w:szCs w:val="26"/>
        </w:rPr>
        <w:t> </w:t>
      </w:r>
      <w:r w:rsidRPr="00CD0F7F">
        <w:rPr>
          <w:rFonts w:cs="Times New Roman"/>
          <w:sz w:val="26"/>
          <w:szCs w:val="26"/>
          <w:lang w:val="ru-RU"/>
        </w:rPr>
        <w:t xml:space="preserve">228,2 </w:t>
      </w:r>
      <w:proofErr w:type="spellStart"/>
      <w:r w:rsidRPr="00CD0F7F">
        <w:rPr>
          <w:rFonts w:cs="Times New Roman"/>
          <w:sz w:val="26"/>
          <w:szCs w:val="26"/>
          <w:lang w:val="ru-RU"/>
        </w:rPr>
        <w:t>тыс</w:t>
      </w:r>
      <w:proofErr w:type="gramStart"/>
      <w:r w:rsidRPr="00CD0F7F">
        <w:rPr>
          <w:rFonts w:cs="Times New Roman"/>
          <w:sz w:val="26"/>
          <w:szCs w:val="26"/>
          <w:lang w:val="ru-RU"/>
        </w:rPr>
        <w:t>.р</w:t>
      </w:r>
      <w:proofErr w:type="gramEnd"/>
      <w:r w:rsidRPr="00CD0F7F">
        <w:rPr>
          <w:rFonts w:cs="Times New Roman"/>
          <w:sz w:val="26"/>
          <w:szCs w:val="26"/>
          <w:lang w:val="ru-RU"/>
        </w:rPr>
        <w:t>ублей</w:t>
      </w:r>
      <w:proofErr w:type="spellEnd"/>
      <w:r w:rsidRPr="00CD0F7F">
        <w:rPr>
          <w:rFonts w:cs="Times New Roman"/>
          <w:sz w:val="26"/>
          <w:szCs w:val="26"/>
          <w:lang w:val="ru-RU"/>
        </w:rPr>
        <w:t xml:space="preserve"> и реконструкцию детского сада №12 на сумму 1</w:t>
      </w:r>
      <w:r w:rsidRPr="00CD0F7F">
        <w:rPr>
          <w:rFonts w:cs="Times New Roman"/>
          <w:sz w:val="26"/>
          <w:szCs w:val="26"/>
        </w:rPr>
        <w:t> </w:t>
      </w:r>
      <w:r w:rsidRPr="00CD0F7F">
        <w:rPr>
          <w:rFonts w:cs="Times New Roman"/>
          <w:sz w:val="26"/>
          <w:szCs w:val="26"/>
          <w:lang w:val="ru-RU"/>
        </w:rPr>
        <w:t xml:space="preserve">064,0 </w:t>
      </w:r>
      <w:proofErr w:type="spellStart"/>
      <w:r w:rsidRPr="00CD0F7F">
        <w:rPr>
          <w:rFonts w:cs="Times New Roman"/>
          <w:sz w:val="26"/>
          <w:szCs w:val="26"/>
          <w:lang w:val="ru-RU"/>
        </w:rPr>
        <w:t>тыс.руб</w:t>
      </w:r>
      <w:proofErr w:type="spellEnd"/>
      <w:r w:rsidRPr="00CD0F7F">
        <w:rPr>
          <w:rFonts w:cs="Times New Roman"/>
          <w:sz w:val="26"/>
          <w:szCs w:val="26"/>
          <w:lang w:val="ru-RU"/>
        </w:rPr>
        <w:t>.</w:t>
      </w:r>
    </w:p>
    <w:p w:rsidR="000D6CD9" w:rsidRPr="00CD0F7F" w:rsidRDefault="000D6CD9" w:rsidP="00CD0F7F">
      <w:pPr>
        <w:pStyle w:val="a4"/>
        <w:spacing w:before="120" w:after="0"/>
        <w:ind w:left="0"/>
        <w:contextualSpacing w:val="0"/>
        <w:jc w:val="both"/>
        <w:rPr>
          <w:rFonts w:ascii="Times New Roman" w:hAnsi="Times New Roman"/>
        </w:rPr>
      </w:pPr>
    </w:p>
    <w:p w:rsidR="000D6CD9" w:rsidRPr="00CD0F7F" w:rsidRDefault="000D6CD9" w:rsidP="00CD0F7F">
      <w:pPr>
        <w:pStyle w:val="ac"/>
        <w:spacing w:before="120" w:line="276" w:lineRule="auto"/>
        <w:ind w:left="357"/>
        <w:jc w:val="center"/>
        <w:rPr>
          <w:rFonts w:cs="Times New Roman"/>
          <w:lang w:val="ru-RU"/>
        </w:rPr>
      </w:pPr>
      <w:r w:rsidRPr="00CD0F7F">
        <w:rPr>
          <w:rFonts w:cs="Times New Roman"/>
          <w:b/>
          <w:bCs/>
          <w:sz w:val="26"/>
          <w:szCs w:val="26"/>
          <w:lang w:val="ru-RU"/>
        </w:rPr>
        <w:t>Подпрограмма «</w:t>
      </w:r>
      <w:r w:rsidRPr="00CD0F7F">
        <w:rPr>
          <w:rFonts w:eastAsia="Times New Roman" w:cs="Times New Roman"/>
          <w:b/>
          <w:bCs/>
          <w:sz w:val="26"/>
          <w:szCs w:val="26"/>
          <w:lang w:val="ru-RU"/>
        </w:rPr>
        <w:t>Создание условий для реализации подпрограммы»</w:t>
      </w:r>
    </w:p>
    <w:p w:rsidR="000D6CD9" w:rsidRPr="00CD0F7F" w:rsidRDefault="000D6CD9" w:rsidP="00CD0F7F">
      <w:pPr>
        <w:pStyle w:val="ac"/>
        <w:spacing w:before="120" w:line="276" w:lineRule="auto"/>
        <w:ind w:left="360"/>
        <w:jc w:val="center"/>
        <w:rPr>
          <w:rFonts w:cs="Times New Roman"/>
          <w:lang w:val="ru-RU"/>
        </w:rPr>
      </w:pPr>
    </w:p>
    <w:p w:rsidR="000D6CD9" w:rsidRPr="00CD0F7F" w:rsidRDefault="000D6CD9" w:rsidP="00CD0F7F">
      <w:pPr>
        <w:pStyle w:val="a4"/>
        <w:widowControl w:val="0"/>
        <w:numPr>
          <w:ilvl w:val="0"/>
          <w:numId w:val="16"/>
        </w:numPr>
        <w:suppressAutoHyphens/>
        <w:spacing w:before="120" w:after="0"/>
        <w:contextualSpacing w:val="0"/>
        <w:jc w:val="center"/>
        <w:textAlignment w:val="baseline"/>
        <w:rPr>
          <w:rFonts w:ascii="Times New Roman" w:hAnsi="Times New Roman"/>
        </w:rPr>
      </w:pPr>
      <w:r w:rsidRPr="00CD0F7F">
        <w:rPr>
          <w:rFonts w:ascii="Times New Roman" w:hAnsi="Times New Roman"/>
          <w:b/>
          <w:sz w:val="26"/>
          <w:szCs w:val="26"/>
        </w:rPr>
        <w:t>Осуществление бухгалтерского учёта в муниципальных дошкольных образовательных учреждениях, подведомственных Управлению дошкольного образования.</w:t>
      </w:r>
    </w:p>
    <w:p w:rsidR="000D6CD9" w:rsidRPr="00CD0F7F" w:rsidRDefault="000D6CD9" w:rsidP="00CD0F7F">
      <w:pPr>
        <w:pStyle w:val="a4"/>
        <w:spacing w:before="120" w:after="0"/>
        <w:ind w:left="0" w:firstLine="709"/>
        <w:contextualSpacing w:val="0"/>
        <w:jc w:val="both"/>
        <w:rPr>
          <w:rFonts w:ascii="Times New Roman" w:hAnsi="Times New Roman"/>
        </w:rPr>
      </w:pPr>
      <w:r w:rsidRPr="00CD0F7F">
        <w:rPr>
          <w:rFonts w:ascii="Times New Roman" w:hAnsi="Times New Roman"/>
          <w:sz w:val="26"/>
          <w:szCs w:val="26"/>
        </w:rPr>
        <w:t>МБУ «Централизованная бухгалтерия Управления дошкольного образования и подведомственных ему учреждений» осуществляет бухгалтерский учет в 34 муниципальных дошкольных образовательных учреждениях, подведомственных Управлению дошкольного образования.</w:t>
      </w:r>
    </w:p>
    <w:p w:rsidR="000D6CD9" w:rsidRPr="00CD0F7F" w:rsidRDefault="000D6CD9" w:rsidP="00CD0F7F">
      <w:pPr>
        <w:pStyle w:val="a4"/>
        <w:widowControl w:val="0"/>
        <w:numPr>
          <w:ilvl w:val="0"/>
          <w:numId w:val="16"/>
        </w:numPr>
        <w:suppressAutoHyphens/>
        <w:spacing w:before="120" w:after="0"/>
        <w:ind w:left="720" w:firstLine="709"/>
        <w:contextualSpacing w:val="0"/>
        <w:jc w:val="center"/>
        <w:textAlignment w:val="baseline"/>
        <w:rPr>
          <w:rFonts w:ascii="Times New Roman" w:hAnsi="Times New Roman"/>
        </w:rPr>
      </w:pPr>
      <w:r w:rsidRPr="00CD0F7F">
        <w:rPr>
          <w:rFonts w:ascii="Times New Roman" w:hAnsi="Times New Roman"/>
          <w:b/>
          <w:sz w:val="26"/>
          <w:szCs w:val="26"/>
        </w:rPr>
        <w:lastRenderedPageBreak/>
        <w:t>Методическое и информационное сопровождение деятельности дошкольных образовательных учреждений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>В отчётном периоде дошкольным образовательным организациям оказывалась методическая помощь. Для этого методическим кабинетом Управления дошкольного образования проведено 17 совещаний для старших воспитателей детских садов. Еженедельно осуществлялись выходы в детские сады с целью просмотра и анализа образовательной деятельности, режимных моментов, документации.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>Во всех дошкольных образовательных организациях разработаны и реализуются образовательные программы в соответствии с федеральными стандартами.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В соответствии с планом управления дошкольного образования и МКУ «Методический кабинет </w:t>
      </w:r>
      <w:proofErr w:type="gramStart"/>
      <w:r w:rsidRPr="00CD0F7F">
        <w:rPr>
          <w:rFonts w:cs="Times New Roman"/>
          <w:sz w:val="26"/>
          <w:szCs w:val="26"/>
          <w:lang w:val="ru-RU"/>
        </w:rPr>
        <w:t>управления дошкольного образования Администрации города Глазова</w:t>
      </w:r>
      <w:proofErr w:type="gramEnd"/>
      <w:r w:rsidRPr="00CD0F7F">
        <w:rPr>
          <w:rFonts w:cs="Times New Roman"/>
          <w:sz w:val="26"/>
          <w:szCs w:val="26"/>
          <w:lang w:val="ru-RU"/>
        </w:rPr>
        <w:t xml:space="preserve"> и подведомственных ему учреждений» в течение 2016 года проводились общегородские праздники и мероприятия. Так, при подготовке к новому 2016-2017 учебному году в августе прошли проверки детских садов специалистами управления. В преддверии начала учебного года проведена августовская конференция работников детских садов, в сентябре - торжественное мероприятие, посвящённое Дню дошкольного работника. В течение года проведены открытые городские мероприятия в детских садах № №9, 36, 44, 45 для руководителей и старших воспитателей, на которых педагогические коллективы представляли свой опыт работы.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proofErr w:type="gramStart"/>
      <w:r w:rsidRPr="00CD0F7F">
        <w:rPr>
          <w:rFonts w:cs="Times New Roman"/>
          <w:sz w:val="26"/>
          <w:szCs w:val="26"/>
          <w:lang w:val="ru-RU"/>
        </w:rPr>
        <w:t xml:space="preserve">Проведены 9 городских конкурсов: детского творчества «Пусть всегда будет солнце!», «Золотой </w:t>
      </w:r>
      <w:proofErr w:type="spellStart"/>
      <w:r w:rsidRPr="00CD0F7F">
        <w:rPr>
          <w:rFonts w:cs="Times New Roman"/>
          <w:sz w:val="26"/>
          <w:szCs w:val="26"/>
          <w:lang w:val="ru-RU"/>
        </w:rPr>
        <w:t>Италмас</w:t>
      </w:r>
      <w:proofErr w:type="spellEnd"/>
      <w:r w:rsidRPr="00CD0F7F">
        <w:rPr>
          <w:rFonts w:cs="Times New Roman"/>
          <w:sz w:val="26"/>
          <w:szCs w:val="26"/>
          <w:lang w:val="ru-RU"/>
        </w:rPr>
        <w:t xml:space="preserve">», «Современное занятие», «Весёлый </w:t>
      </w:r>
      <w:proofErr w:type="spellStart"/>
      <w:r w:rsidRPr="00CD0F7F">
        <w:rPr>
          <w:rFonts w:cs="Times New Roman"/>
          <w:sz w:val="26"/>
          <w:szCs w:val="26"/>
          <w:lang w:val="ru-RU"/>
        </w:rPr>
        <w:t>светофорчик</w:t>
      </w:r>
      <w:proofErr w:type="spellEnd"/>
      <w:r w:rsidRPr="00CD0F7F">
        <w:rPr>
          <w:rFonts w:cs="Times New Roman"/>
          <w:sz w:val="26"/>
          <w:szCs w:val="26"/>
          <w:lang w:val="ru-RU"/>
        </w:rPr>
        <w:t>» и др., 10 соревнований и спортивных праздников:</w:t>
      </w:r>
      <w:proofErr w:type="gramEnd"/>
      <w:r w:rsidRPr="00CD0F7F">
        <w:rPr>
          <w:rFonts w:cs="Times New Roman"/>
          <w:sz w:val="26"/>
          <w:szCs w:val="26"/>
          <w:lang w:val="ru-RU"/>
        </w:rPr>
        <w:t xml:space="preserve"> </w:t>
      </w:r>
      <w:proofErr w:type="gramStart"/>
      <w:r w:rsidRPr="00CD0F7F">
        <w:rPr>
          <w:rFonts w:cs="Times New Roman"/>
          <w:sz w:val="26"/>
          <w:szCs w:val="26"/>
          <w:lang w:val="ru-RU"/>
        </w:rPr>
        <w:t>«Лыжня зовёт!», «Мама, папа, я – спортивная семья!», «Патриоты России» и др.</w:t>
      </w:r>
      <w:proofErr w:type="gramEnd"/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>В течение 2016 года детские сады были обеспечены квалифицированными кадрами.</w:t>
      </w:r>
    </w:p>
    <w:p w:rsidR="000D6CD9" w:rsidRPr="00CD0F7F" w:rsidRDefault="000D6CD9" w:rsidP="00CD0F7F">
      <w:pPr>
        <w:pStyle w:val="a5"/>
        <w:spacing w:before="120" w:line="276" w:lineRule="auto"/>
        <w:jc w:val="both"/>
        <w:rPr>
          <w:rFonts w:ascii="Times New Roman" w:hAnsi="Times New Roman"/>
        </w:rPr>
      </w:pPr>
      <w:r w:rsidRPr="00CD0F7F">
        <w:rPr>
          <w:rFonts w:ascii="Times New Roman" w:hAnsi="Times New Roman"/>
          <w:sz w:val="26"/>
          <w:szCs w:val="26"/>
        </w:rPr>
        <w:t>В дошкольных организациях города на 31.121.2016г. работали 897 педагогических работников, из них 753 человека  высшим образованием, что составляет 84%. 42 человека получают высшее образование (4%)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shd w:val="clear" w:color="auto" w:fill="FFFFFF"/>
          <w:lang w:val="ru-RU"/>
        </w:rPr>
        <w:t>О</w:t>
      </w:r>
      <w:r w:rsidRPr="00CD0F7F">
        <w:rPr>
          <w:rFonts w:cs="Times New Roman"/>
          <w:sz w:val="26"/>
          <w:szCs w:val="26"/>
          <w:lang w:val="ru-RU"/>
        </w:rPr>
        <w:t xml:space="preserve">беспечение качества дошкольного образования также достигается за счёт заключения эффективных контрактов со всеми руководящими и педагогическими работниками (100 %), аттестации работников и повышения квалификации. </w:t>
      </w:r>
      <w:r w:rsidRPr="00CD0F7F">
        <w:rPr>
          <w:rFonts w:cs="Times New Roman"/>
          <w:bCs/>
          <w:sz w:val="26"/>
          <w:szCs w:val="26"/>
          <w:lang w:val="ru-RU"/>
        </w:rPr>
        <w:t>Так, в течение 2016 года было аттестовано 96 человек. Из них: 2 руководителя, 94 педагогических работника. Высшая квалификационная категория присвоена 3 чел., первая- 43 чел., соответствие занимаемой должности- 50 чел.</w:t>
      </w:r>
      <w:r w:rsidRPr="00CD0F7F">
        <w:rPr>
          <w:rFonts w:cs="Times New Roman"/>
          <w:sz w:val="26"/>
          <w:szCs w:val="26"/>
          <w:lang w:val="ru-RU"/>
        </w:rPr>
        <w:t xml:space="preserve"> В связи с реализацией целевого план</w:t>
      </w:r>
      <w:proofErr w:type="gramStart"/>
      <w:r w:rsidRPr="00CD0F7F">
        <w:rPr>
          <w:rFonts w:cs="Times New Roman"/>
          <w:sz w:val="26"/>
          <w:szCs w:val="26"/>
          <w:lang w:val="ru-RU"/>
        </w:rPr>
        <w:t>а-</w:t>
      </w:r>
      <w:proofErr w:type="gramEnd"/>
      <w:r w:rsidRPr="00CD0F7F">
        <w:rPr>
          <w:rFonts w:cs="Times New Roman"/>
          <w:sz w:val="26"/>
          <w:szCs w:val="26"/>
          <w:lang w:val="ru-RU"/>
        </w:rPr>
        <w:t xml:space="preserve"> графика повышения квалификации количество педагогических и руководящих работников, прошедших в течение последних трёх лет повышение квалификации составляет 97%.</w:t>
      </w:r>
      <w:r w:rsidR="003A0A7A">
        <w:rPr>
          <w:rFonts w:cs="Times New Roman"/>
          <w:sz w:val="26"/>
          <w:szCs w:val="26"/>
          <w:lang w:val="ru-RU"/>
        </w:rPr>
        <w:t xml:space="preserve"> </w:t>
      </w:r>
      <w:r w:rsidRPr="00CD0F7F">
        <w:rPr>
          <w:rFonts w:cs="Times New Roman"/>
          <w:sz w:val="26"/>
          <w:szCs w:val="26"/>
          <w:lang w:val="ru-RU"/>
        </w:rPr>
        <w:t xml:space="preserve">Так, за </w:t>
      </w:r>
      <w:r w:rsidRPr="00CD0F7F">
        <w:rPr>
          <w:rFonts w:cs="Times New Roman"/>
          <w:color w:val="111111"/>
          <w:sz w:val="26"/>
          <w:szCs w:val="26"/>
          <w:lang w:val="ru-RU"/>
        </w:rPr>
        <w:t xml:space="preserve">2016 год повысили квалификацию </w:t>
      </w:r>
      <w:r w:rsidRPr="00CD0F7F">
        <w:rPr>
          <w:rFonts w:cs="Times New Roman"/>
          <w:sz w:val="26"/>
          <w:szCs w:val="26"/>
          <w:lang w:val="ru-RU"/>
        </w:rPr>
        <w:t xml:space="preserve">462 </w:t>
      </w:r>
      <w:r w:rsidRPr="00CD0F7F">
        <w:rPr>
          <w:rFonts w:cs="Times New Roman"/>
          <w:color w:val="111111"/>
          <w:sz w:val="26"/>
          <w:szCs w:val="26"/>
          <w:lang w:val="ru-RU"/>
        </w:rPr>
        <w:t>человека. Обучение проходили в ФГБОУ ВО «ГГПИ имени В.Г.</w:t>
      </w:r>
      <w:r w:rsidR="003A0A7A">
        <w:rPr>
          <w:rFonts w:cs="Times New Roman"/>
          <w:color w:val="111111"/>
          <w:sz w:val="26"/>
          <w:szCs w:val="26"/>
          <w:lang w:val="ru-RU"/>
        </w:rPr>
        <w:t xml:space="preserve"> </w:t>
      </w:r>
      <w:r w:rsidRPr="00CD0F7F">
        <w:rPr>
          <w:rFonts w:cs="Times New Roman"/>
          <w:color w:val="111111"/>
          <w:sz w:val="26"/>
          <w:szCs w:val="26"/>
          <w:lang w:val="ru-RU"/>
        </w:rPr>
        <w:t>Короленко», АОУ ДПО Удмуртской Республики «Институт развития образования», ИОЦ «Альтернатива». Н</w:t>
      </w:r>
      <w:r w:rsidRPr="00CD0F7F">
        <w:rPr>
          <w:rFonts w:eastAsia="Calibri" w:cs="Times New Roman"/>
          <w:sz w:val="26"/>
          <w:szCs w:val="26"/>
          <w:lang w:val="ru-RU"/>
        </w:rPr>
        <w:t xml:space="preserve">а основании Приказа Министерства образования и науки Удмуртской Республики от 26.10.2015г. №968 «О персонифицированной системе повышения квалификации педагогических работников образовательных организаций в Удмуртской Республике» на повышение квалификации по данной системе получены </w:t>
      </w:r>
      <w:r w:rsidRPr="00CD0F7F">
        <w:rPr>
          <w:rFonts w:eastAsia="Calibri" w:cs="Times New Roman"/>
          <w:sz w:val="26"/>
          <w:szCs w:val="26"/>
          <w:lang w:val="ru-RU"/>
        </w:rPr>
        <w:lastRenderedPageBreak/>
        <w:t xml:space="preserve">денежные средства в сумме 628,900тысяч рублей. Обучение прошел 331 человек. </w:t>
      </w:r>
      <w:r w:rsidRPr="00CD0F7F">
        <w:rPr>
          <w:rFonts w:cs="Times New Roman"/>
          <w:sz w:val="26"/>
          <w:szCs w:val="26"/>
          <w:lang w:val="ru-RU"/>
        </w:rPr>
        <w:t xml:space="preserve">В соответствии с Профессиональным стандартом педагога одним из требований к образованию  является специальное профессиональное образование или профессиональная переподготовка в области «дошкольной педагогики». Так, в 2016 году закончили переподготовку по профилю «Менеджмент в образовании» 38 человек. Из них: на очной форме обучения в </w:t>
      </w:r>
      <w:proofErr w:type="spellStart"/>
      <w:r w:rsidRPr="00CD0F7F">
        <w:rPr>
          <w:rFonts w:cs="Times New Roman"/>
          <w:sz w:val="26"/>
          <w:szCs w:val="26"/>
          <w:lang w:val="ru-RU"/>
        </w:rPr>
        <w:t>Глазовском</w:t>
      </w:r>
      <w:proofErr w:type="spellEnd"/>
      <w:r w:rsidRPr="00CD0F7F">
        <w:rPr>
          <w:rFonts w:cs="Times New Roman"/>
          <w:sz w:val="26"/>
          <w:szCs w:val="26"/>
          <w:lang w:val="ru-RU"/>
        </w:rPr>
        <w:t xml:space="preserve"> филиале университета Российского инновационного образования – 20 руководителей, на дистанционной форме обучения при восточно-европейском институте – 18 человек.</w:t>
      </w:r>
    </w:p>
    <w:p w:rsidR="000D6CD9" w:rsidRPr="00CD0F7F" w:rsidRDefault="000D6CD9" w:rsidP="00CD0F7F">
      <w:pPr>
        <w:pStyle w:val="a5"/>
        <w:spacing w:before="120" w:line="276" w:lineRule="auto"/>
        <w:ind w:firstLine="709"/>
        <w:jc w:val="both"/>
        <w:rPr>
          <w:rFonts w:ascii="Times New Roman" w:hAnsi="Times New Roman"/>
        </w:rPr>
      </w:pPr>
      <w:r w:rsidRPr="00CD0F7F">
        <w:rPr>
          <w:rFonts w:ascii="Times New Roman" w:hAnsi="Times New Roman"/>
          <w:sz w:val="26"/>
          <w:szCs w:val="26"/>
        </w:rPr>
        <w:t xml:space="preserve">Стимулом к повышению квалификации и достижению новых результатов является участие педагогов в профессиональных конкурсах. В Республиканском конкурсе «Педагог года Удмуртии» приняла участие учитель-логопед детского сада №40 </w:t>
      </w:r>
      <w:proofErr w:type="spellStart"/>
      <w:r w:rsidRPr="00CD0F7F">
        <w:rPr>
          <w:rFonts w:ascii="Times New Roman" w:hAnsi="Times New Roman"/>
          <w:sz w:val="26"/>
          <w:szCs w:val="26"/>
        </w:rPr>
        <w:t>Кассихина</w:t>
      </w:r>
      <w:proofErr w:type="spellEnd"/>
      <w:r w:rsidRPr="00CD0F7F">
        <w:rPr>
          <w:rFonts w:ascii="Times New Roman" w:hAnsi="Times New Roman"/>
          <w:sz w:val="26"/>
          <w:szCs w:val="26"/>
        </w:rPr>
        <w:t xml:space="preserve"> Ольга Алексеевна, представила «Педагогическую технологию сотрудничества как средство позитивной социализации детей дошкольного возраста с общим недоразвитием речи» и заняла 2 место.</w:t>
      </w:r>
    </w:p>
    <w:p w:rsidR="000D6CD9" w:rsidRPr="00CD0F7F" w:rsidRDefault="000D6CD9" w:rsidP="00CD0F7F">
      <w:pPr>
        <w:pStyle w:val="ac"/>
        <w:spacing w:before="120" w:line="276" w:lineRule="auto"/>
        <w:rPr>
          <w:rFonts w:cs="Times New Roman"/>
          <w:lang w:val="ru-RU"/>
        </w:rPr>
      </w:pPr>
    </w:p>
    <w:p w:rsidR="000D6CD9" w:rsidRPr="00CD0F7F" w:rsidRDefault="000D6CD9" w:rsidP="00CD0F7F">
      <w:pPr>
        <w:pStyle w:val="ac"/>
        <w:spacing w:before="120" w:line="276" w:lineRule="auto"/>
        <w:rPr>
          <w:rFonts w:cs="Times New Roman"/>
          <w:lang w:val="ru-RU"/>
        </w:rPr>
      </w:pPr>
      <w:r w:rsidRPr="00CD0F7F">
        <w:rPr>
          <w:rFonts w:cs="Times New Roman"/>
          <w:b/>
          <w:sz w:val="26"/>
          <w:szCs w:val="26"/>
          <w:u w:val="single"/>
          <w:lang w:val="ru-RU"/>
        </w:rPr>
        <w:t>2. Анализ факторов, повлиявших на ход реализации программы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На реализацию муниципальных подпрограмм </w:t>
      </w:r>
      <w:r w:rsidRPr="00CD0F7F">
        <w:rPr>
          <w:rFonts w:eastAsia="Calibri" w:cs="Times New Roman"/>
          <w:sz w:val="26"/>
          <w:szCs w:val="26"/>
          <w:lang w:val="ru-RU"/>
        </w:rPr>
        <w:t>«Развитие дошкольного образования»</w:t>
      </w:r>
      <w:r w:rsidRPr="00CD0F7F">
        <w:rPr>
          <w:rFonts w:cs="Times New Roman"/>
          <w:sz w:val="26"/>
          <w:szCs w:val="26"/>
          <w:lang w:val="ru-RU"/>
        </w:rPr>
        <w:t>, «</w:t>
      </w:r>
      <w:r w:rsidRPr="00CD0F7F">
        <w:rPr>
          <w:rFonts w:eastAsia="Times New Roman" w:cs="Times New Roman"/>
          <w:bCs/>
          <w:sz w:val="26"/>
          <w:szCs w:val="26"/>
          <w:lang w:val="ru-RU"/>
        </w:rPr>
        <w:t>Создание условий для реализации подпрограммы</w:t>
      </w:r>
      <w:r w:rsidR="003A0A7A">
        <w:rPr>
          <w:rFonts w:eastAsia="Times New Roman" w:cs="Times New Roman"/>
          <w:bCs/>
          <w:sz w:val="26"/>
          <w:szCs w:val="26"/>
          <w:lang w:val="ru-RU"/>
        </w:rPr>
        <w:t>»</w:t>
      </w:r>
      <w:r w:rsidRPr="00CD0F7F">
        <w:rPr>
          <w:rFonts w:cs="Times New Roman"/>
          <w:sz w:val="26"/>
          <w:szCs w:val="26"/>
          <w:lang w:val="ru-RU"/>
        </w:rPr>
        <w:t xml:space="preserve"> в 2016 году оказывали влияние как положительные, так и отрицательные факторы.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>К положительным факторам, способствовавшим достижению целей и решению задач подпрограмм, относится обеспечение гарантированных мер социальной поддержки различных категорий населения, выплата компенсации части родительской платы, социальное партнёрство с предприятиями города, переход на эффективные контракты с руководителями и педагогическими работниками дошкольных организаций.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>К факторам, отрицательно влияющим на реализацию муниципальных подпрограмм, относим следующие причины: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>- недостаточное финансирование бюджетных средств.</w:t>
      </w:r>
    </w:p>
    <w:p w:rsidR="000D6CD9" w:rsidRPr="00CD0F7F" w:rsidRDefault="000D6CD9" w:rsidP="00CD0F7F">
      <w:pPr>
        <w:pStyle w:val="ac"/>
        <w:spacing w:before="120" w:line="276" w:lineRule="auto"/>
        <w:jc w:val="center"/>
        <w:rPr>
          <w:rFonts w:cs="Times New Roman"/>
          <w:lang w:val="ru-RU"/>
        </w:rPr>
      </w:pPr>
    </w:p>
    <w:p w:rsidR="000D6CD9" w:rsidRPr="00CD0F7F" w:rsidRDefault="000D6CD9" w:rsidP="00CD0F7F">
      <w:pPr>
        <w:pStyle w:val="ac"/>
        <w:spacing w:before="120" w:line="276" w:lineRule="auto"/>
        <w:jc w:val="center"/>
        <w:rPr>
          <w:rFonts w:cs="Times New Roman"/>
          <w:lang w:val="ru-RU"/>
        </w:rPr>
      </w:pPr>
      <w:r w:rsidRPr="00CD0F7F">
        <w:rPr>
          <w:rFonts w:cs="Times New Roman"/>
          <w:b/>
          <w:sz w:val="26"/>
          <w:szCs w:val="26"/>
          <w:lang w:val="ru-RU"/>
        </w:rPr>
        <w:t>3.Обоснование причин</w:t>
      </w:r>
    </w:p>
    <w:p w:rsidR="000D6CD9" w:rsidRPr="00CD0F7F" w:rsidRDefault="000D6CD9" w:rsidP="003A0A7A">
      <w:pPr>
        <w:pStyle w:val="ac"/>
        <w:spacing w:before="120" w:line="276" w:lineRule="auto"/>
        <w:ind w:firstLine="708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>В течение 2016 года в муниципальные подпрограммы были включены дополнительные мероприятия. Изменения связаны с поступлениями денежных средств (на реализацию наказов избирателей, шефская помощь, спонсорская помощь, дополнительное финансирование Министерства строительства, архитектуры и жилищной политики Удмуртской Республики).</w:t>
      </w:r>
    </w:p>
    <w:p w:rsidR="000D6CD9" w:rsidRPr="00CD0F7F" w:rsidRDefault="000D6CD9" w:rsidP="003A0A7A">
      <w:pPr>
        <w:pStyle w:val="ac"/>
        <w:spacing w:before="120" w:line="276" w:lineRule="auto"/>
        <w:ind w:firstLine="708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Поэтому расходы </w:t>
      </w:r>
      <w:r w:rsidRPr="00CD0F7F">
        <w:rPr>
          <w:rFonts w:cs="Times New Roman"/>
          <w:b/>
          <w:sz w:val="26"/>
          <w:szCs w:val="26"/>
          <w:lang w:val="ru-RU"/>
        </w:rPr>
        <w:t>на реализацию муниципальн</w:t>
      </w:r>
      <w:r w:rsidRPr="00CD0F7F">
        <w:rPr>
          <w:rFonts w:cs="Times New Roman"/>
          <w:sz w:val="26"/>
          <w:szCs w:val="26"/>
          <w:lang w:val="ru-RU"/>
        </w:rPr>
        <w:t>ой подпрограммы «Развитие дошкольного образования» за счет всех источников финансирования за 2016 год составили 609</w:t>
      </w:r>
      <w:r w:rsidRPr="00CD0F7F">
        <w:rPr>
          <w:rFonts w:cs="Times New Roman"/>
          <w:sz w:val="26"/>
          <w:szCs w:val="26"/>
        </w:rPr>
        <w:t> </w:t>
      </w:r>
      <w:r w:rsidRPr="00CD0F7F">
        <w:rPr>
          <w:rFonts w:cs="Times New Roman"/>
          <w:sz w:val="26"/>
          <w:szCs w:val="26"/>
          <w:lang w:val="ru-RU"/>
        </w:rPr>
        <w:t xml:space="preserve">640,2 </w:t>
      </w:r>
      <w:proofErr w:type="spellStart"/>
      <w:r w:rsidRPr="00CD0F7F">
        <w:rPr>
          <w:rFonts w:cs="Times New Roman"/>
          <w:sz w:val="26"/>
          <w:szCs w:val="26"/>
          <w:lang w:val="ru-RU"/>
        </w:rPr>
        <w:t>тыс</w:t>
      </w:r>
      <w:proofErr w:type="gramStart"/>
      <w:r w:rsidRPr="00CD0F7F">
        <w:rPr>
          <w:rFonts w:cs="Times New Roman"/>
          <w:sz w:val="26"/>
          <w:szCs w:val="26"/>
          <w:lang w:val="ru-RU"/>
        </w:rPr>
        <w:t>.р</w:t>
      </w:r>
      <w:proofErr w:type="gramEnd"/>
      <w:r w:rsidRPr="00CD0F7F">
        <w:rPr>
          <w:rFonts w:cs="Times New Roman"/>
          <w:sz w:val="26"/>
          <w:szCs w:val="26"/>
          <w:lang w:val="ru-RU"/>
        </w:rPr>
        <w:t>ублей</w:t>
      </w:r>
      <w:proofErr w:type="spellEnd"/>
      <w:r w:rsidRPr="00CD0F7F">
        <w:rPr>
          <w:rFonts w:cs="Times New Roman"/>
          <w:sz w:val="26"/>
          <w:szCs w:val="26"/>
          <w:lang w:val="ru-RU"/>
        </w:rPr>
        <w:t xml:space="preserve">, что составляет 116,9% от запланированной суммы, подпрограммы «Создание условий для реализации подпрограммы»- 13 440,9 </w:t>
      </w:r>
      <w:proofErr w:type="spellStart"/>
      <w:r w:rsidRPr="00CD0F7F">
        <w:rPr>
          <w:rFonts w:cs="Times New Roman"/>
          <w:sz w:val="26"/>
          <w:szCs w:val="26"/>
          <w:lang w:val="ru-RU"/>
        </w:rPr>
        <w:t>тыс.рублей</w:t>
      </w:r>
      <w:proofErr w:type="spellEnd"/>
      <w:r w:rsidRPr="00CD0F7F">
        <w:rPr>
          <w:rFonts w:cs="Times New Roman"/>
          <w:sz w:val="26"/>
          <w:szCs w:val="26"/>
          <w:lang w:val="ru-RU"/>
        </w:rPr>
        <w:t>, что составляет 105,2%.</w:t>
      </w:r>
    </w:p>
    <w:p w:rsidR="000D6CD9" w:rsidRPr="00CD0F7F" w:rsidRDefault="000D6CD9" w:rsidP="003A0A7A">
      <w:pPr>
        <w:pStyle w:val="ac"/>
        <w:spacing w:before="120" w:line="276" w:lineRule="auto"/>
        <w:ind w:firstLine="708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lastRenderedPageBreak/>
        <w:t xml:space="preserve">Однако, несмотря на принимаемые меры, финансовых средств недостаточно для реализации мероприятий, поэтому из запланированных мероприятий  подпрограммы «Развитие дошкольного образования» выполнено 93%.  </w:t>
      </w:r>
    </w:p>
    <w:p w:rsidR="000D6CD9" w:rsidRPr="00CD0F7F" w:rsidRDefault="000D6CD9" w:rsidP="003A0A7A">
      <w:pPr>
        <w:pStyle w:val="ac"/>
        <w:spacing w:before="120" w:line="276" w:lineRule="auto"/>
        <w:ind w:firstLine="708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По этой причине не проведён  </w:t>
      </w:r>
      <w:r w:rsidRPr="00CD0F7F">
        <w:rPr>
          <w:rFonts w:eastAsia="Calibri" w:cs="Times New Roman"/>
          <w:sz w:val="26"/>
          <w:szCs w:val="26"/>
          <w:lang w:val="ru-RU"/>
        </w:rPr>
        <w:t>капитальный ремонт «Детский сад №6» (ул. Наговицына, д.11)</w:t>
      </w:r>
      <w:r w:rsidRPr="00CD0F7F">
        <w:rPr>
          <w:rFonts w:cs="Times New Roman"/>
          <w:sz w:val="26"/>
          <w:szCs w:val="26"/>
          <w:lang w:val="ru-RU"/>
        </w:rPr>
        <w:t>, р</w:t>
      </w:r>
      <w:r w:rsidRPr="00CD0F7F">
        <w:rPr>
          <w:rFonts w:eastAsia="Calibri" w:cs="Times New Roman"/>
          <w:sz w:val="26"/>
          <w:szCs w:val="26"/>
          <w:lang w:val="ru-RU"/>
        </w:rPr>
        <w:t xml:space="preserve">еконструкция крыши здания МБДОУ «Детский сад №32». </w:t>
      </w:r>
    </w:p>
    <w:p w:rsidR="000D6CD9" w:rsidRPr="00CD0F7F" w:rsidRDefault="000D6CD9" w:rsidP="003A0A7A">
      <w:pPr>
        <w:pStyle w:val="ac"/>
        <w:spacing w:before="120" w:line="276" w:lineRule="auto"/>
        <w:ind w:firstLine="708"/>
        <w:jc w:val="both"/>
        <w:rPr>
          <w:rFonts w:cs="Times New Roman"/>
          <w:lang w:val="ru-RU"/>
        </w:rPr>
      </w:pPr>
      <w:r w:rsidRPr="00CD0F7F">
        <w:rPr>
          <w:rFonts w:eastAsia="Calibri" w:cs="Times New Roman"/>
          <w:sz w:val="26"/>
          <w:szCs w:val="26"/>
          <w:lang w:val="ru-RU"/>
        </w:rPr>
        <w:t xml:space="preserve">При выполнении мероприятия по предоставлению дошкольного образования проблемой является очерёдность детей в детские сады. Так, </w:t>
      </w:r>
      <w:r w:rsidRPr="00CD0F7F">
        <w:rPr>
          <w:rFonts w:cs="Times New Roman"/>
          <w:sz w:val="26"/>
          <w:szCs w:val="26"/>
          <w:lang w:val="ru-RU"/>
        </w:rPr>
        <w:t>количество детей, не получивших место на 31 декабря 2016 года, составило 290 человек в возрасте от 1 года до 3 лет. Это объясняется тем, что з</w:t>
      </w:r>
      <w:r w:rsidRPr="00CD0F7F">
        <w:rPr>
          <w:rFonts w:eastAsia="Calibri" w:cs="Times New Roman"/>
          <w:sz w:val="26"/>
          <w:szCs w:val="26"/>
          <w:lang w:val="ru-RU"/>
        </w:rPr>
        <w:t xml:space="preserve">а отчётный период  не вводились в эксплуатацию дошкольные образовательные организации. </w:t>
      </w:r>
    </w:p>
    <w:p w:rsidR="000D6CD9" w:rsidRPr="00CD0F7F" w:rsidRDefault="000D6CD9" w:rsidP="003A0A7A">
      <w:pPr>
        <w:pStyle w:val="ac"/>
        <w:spacing w:before="120" w:line="276" w:lineRule="auto"/>
        <w:ind w:firstLine="708"/>
        <w:jc w:val="both"/>
        <w:rPr>
          <w:rFonts w:cs="Times New Roman"/>
          <w:lang w:val="ru-RU"/>
        </w:rPr>
      </w:pPr>
      <w:r w:rsidRPr="00CD0F7F">
        <w:rPr>
          <w:rFonts w:eastAsia="Calibri" w:cs="Times New Roman"/>
          <w:sz w:val="26"/>
          <w:szCs w:val="26"/>
          <w:lang w:val="ru-RU"/>
        </w:rPr>
        <w:t>Трудности возникают при выполнении мероприятий по принятию мер реагирования на предписания надзорных органов, так как многие из них требуют больших финансовых вложений (ремонт крыш  детских садов, замена мебели, окон и т.д.).</w:t>
      </w:r>
    </w:p>
    <w:p w:rsidR="000D6CD9" w:rsidRPr="00CD0F7F" w:rsidRDefault="000D6CD9" w:rsidP="00706030">
      <w:pPr>
        <w:pStyle w:val="ac"/>
        <w:spacing w:before="120" w:line="276" w:lineRule="auto"/>
        <w:ind w:firstLine="708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>В связи с дефицитом финансовых средств из городского бюджета м</w:t>
      </w:r>
      <w:r w:rsidRPr="00CD0F7F">
        <w:rPr>
          <w:rFonts w:eastAsia="Calibri" w:cs="Times New Roman"/>
          <w:sz w:val="26"/>
          <w:szCs w:val="26"/>
          <w:lang w:val="ru-RU"/>
        </w:rPr>
        <w:t>еньше запланированных средств исполнено:</w:t>
      </w:r>
    </w:p>
    <w:p w:rsidR="000D6CD9" w:rsidRPr="00CD0F7F" w:rsidRDefault="000D6CD9" w:rsidP="00CD0F7F">
      <w:pPr>
        <w:pStyle w:val="ac"/>
        <w:spacing w:before="120" w:line="276" w:lineRule="auto"/>
        <w:jc w:val="both"/>
        <w:rPr>
          <w:rFonts w:cs="Times New Roman"/>
          <w:lang w:val="ru-RU"/>
        </w:rPr>
      </w:pPr>
      <w:r w:rsidRPr="00CD0F7F">
        <w:rPr>
          <w:rFonts w:eastAsia="Calibri" w:cs="Times New Roman"/>
          <w:sz w:val="26"/>
          <w:szCs w:val="26"/>
          <w:lang w:val="ru-RU"/>
        </w:rPr>
        <w:t xml:space="preserve">- на мероприятия подпрограммы «Развитие дошкольного образования»: </w:t>
      </w:r>
      <w:proofErr w:type="gramStart"/>
      <w:r w:rsidRPr="00CD0F7F">
        <w:rPr>
          <w:rFonts w:eastAsia="Calibri" w:cs="Times New Roman"/>
          <w:sz w:val="26"/>
          <w:szCs w:val="26"/>
          <w:lang w:val="ru-RU"/>
        </w:rPr>
        <w:t>«</w:t>
      </w:r>
      <w:r w:rsidRPr="00CD0F7F">
        <w:rPr>
          <w:rFonts w:cs="Times New Roman"/>
          <w:sz w:val="26"/>
          <w:szCs w:val="26"/>
          <w:lang w:val="ru-RU"/>
        </w:rPr>
        <w:t>Оказание муниципальными учреждениями муниципальных услуг, выполнение работ, финансовое обеспечение деятельности муниципальных учреждений»,</w:t>
      </w:r>
      <w:r w:rsidRPr="00CD0F7F">
        <w:rPr>
          <w:rFonts w:eastAsia="Calibri" w:cs="Times New Roman"/>
          <w:sz w:val="26"/>
          <w:szCs w:val="26"/>
          <w:lang w:val="ru-RU"/>
        </w:rPr>
        <w:t xml:space="preserve"> «Уплата земельного налога», «Содержание зданий учреждений дошкольного образования (МБДОУ №6,16,19), «Предоставление мер социальной поддержки </w:t>
      </w:r>
      <w:r w:rsidRPr="00CD0F7F">
        <w:rPr>
          <w:rFonts w:cs="Times New Roman"/>
          <w:sz w:val="26"/>
          <w:szCs w:val="26"/>
          <w:lang w:val="ru-RU"/>
        </w:rPr>
        <w:t>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оплаты за присмотр и уход за детьми в муниципальных</w:t>
      </w:r>
      <w:proofErr w:type="gramEnd"/>
      <w:r w:rsidRPr="00CD0F7F">
        <w:rPr>
          <w:rFonts w:cs="Times New Roman"/>
          <w:sz w:val="26"/>
          <w:szCs w:val="26"/>
          <w:lang w:val="ru-RU"/>
        </w:rPr>
        <w:t xml:space="preserve"> образовательных </w:t>
      </w:r>
      <w:proofErr w:type="gramStart"/>
      <w:r w:rsidRPr="00CD0F7F">
        <w:rPr>
          <w:rFonts w:cs="Times New Roman"/>
          <w:sz w:val="26"/>
          <w:szCs w:val="26"/>
          <w:lang w:val="ru-RU"/>
        </w:rPr>
        <w:t>организациях</w:t>
      </w:r>
      <w:proofErr w:type="gramEnd"/>
      <w:r w:rsidRPr="00CD0F7F">
        <w:rPr>
          <w:rFonts w:cs="Times New Roman"/>
          <w:sz w:val="26"/>
          <w:szCs w:val="26"/>
          <w:lang w:val="ru-RU"/>
        </w:rPr>
        <w:t>, находящихся на территории Удмуртской Республики, реализующих образовательную программу дошкольного образования»</w:t>
      </w:r>
      <w:r w:rsidRPr="00CD0F7F">
        <w:rPr>
          <w:rFonts w:eastAsia="Calibri" w:cs="Times New Roman"/>
          <w:sz w:val="26"/>
          <w:szCs w:val="26"/>
          <w:lang w:val="ru-RU"/>
        </w:rPr>
        <w:t>. Расходы бюджета города Глазова по данным мероприятиям составляют от 73,3% до 99,7%.</w:t>
      </w:r>
    </w:p>
    <w:p w:rsidR="000D6CD9" w:rsidRPr="00CD0F7F" w:rsidRDefault="000D6CD9" w:rsidP="00CD0F7F">
      <w:pPr>
        <w:pStyle w:val="ac"/>
        <w:spacing w:before="120" w:line="276" w:lineRule="auto"/>
        <w:jc w:val="both"/>
        <w:rPr>
          <w:rFonts w:cs="Times New Roman"/>
          <w:lang w:val="ru-RU"/>
        </w:rPr>
      </w:pPr>
      <w:r w:rsidRPr="00CD0F7F">
        <w:rPr>
          <w:rFonts w:eastAsia="Calibri" w:cs="Times New Roman"/>
          <w:sz w:val="26"/>
          <w:szCs w:val="26"/>
          <w:lang w:val="ru-RU"/>
        </w:rPr>
        <w:t>- на мероприятия подпрограммы «Создание условий для реализации подпрограммы»: «</w:t>
      </w:r>
      <w:r w:rsidRPr="00CD0F7F">
        <w:rPr>
          <w:rFonts w:cs="Times New Roman"/>
          <w:sz w:val="26"/>
          <w:szCs w:val="26"/>
          <w:lang w:val="ru-RU"/>
        </w:rPr>
        <w:t>Методическая работа в сфере дошкольного образования», «Уплата земельного налога».</w:t>
      </w:r>
      <w:r w:rsidRPr="00CD0F7F">
        <w:rPr>
          <w:rFonts w:eastAsia="Calibri" w:cs="Times New Roman"/>
          <w:sz w:val="26"/>
          <w:szCs w:val="26"/>
          <w:lang w:val="ru-RU"/>
        </w:rPr>
        <w:t xml:space="preserve"> Расходы бюджета города Глазова по данным мероприятиям составляют 88,5% и 61,4%.</w:t>
      </w:r>
    </w:p>
    <w:p w:rsidR="000D6CD9" w:rsidRPr="00CD0F7F" w:rsidRDefault="000D6CD9" w:rsidP="009D3804">
      <w:pPr>
        <w:pStyle w:val="ac"/>
        <w:spacing w:before="120" w:line="276" w:lineRule="auto"/>
        <w:ind w:firstLine="708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За отчётный период в подпрограммах «Развитие дошкольного образования», «Создание условий для реализации подпрограммы» часть  достигнутых значений целевых показателей отличается </w:t>
      </w:r>
      <w:proofErr w:type="gramStart"/>
      <w:r w:rsidRPr="00CD0F7F">
        <w:rPr>
          <w:rFonts w:cs="Times New Roman"/>
          <w:sz w:val="26"/>
          <w:szCs w:val="26"/>
          <w:lang w:val="ru-RU"/>
        </w:rPr>
        <w:t>от</w:t>
      </w:r>
      <w:proofErr w:type="gramEnd"/>
      <w:r w:rsidRPr="00CD0F7F">
        <w:rPr>
          <w:rFonts w:cs="Times New Roman"/>
          <w:sz w:val="26"/>
          <w:szCs w:val="26"/>
          <w:lang w:val="ru-RU"/>
        </w:rPr>
        <w:t xml:space="preserve"> плановых. Так, </w:t>
      </w:r>
      <w:r w:rsidRPr="00CD0F7F">
        <w:rPr>
          <w:rFonts w:cs="Times New Roman"/>
          <w:b/>
          <w:sz w:val="26"/>
          <w:szCs w:val="26"/>
          <w:lang w:val="ru-RU"/>
        </w:rPr>
        <w:t>доля детей 1-6 лет, состоящих на учёте</w:t>
      </w:r>
      <w:r w:rsidRPr="00CD0F7F">
        <w:rPr>
          <w:rFonts w:cs="Times New Roman"/>
          <w:sz w:val="26"/>
          <w:szCs w:val="26"/>
          <w:lang w:val="ru-RU"/>
        </w:rPr>
        <w:t xml:space="preserve"> для определения в детские сады (показатель 01.1.2.), составляет 21,24% </w:t>
      </w:r>
      <w:proofErr w:type="gramStart"/>
      <w:r w:rsidRPr="00CD0F7F">
        <w:rPr>
          <w:rFonts w:cs="Times New Roman"/>
          <w:sz w:val="26"/>
          <w:szCs w:val="26"/>
          <w:lang w:val="ru-RU"/>
        </w:rPr>
        <w:t>от</w:t>
      </w:r>
      <w:proofErr w:type="gramEnd"/>
      <w:r w:rsidRPr="00CD0F7F">
        <w:rPr>
          <w:rFonts w:cs="Times New Roman"/>
          <w:sz w:val="26"/>
          <w:szCs w:val="26"/>
          <w:lang w:val="ru-RU"/>
        </w:rPr>
        <w:t xml:space="preserve"> запланированных 19,9%. Показатели отличаются от запланированных в связи с тем, что за отчётный период не вводились в эксплуатацию детские сады.  </w:t>
      </w:r>
    </w:p>
    <w:p w:rsidR="000D6CD9" w:rsidRPr="00CD0F7F" w:rsidRDefault="000D6CD9" w:rsidP="009D3804">
      <w:pPr>
        <w:pStyle w:val="ac"/>
        <w:spacing w:before="120" w:line="276" w:lineRule="auto"/>
        <w:ind w:firstLine="708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Показатель 01.1.5. </w:t>
      </w:r>
      <w:proofErr w:type="gramStart"/>
      <w:r w:rsidRPr="00CD0F7F">
        <w:rPr>
          <w:rFonts w:cs="Times New Roman"/>
          <w:sz w:val="26"/>
          <w:szCs w:val="26"/>
          <w:lang w:val="ru-RU"/>
        </w:rPr>
        <w:t>«</w:t>
      </w:r>
      <w:r w:rsidRPr="00CD0F7F">
        <w:rPr>
          <w:rFonts w:eastAsia="Calibri" w:cs="Times New Roman"/>
          <w:b/>
          <w:sz w:val="26"/>
          <w:szCs w:val="26"/>
          <w:lang w:val="ru-RU"/>
        </w:rPr>
        <w:t>Удельный вес численности воспитанников</w:t>
      </w:r>
      <w:r w:rsidRPr="00CD0F7F">
        <w:rPr>
          <w:rFonts w:eastAsia="Calibri" w:cs="Times New Roman"/>
          <w:sz w:val="26"/>
          <w:szCs w:val="26"/>
          <w:lang w:val="ru-RU"/>
        </w:rPr>
        <w:t xml:space="preserve"> дошкольных образовательных организаций, обучающихся по образовательным программам, соответствующим федеральным стандартам (требованиям)</w:t>
      </w:r>
      <w:r w:rsidRPr="00CD0F7F">
        <w:rPr>
          <w:rFonts w:cs="Times New Roman"/>
          <w:sz w:val="26"/>
          <w:szCs w:val="26"/>
          <w:lang w:val="ru-RU"/>
        </w:rPr>
        <w:t xml:space="preserve">» превышен </w:t>
      </w:r>
      <w:r w:rsidRPr="00CD0F7F">
        <w:rPr>
          <w:rFonts w:eastAsia="Calibri" w:cs="Times New Roman"/>
          <w:sz w:val="26"/>
          <w:szCs w:val="26"/>
          <w:lang w:val="ru-RU"/>
        </w:rPr>
        <w:t xml:space="preserve">в </w:t>
      </w:r>
      <w:r w:rsidRPr="00CD0F7F">
        <w:rPr>
          <w:rFonts w:cs="Times New Roman"/>
          <w:sz w:val="26"/>
          <w:szCs w:val="26"/>
          <w:lang w:val="ru-RU"/>
        </w:rPr>
        <w:t xml:space="preserve">два раза в </w:t>
      </w:r>
      <w:r w:rsidRPr="00CD0F7F">
        <w:rPr>
          <w:rFonts w:eastAsia="Calibri" w:cs="Times New Roman"/>
          <w:sz w:val="26"/>
          <w:szCs w:val="26"/>
          <w:lang w:val="ru-RU"/>
        </w:rPr>
        <w:t>связи с разработкой и реализацией основной образовательной пр</w:t>
      </w:r>
      <w:r w:rsidRPr="00CD0F7F">
        <w:rPr>
          <w:rFonts w:cs="Times New Roman"/>
          <w:sz w:val="26"/>
          <w:szCs w:val="26"/>
          <w:lang w:val="ru-RU"/>
        </w:rPr>
        <w:t>ограммы, соответствующей Федеральному государственному образовательному стандарту дошкольного образования (ФГОС ДО)</w:t>
      </w:r>
      <w:r w:rsidRPr="00CD0F7F">
        <w:rPr>
          <w:rFonts w:eastAsia="Calibri" w:cs="Times New Roman"/>
          <w:sz w:val="26"/>
          <w:szCs w:val="26"/>
          <w:lang w:val="ru-RU"/>
        </w:rPr>
        <w:t>, во всех детских садах города</w:t>
      </w:r>
      <w:r w:rsidRPr="00CD0F7F">
        <w:rPr>
          <w:rFonts w:cs="Times New Roman"/>
          <w:sz w:val="26"/>
          <w:szCs w:val="26"/>
          <w:lang w:val="ru-RU"/>
        </w:rPr>
        <w:t>.</w:t>
      </w:r>
      <w:proofErr w:type="gramEnd"/>
      <w:r w:rsidRPr="00CD0F7F">
        <w:rPr>
          <w:rFonts w:cs="Times New Roman"/>
          <w:sz w:val="26"/>
          <w:szCs w:val="26"/>
          <w:lang w:val="ru-RU"/>
        </w:rPr>
        <w:t xml:space="preserve"> В результате 100% воспитанников детских </w:t>
      </w:r>
      <w:r w:rsidRPr="00CD0F7F">
        <w:rPr>
          <w:rFonts w:cs="Times New Roman"/>
          <w:sz w:val="26"/>
          <w:szCs w:val="26"/>
          <w:lang w:val="ru-RU"/>
        </w:rPr>
        <w:lastRenderedPageBreak/>
        <w:t xml:space="preserve">садов обучаются по образовательным программам, соответствующим ФГОС </w:t>
      </w:r>
      <w:proofErr w:type="gramStart"/>
      <w:r w:rsidRPr="00CD0F7F">
        <w:rPr>
          <w:rFonts w:cs="Times New Roman"/>
          <w:sz w:val="26"/>
          <w:szCs w:val="26"/>
          <w:lang w:val="ru-RU"/>
        </w:rPr>
        <w:t>ДО</w:t>
      </w:r>
      <w:proofErr w:type="gramEnd"/>
      <w:r w:rsidRPr="00CD0F7F">
        <w:rPr>
          <w:rFonts w:cs="Times New Roman"/>
          <w:sz w:val="26"/>
          <w:szCs w:val="26"/>
          <w:lang w:val="ru-RU"/>
        </w:rPr>
        <w:t>.</w:t>
      </w:r>
    </w:p>
    <w:p w:rsidR="000D6CD9" w:rsidRPr="00CD0F7F" w:rsidRDefault="000D6CD9" w:rsidP="009D3804">
      <w:pPr>
        <w:pStyle w:val="ac"/>
        <w:spacing w:before="120" w:line="276" w:lineRule="auto"/>
        <w:ind w:firstLine="708"/>
        <w:jc w:val="both"/>
        <w:rPr>
          <w:rFonts w:cs="Times New Roman"/>
          <w:lang w:val="ru-RU"/>
        </w:rPr>
      </w:pPr>
      <w:r w:rsidRPr="00CD0F7F">
        <w:rPr>
          <w:rStyle w:val="ms-rtefontsize-3"/>
          <w:rFonts w:cs="Times New Roman"/>
          <w:sz w:val="26"/>
          <w:szCs w:val="26"/>
          <w:lang w:val="ru-RU"/>
        </w:rPr>
        <w:t xml:space="preserve">В 2016 году дошкольные образовательные организации города Глазова не были включены в перечень организаций, подлежащих </w:t>
      </w:r>
      <w:r w:rsidRPr="00CD0F7F">
        <w:rPr>
          <w:rStyle w:val="ms-rtefontsize-3"/>
          <w:rFonts w:cs="Times New Roman"/>
          <w:b/>
          <w:sz w:val="26"/>
          <w:szCs w:val="26"/>
          <w:lang w:val="ru-RU"/>
        </w:rPr>
        <w:t xml:space="preserve">независимой оценке качества образования </w:t>
      </w:r>
      <w:r w:rsidRPr="00CD0F7F">
        <w:rPr>
          <w:rStyle w:val="ms-rtefontsize-3"/>
          <w:rFonts w:cs="Times New Roman"/>
          <w:sz w:val="26"/>
          <w:szCs w:val="26"/>
          <w:lang w:val="ru-RU"/>
        </w:rPr>
        <w:t xml:space="preserve">(показатель 01.2.1.). </w:t>
      </w:r>
      <w:r w:rsidRPr="00CD0F7F">
        <w:rPr>
          <w:rStyle w:val="ms-rtefontsize-3"/>
          <w:rFonts w:eastAsia="Calibri" w:cs="Times New Roman"/>
          <w:sz w:val="26"/>
          <w:szCs w:val="26"/>
          <w:lang w:val="ru-RU"/>
        </w:rPr>
        <w:t xml:space="preserve">Тем не менее, </w:t>
      </w:r>
      <w:r w:rsidRPr="00CD0F7F">
        <w:rPr>
          <w:rFonts w:cs="Times New Roman"/>
          <w:sz w:val="26"/>
          <w:szCs w:val="26"/>
          <w:lang w:val="ru-RU"/>
        </w:rPr>
        <w:t xml:space="preserve">на официальном сайте Управления дошкольного образования в разделе </w:t>
      </w:r>
      <w:r w:rsidR="009D3804">
        <w:rPr>
          <w:rFonts w:cs="Times New Roman"/>
          <w:sz w:val="26"/>
          <w:szCs w:val="26"/>
          <w:lang w:val="ru-RU"/>
        </w:rPr>
        <w:t>«</w:t>
      </w:r>
      <w:r w:rsidRPr="00CD0F7F">
        <w:rPr>
          <w:rFonts w:cs="Times New Roman"/>
          <w:sz w:val="26"/>
          <w:szCs w:val="26"/>
          <w:lang w:val="ru-RU"/>
        </w:rPr>
        <w:t>Независимая оценка качества образования</w:t>
      </w:r>
      <w:r w:rsidR="009D3804">
        <w:rPr>
          <w:rFonts w:cs="Times New Roman"/>
          <w:sz w:val="26"/>
          <w:szCs w:val="26"/>
          <w:lang w:val="ru-RU"/>
        </w:rPr>
        <w:t>»</w:t>
      </w:r>
      <w:r w:rsidRPr="00CD0F7F">
        <w:rPr>
          <w:rFonts w:cs="Times New Roman"/>
          <w:sz w:val="26"/>
          <w:szCs w:val="26"/>
          <w:lang w:val="ru-RU"/>
        </w:rPr>
        <w:t xml:space="preserve"> были представлены нормативн</w:t>
      </w:r>
      <w:proofErr w:type="gramStart"/>
      <w:r w:rsidRPr="00CD0F7F">
        <w:rPr>
          <w:rFonts w:cs="Times New Roman"/>
          <w:sz w:val="26"/>
          <w:szCs w:val="26"/>
          <w:lang w:val="ru-RU"/>
        </w:rPr>
        <w:t>о-</w:t>
      </w:r>
      <w:proofErr w:type="gramEnd"/>
      <w:r w:rsidRPr="00CD0F7F">
        <w:rPr>
          <w:rFonts w:cs="Times New Roman"/>
          <w:sz w:val="26"/>
          <w:szCs w:val="26"/>
          <w:lang w:val="ru-RU"/>
        </w:rPr>
        <w:t xml:space="preserve"> правовые акты Федерального, Регионального и городского уровней по проведению данной процедуры. Два сотрудника управления дошкольного образования прошли </w:t>
      </w:r>
      <w:proofErr w:type="gramStart"/>
      <w:r w:rsidRPr="00CD0F7F">
        <w:rPr>
          <w:rFonts w:cs="Times New Roman"/>
          <w:sz w:val="26"/>
          <w:szCs w:val="26"/>
          <w:lang w:val="ru-RU"/>
        </w:rPr>
        <w:t>обучение по теме</w:t>
      </w:r>
      <w:proofErr w:type="gramEnd"/>
      <w:r w:rsidRPr="00CD0F7F">
        <w:rPr>
          <w:rFonts w:cs="Times New Roman"/>
          <w:sz w:val="26"/>
          <w:szCs w:val="26"/>
          <w:lang w:val="ru-RU"/>
        </w:rPr>
        <w:t xml:space="preserve"> </w:t>
      </w:r>
      <w:r w:rsidRPr="00CD0F7F">
        <w:rPr>
          <w:rFonts w:eastAsia="Calibri" w:cs="Times New Roman"/>
          <w:sz w:val="26"/>
          <w:szCs w:val="26"/>
          <w:lang w:val="ru-RU"/>
        </w:rPr>
        <w:t>«О</w:t>
      </w:r>
      <w:r w:rsidRPr="00CD0F7F">
        <w:rPr>
          <w:rFonts w:eastAsia="Times New Roman" w:cs="Times New Roman"/>
          <w:bCs/>
          <w:sz w:val="26"/>
          <w:szCs w:val="26"/>
          <w:lang w:val="ru-RU"/>
        </w:rPr>
        <w:t>рганизация независимой оценки качества деятельности организаций, осуществляющих образовательную деятельность»</w:t>
      </w:r>
      <w:r w:rsidRPr="00CD0F7F">
        <w:rPr>
          <w:rFonts w:eastAsia="Calibri" w:cs="Times New Roman"/>
          <w:sz w:val="26"/>
          <w:szCs w:val="26"/>
          <w:lang w:val="ru-RU"/>
        </w:rPr>
        <w:t xml:space="preserve"> в Автономном учреждении Удмуртской Республики  «Региональный центр информатизации и оценки качества образования» (г. Ижевск).</w:t>
      </w:r>
    </w:p>
    <w:p w:rsidR="000D6CD9" w:rsidRPr="00CD0F7F" w:rsidRDefault="000D6CD9" w:rsidP="009D3804">
      <w:pPr>
        <w:pStyle w:val="ac"/>
        <w:spacing w:before="120" w:line="276" w:lineRule="auto"/>
        <w:ind w:firstLine="708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За отчётный период превышен </w:t>
      </w:r>
      <w:r w:rsidRPr="00CD0F7F">
        <w:rPr>
          <w:rFonts w:cs="Times New Roman"/>
          <w:b/>
          <w:sz w:val="26"/>
          <w:szCs w:val="26"/>
          <w:lang w:val="ru-RU"/>
        </w:rPr>
        <w:t>показатель по численности руководителей и педагогических работников,</w:t>
      </w:r>
      <w:r w:rsidRPr="00CD0F7F">
        <w:rPr>
          <w:rFonts w:cs="Times New Roman"/>
          <w:sz w:val="26"/>
          <w:szCs w:val="26"/>
          <w:lang w:val="ru-RU"/>
        </w:rPr>
        <w:t xml:space="preserve"> прошедших в течение последних трёх лет повышение квалификации (показатель 01.2.2.) и составляет 97% в связи с внедрением персонифицированной системы повышения квалификации за счёт средств бюджета Удмуртской Республики.</w:t>
      </w:r>
    </w:p>
    <w:p w:rsidR="000D6CD9" w:rsidRPr="00CD0F7F" w:rsidRDefault="000D6CD9" w:rsidP="00D31AA1">
      <w:pPr>
        <w:pStyle w:val="ac"/>
        <w:spacing w:before="120" w:line="276" w:lineRule="auto"/>
        <w:ind w:firstLine="708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Так же превышен </w:t>
      </w:r>
      <w:r w:rsidRPr="00CD0F7F">
        <w:rPr>
          <w:rFonts w:cs="Times New Roman"/>
          <w:b/>
          <w:sz w:val="26"/>
          <w:szCs w:val="26"/>
          <w:lang w:val="ru-RU"/>
        </w:rPr>
        <w:t>показатель «Доля педагогических работников</w:t>
      </w:r>
      <w:r w:rsidRPr="00CD0F7F">
        <w:rPr>
          <w:rFonts w:cs="Times New Roman"/>
          <w:sz w:val="26"/>
          <w:szCs w:val="26"/>
          <w:lang w:val="ru-RU"/>
        </w:rPr>
        <w:t xml:space="preserve"> </w:t>
      </w:r>
      <w:r w:rsidRPr="00CD0F7F">
        <w:rPr>
          <w:rFonts w:cs="Times New Roman"/>
          <w:b/>
          <w:sz w:val="26"/>
          <w:szCs w:val="26"/>
          <w:lang w:val="ru-RU"/>
        </w:rPr>
        <w:t>с высшим образованием</w:t>
      </w:r>
      <w:r w:rsidRPr="00CD0F7F">
        <w:rPr>
          <w:rFonts w:cs="Times New Roman"/>
          <w:sz w:val="26"/>
          <w:szCs w:val="26"/>
          <w:lang w:val="ru-RU"/>
        </w:rPr>
        <w:t xml:space="preserve">, в общей численности педагогических работников» (01.2.4.) с 83% до 84%. Увеличения удалось добиться благодаря принятию в дошкольные образовательные организации работников с высшим образованием. Показатель по количеству вакансий (01.2.5.) </w:t>
      </w:r>
      <w:proofErr w:type="gramStart"/>
      <w:r w:rsidRPr="00CD0F7F">
        <w:rPr>
          <w:rFonts w:cs="Times New Roman"/>
          <w:sz w:val="26"/>
          <w:szCs w:val="26"/>
          <w:lang w:val="ru-RU"/>
        </w:rPr>
        <w:t>на конец</w:t>
      </w:r>
      <w:proofErr w:type="gramEnd"/>
      <w:r w:rsidRPr="00CD0F7F">
        <w:rPr>
          <w:rFonts w:cs="Times New Roman"/>
          <w:sz w:val="26"/>
          <w:szCs w:val="26"/>
          <w:lang w:val="ru-RU"/>
        </w:rPr>
        <w:t xml:space="preserve"> 2016 года составляет 5 единиц (вместо запланированных 2ед.) </w:t>
      </w:r>
      <w:r w:rsidRPr="00CD0F7F">
        <w:rPr>
          <w:rFonts w:eastAsia="Calibri" w:cs="Times New Roman"/>
          <w:sz w:val="26"/>
          <w:szCs w:val="26"/>
          <w:lang w:val="ru-RU"/>
        </w:rPr>
        <w:t>в связи с увольнением сотрудников пенсионного возраста.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proofErr w:type="gramStart"/>
      <w:r w:rsidRPr="00CD0F7F">
        <w:rPr>
          <w:rFonts w:cs="Times New Roman"/>
          <w:sz w:val="26"/>
          <w:szCs w:val="26"/>
          <w:lang w:val="ru-RU"/>
        </w:rPr>
        <w:t>Не достигнут показатель</w:t>
      </w:r>
      <w:proofErr w:type="gramEnd"/>
      <w:r w:rsidRPr="00CD0F7F">
        <w:rPr>
          <w:rFonts w:cs="Times New Roman"/>
          <w:sz w:val="26"/>
          <w:szCs w:val="26"/>
          <w:lang w:val="ru-RU"/>
        </w:rPr>
        <w:t xml:space="preserve"> </w:t>
      </w:r>
      <w:r w:rsidRPr="00CD0F7F">
        <w:rPr>
          <w:rFonts w:cs="Times New Roman"/>
          <w:b/>
          <w:sz w:val="26"/>
          <w:szCs w:val="26"/>
          <w:lang w:val="ru-RU"/>
        </w:rPr>
        <w:t>«Доля педагогических работников, получивших первую и высшую квалификационную категории и подтверждение соответствия занимаемой должности…»</w:t>
      </w:r>
      <w:r w:rsidRPr="00CD0F7F">
        <w:rPr>
          <w:rFonts w:cs="Times New Roman"/>
          <w:sz w:val="26"/>
          <w:szCs w:val="26"/>
          <w:lang w:val="ru-RU"/>
        </w:rPr>
        <w:t xml:space="preserve"> (01.2.3.) 76% (меньше на 7%) за счёт </w:t>
      </w:r>
      <w:r w:rsidRPr="00CD0F7F">
        <w:rPr>
          <w:rFonts w:eastAsia="Times New Roman" w:cs="Times New Roman"/>
          <w:sz w:val="26"/>
          <w:szCs w:val="26"/>
          <w:lang w:val="ru-RU"/>
        </w:rPr>
        <w:t>трудоустройства молодых специалистов, выходом педагогов из отпуска по уходу за ребёнком. Аттестация данной категории работников возможна не ранее, чем через два года.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cs="Times New Roman"/>
          <w:b/>
          <w:sz w:val="26"/>
          <w:szCs w:val="26"/>
          <w:lang w:val="ru-RU"/>
        </w:rPr>
        <w:t>Среднемесячная заработная плата</w:t>
      </w:r>
      <w:r w:rsidRPr="00CD0F7F">
        <w:rPr>
          <w:rFonts w:cs="Times New Roman"/>
          <w:sz w:val="26"/>
          <w:szCs w:val="26"/>
          <w:lang w:val="ru-RU"/>
        </w:rPr>
        <w:t xml:space="preserve"> </w:t>
      </w:r>
      <w:r w:rsidRPr="00CD0F7F">
        <w:rPr>
          <w:rFonts w:cs="Times New Roman"/>
          <w:b/>
          <w:sz w:val="26"/>
          <w:szCs w:val="26"/>
          <w:lang w:val="ru-RU"/>
        </w:rPr>
        <w:t>работников</w:t>
      </w:r>
      <w:r w:rsidRPr="00CD0F7F">
        <w:rPr>
          <w:rFonts w:cs="Times New Roman"/>
          <w:sz w:val="26"/>
          <w:szCs w:val="26"/>
          <w:lang w:val="ru-RU"/>
        </w:rPr>
        <w:t xml:space="preserve"> дошкольных образовательных организаций (показатель 01.1.3.) составляет 16400,0 рублей. Плановый показатель </w:t>
      </w:r>
      <w:proofErr w:type="gramStart"/>
      <w:r w:rsidRPr="00CD0F7F">
        <w:rPr>
          <w:rFonts w:cs="Times New Roman"/>
          <w:sz w:val="26"/>
          <w:szCs w:val="26"/>
          <w:lang w:val="ru-RU"/>
        </w:rPr>
        <w:t>не достигнут (отклонение</w:t>
      </w:r>
      <w:proofErr w:type="gramEnd"/>
      <w:r w:rsidRPr="00CD0F7F">
        <w:rPr>
          <w:rFonts w:cs="Times New Roman"/>
          <w:sz w:val="26"/>
          <w:szCs w:val="26"/>
          <w:lang w:val="ru-RU"/>
        </w:rPr>
        <w:t xml:space="preserve"> на 552,10 руб.) в связи с дефицитом бюджетных средств.</w:t>
      </w:r>
    </w:p>
    <w:p w:rsidR="000D6CD9" w:rsidRPr="00CD0F7F" w:rsidRDefault="000D6CD9" w:rsidP="00BB2D3F">
      <w:pPr>
        <w:pStyle w:val="ac"/>
        <w:spacing w:before="120" w:line="276" w:lineRule="auto"/>
        <w:ind w:firstLine="708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Среднемесячная начисленная </w:t>
      </w:r>
      <w:r w:rsidRPr="00CD0F7F">
        <w:rPr>
          <w:rFonts w:cs="Times New Roman"/>
          <w:b/>
          <w:sz w:val="26"/>
          <w:szCs w:val="26"/>
          <w:lang w:val="ru-RU"/>
        </w:rPr>
        <w:t>заработная плата</w:t>
      </w:r>
      <w:r w:rsidRPr="00CD0F7F">
        <w:rPr>
          <w:rFonts w:cs="Times New Roman"/>
          <w:sz w:val="26"/>
          <w:szCs w:val="26"/>
          <w:lang w:val="ru-RU"/>
        </w:rPr>
        <w:t xml:space="preserve"> </w:t>
      </w:r>
      <w:r w:rsidRPr="00CD0F7F">
        <w:rPr>
          <w:rFonts w:cs="Times New Roman"/>
          <w:b/>
          <w:sz w:val="26"/>
          <w:szCs w:val="26"/>
          <w:lang w:val="ru-RU"/>
        </w:rPr>
        <w:t xml:space="preserve">педагогических работников </w:t>
      </w:r>
      <w:r w:rsidRPr="00CD0F7F">
        <w:rPr>
          <w:rFonts w:cs="Times New Roman"/>
          <w:sz w:val="26"/>
          <w:szCs w:val="26"/>
          <w:lang w:val="ru-RU"/>
        </w:rPr>
        <w:t>(показатель 01.2.8.) увеличена до 19.930,0 руб. с целью выполнения Посланий Президента РФ по поэтапному повышению заработной платы педагогических работников дошкольных образовательных учреждений.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cs="Times New Roman"/>
          <w:b/>
          <w:sz w:val="26"/>
          <w:szCs w:val="26"/>
          <w:lang w:val="ru-RU"/>
        </w:rPr>
        <w:t xml:space="preserve">Количество </w:t>
      </w:r>
      <w:r w:rsidRPr="00CD0F7F">
        <w:rPr>
          <w:rFonts w:cs="Times New Roman"/>
          <w:sz w:val="26"/>
          <w:szCs w:val="26"/>
          <w:lang w:val="ru-RU"/>
        </w:rPr>
        <w:t xml:space="preserve">городских </w:t>
      </w:r>
      <w:r w:rsidRPr="00CD0F7F">
        <w:rPr>
          <w:rFonts w:cs="Times New Roman"/>
          <w:b/>
          <w:sz w:val="26"/>
          <w:szCs w:val="26"/>
          <w:lang w:val="ru-RU"/>
        </w:rPr>
        <w:t>благотворительных программ</w:t>
      </w:r>
      <w:r w:rsidRPr="00CD0F7F">
        <w:rPr>
          <w:rFonts w:cs="Times New Roman"/>
          <w:sz w:val="26"/>
          <w:szCs w:val="26"/>
          <w:lang w:val="ru-RU"/>
        </w:rPr>
        <w:t xml:space="preserve"> (показатель 01.2.9.) вместо запланированных 5 программ составляет 4 программы </w:t>
      </w:r>
      <w:r w:rsidRPr="00CD0F7F">
        <w:rPr>
          <w:rFonts w:eastAsia="Calibri" w:cs="Times New Roman"/>
          <w:sz w:val="26"/>
          <w:szCs w:val="26"/>
          <w:lang w:val="ru-RU"/>
        </w:rPr>
        <w:t>в связи с отсутствием финансовой возможности предприятий</w:t>
      </w:r>
      <w:r w:rsidRPr="00CD0F7F">
        <w:rPr>
          <w:rFonts w:cs="Times New Roman"/>
          <w:sz w:val="26"/>
          <w:szCs w:val="26"/>
          <w:lang w:val="ru-RU"/>
        </w:rPr>
        <w:t>.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На основании данных причин необходимо внести корректировки целевых показателей муниципальных подпрограмм на 2017-2020 годы. </w:t>
      </w:r>
      <w:proofErr w:type="gramStart"/>
      <w:r w:rsidRPr="00CD0F7F">
        <w:rPr>
          <w:rFonts w:cs="Times New Roman"/>
          <w:sz w:val="26"/>
          <w:szCs w:val="26"/>
          <w:lang w:val="ru-RU"/>
        </w:rPr>
        <w:t xml:space="preserve">Так же необходимо внести изменения в подпрограмму «Развитие дошкольного образования» в мероприятие «Оказание муниципальной услуги </w:t>
      </w:r>
      <w:r w:rsidR="00BB2D3F">
        <w:rPr>
          <w:rFonts w:cs="Times New Roman"/>
          <w:sz w:val="26"/>
          <w:szCs w:val="26"/>
          <w:lang w:val="ru-RU"/>
        </w:rPr>
        <w:t>«</w:t>
      </w:r>
      <w:r w:rsidRPr="00CD0F7F">
        <w:rPr>
          <w:rFonts w:cs="Times New Roman"/>
          <w:sz w:val="26"/>
          <w:szCs w:val="26"/>
          <w:lang w:val="ru-RU"/>
        </w:rPr>
        <w:t xml:space="preserve">Предоставление информации о реализации в </w:t>
      </w:r>
      <w:r w:rsidRPr="00CD0F7F">
        <w:rPr>
          <w:rFonts w:cs="Times New Roman"/>
          <w:sz w:val="26"/>
          <w:szCs w:val="26"/>
          <w:lang w:val="ru-RU"/>
        </w:rPr>
        <w:lastRenderedPageBreak/>
        <w:t>образовательных учреждениях программ дошкольного образования</w:t>
      </w:r>
      <w:r w:rsidR="00BB2D3F">
        <w:rPr>
          <w:rFonts w:cs="Times New Roman"/>
          <w:sz w:val="26"/>
          <w:szCs w:val="26"/>
          <w:lang w:val="ru-RU"/>
        </w:rPr>
        <w:t>»</w:t>
      </w:r>
      <w:r w:rsidRPr="00CD0F7F">
        <w:rPr>
          <w:rFonts w:cs="Times New Roman"/>
          <w:sz w:val="26"/>
          <w:szCs w:val="26"/>
          <w:lang w:val="ru-RU"/>
        </w:rPr>
        <w:t>, ограничив срок выполнения 2016 годом, так как подписано Постановление Администрации города Глазова от 19.01.2017г. №20/1 «Об отмене постановления Администрации города Глазова от 19.06.2012 №18/92 «Об утверждении Административного регламента по предоставлению муниципальной услуги</w:t>
      </w:r>
      <w:proofErr w:type="gramEnd"/>
      <w:r w:rsidRPr="00CD0F7F">
        <w:rPr>
          <w:rFonts w:cs="Times New Roman"/>
          <w:sz w:val="26"/>
          <w:szCs w:val="26"/>
          <w:lang w:val="ru-RU"/>
        </w:rPr>
        <w:t xml:space="preserve"> «Предоставление информации о реализации в образовательных учреждениях программ дошкольного образования».</w:t>
      </w:r>
    </w:p>
    <w:p w:rsidR="000D6CD9" w:rsidRPr="00CD0F7F" w:rsidRDefault="000D6CD9" w:rsidP="00BB2D3F">
      <w:pPr>
        <w:pStyle w:val="ac"/>
        <w:spacing w:before="120" w:line="276" w:lineRule="auto"/>
        <w:ind w:firstLine="708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В течение 2016 года возникала </w:t>
      </w:r>
      <w:r w:rsidRPr="00CD0F7F">
        <w:rPr>
          <w:rFonts w:cs="Times New Roman"/>
          <w:b/>
          <w:sz w:val="26"/>
          <w:szCs w:val="26"/>
          <w:lang w:val="ru-RU"/>
        </w:rPr>
        <w:t>необходимость перераспределения бюджетных сре</w:t>
      </w:r>
      <w:proofErr w:type="gramStart"/>
      <w:r w:rsidRPr="00CD0F7F">
        <w:rPr>
          <w:rFonts w:cs="Times New Roman"/>
          <w:b/>
          <w:sz w:val="26"/>
          <w:szCs w:val="26"/>
          <w:lang w:val="ru-RU"/>
        </w:rPr>
        <w:t>дств</w:t>
      </w:r>
      <w:r w:rsidRPr="00CD0F7F">
        <w:rPr>
          <w:rFonts w:cs="Times New Roman"/>
          <w:sz w:val="26"/>
          <w:szCs w:val="26"/>
          <w:lang w:val="ru-RU"/>
        </w:rPr>
        <w:t xml:space="preserve"> вв</w:t>
      </w:r>
      <w:proofErr w:type="gramEnd"/>
      <w:r w:rsidRPr="00CD0F7F">
        <w:rPr>
          <w:rFonts w:cs="Times New Roman"/>
          <w:sz w:val="26"/>
          <w:szCs w:val="26"/>
          <w:lang w:val="ru-RU"/>
        </w:rPr>
        <w:t xml:space="preserve">иду следующих причин: в связи с аварийными ситуациями в детских садах, поломкой технологического оборудования, с целью выполнения решений предписаний надзорных органов. </w:t>
      </w:r>
    </w:p>
    <w:p w:rsidR="000D6CD9" w:rsidRPr="00CD0F7F" w:rsidRDefault="000D6CD9" w:rsidP="00BB2D3F">
      <w:pPr>
        <w:pStyle w:val="ac"/>
        <w:spacing w:before="120" w:line="276" w:lineRule="auto"/>
        <w:ind w:firstLine="708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С целью </w:t>
      </w:r>
      <w:r w:rsidRPr="00CD0F7F">
        <w:rPr>
          <w:rFonts w:cs="Times New Roman"/>
          <w:b/>
          <w:sz w:val="26"/>
          <w:szCs w:val="26"/>
          <w:lang w:val="ru-RU"/>
        </w:rPr>
        <w:t>оптимизации бюджетных средств</w:t>
      </w:r>
      <w:r w:rsidRPr="00CD0F7F">
        <w:rPr>
          <w:rFonts w:cs="Times New Roman"/>
          <w:sz w:val="26"/>
          <w:szCs w:val="26"/>
          <w:lang w:val="ru-RU"/>
        </w:rPr>
        <w:t xml:space="preserve"> на реализацию мероприятий подпрограмм были приняты следующие меры. </w:t>
      </w:r>
    </w:p>
    <w:p w:rsidR="000D6CD9" w:rsidRPr="00CD0F7F" w:rsidRDefault="000D6CD9" w:rsidP="00BB2D3F">
      <w:pPr>
        <w:pStyle w:val="ac"/>
        <w:spacing w:before="120" w:line="276" w:lineRule="auto"/>
        <w:ind w:firstLine="708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1.При заключении договоров применялся Федеральный закон от 5 апреля 2013 г. </w:t>
      </w:r>
      <w:r w:rsidRPr="00CD0F7F">
        <w:rPr>
          <w:rFonts w:cs="Times New Roman"/>
          <w:sz w:val="26"/>
          <w:szCs w:val="26"/>
        </w:rPr>
        <w:t>N</w:t>
      </w:r>
      <w:r w:rsidRPr="00CD0F7F">
        <w:rPr>
          <w:rFonts w:cs="Times New Roman"/>
          <w:sz w:val="26"/>
          <w:szCs w:val="26"/>
          <w:lang w:val="ru-RU"/>
        </w:rPr>
        <w:t xml:space="preserve"> 44-ФЗ</w:t>
      </w:r>
      <w:r w:rsidRPr="00CD0F7F">
        <w:rPr>
          <w:rFonts w:cs="Times New Roman"/>
          <w:b/>
          <w:sz w:val="26"/>
          <w:szCs w:val="26"/>
          <w:lang w:val="ru-RU"/>
        </w:rPr>
        <w:t xml:space="preserve"> </w:t>
      </w:r>
      <w:r w:rsidR="00BB2D3F">
        <w:rPr>
          <w:rFonts w:eastAsia="Times New Roman" w:cs="Times New Roman"/>
          <w:bCs/>
          <w:sz w:val="26"/>
          <w:szCs w:val="26"/>
          <w:lang w:val="ru-RU"/>
        </w:rPr>
        <w:t>«</w:t>
      </w:r>
      <w:r w:rsidRPr="00CD0F7F">
        <w:rPr>
          <w:rFonts w:eastAsia="Times New Roman" w:cs="Times New Roman"/>
          <w:bCs/>
          <w:sz w:val="26"/>
          <w:szCs w:val="26"/>
          <w:lang w:val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BB2D3F">
        <w:rPr>
          <w:rFonts w:eastAsia="Times New Roman" w:cs="Times New Roman"/>
          <w:bCs/>
          <w:sz w:val="26"/>
          <w:szCs w:val="26"/>
          <w:lang w:val="ru-RU"/>
        </w:rPr>
        <w:t>»</w:t>
      </w:r>
      <w:r w:rsidRPr="00CD0F7F">
        <w:rPr>
          <w:rFonts w:cs="Times New Roman"/>
          <w:b/>
          <w:sz w:val="26"/>
          <w:szCs w:val="26"/>
          <w:lang w:val="ru-RU"/>
        </w:rPr>
        <w:t xml:space="preserve">. </w:t>
      </w:r>
      <w:r w:rsidRPr="00CD0F7F">
        <w:rPr>
          <w:rFonts w:cs="Times New Roman"/>
          <w:sz w:val="26"/>
          <w:szCs w:val="26"/>
          <w:lang w:val="ru-RU"/>
        </w:rPr>
        <w:t xml:space="preserve">В результате за 2016 год при осуществлении закупок продуктов питания экономия бюджетных средств </w:t>
      </w:r>
      <w:r w:rsidRPr="00CD0F7F">
        <w:rPr>
          <w:rFonts w:cs="Times New Roman"/>
          <w:b/>
          <w:sz w:val="26"/>
          <w:szCs w:val="26"/>
          <w:lang w:val="ru-RU"/>
        </w:rPr>
        <w:t xml:space="preserve">составила </w:t>
      </w:r>
      <w:r w:rsidRPr="00CD0F7F">
        <w:rPr>
          <w:rFonts w:cs="Times New Roman"/>
          <w:sz w:val="26"/>
          <w:szCs w:val="26"/>
          <w:lang w:val="ru-RU"/>
        </w:rPr>
        <w:t xml:space="preserve">9500 </w:t>
      </w:r>
      <w:proofErr w:type="spellStart"/>
      <w:r w:rsidRPr="00CD0F7F">
        <w:rPr>
          <w:rFonts w:cs="Times New Roman"/>
          <w:sz w:val="26"/>
          <w:szCs w:val="26"/>
          <w:lang w:val="ru-RU"/>
        </w:rPr>
        <w:t>тыс</w:t>
      </w:r>
      <w:proofErr w:type="gramStart"/>
      <w:r w:rsidRPr="00CD0F7F">
        <w:rPr>
          <w:rFonts w:cs="Times New Roman"/>
          <w:sz w:val="26"/>
          <w:szCs w:val="26"/>
          <w:lang w:val="ru-RU"/>
        </w:rPr>
        <w:t>.р</w:t>
      </w:r>
      <w:proofErr w:type="gramEnd"/>
      <w:r w:rsidRPr="00CD0F7F">
        <w:rPr>
          <w:rFonts w:cs="Times New Roman"/>
          <w:sz w:val="26"/>
          <w:szCs w:val="26"/>
          <w:lang w:val="ru-RU"/>
        </w:rPr>
        <w:t>ублей</w:t>
      </w:r>
      <w:proofErr w:type="spellEnd"/>
      <w:r w:rsidRPr="00CD0F7F">
        <w:rPr>
          <w:rFonts w:cs="Times New Roman"/>
          <w:sz w:val="26"/>
          <w:szCs w:val="26"/>
          <w:lang w:val="ru-RU"/>
        </w:rPr>
        <w:t xml:space="preserve">. 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2.Проведена замена ламп накаливания на энергосберегающие (детские сады №4,9,17)- 300 </w:t>
      </w:r>
      <w:proofErr w:type="spellStart"/>
      <w:r w:rsidRPr="00CD0F7F">
        <w:rPr>
          <w:rFonts w:cs="Times New Roman"/>
          <w:sz w:val="26"/>
          <w:szCs w:val="26"/>
          <w:lang w:val="ru-RU"/>
        </w:rPr>
        <w:t>тыс</w:t>
      </w:r>
      <w:proofErr w:type="gramStart"/>
      <w:r w:rsidRPr="00CD0F7F">
        <w:rPr>
          <w:rFonts w:cs="Times New Roman"/>
          <w:sz w:val="26"/>
          <w:szCs w:val="26"/>
          <w:lang w:val="ru-RU"/>
        </w:rPr>
        <w:t>.р</w:t>
      </w:r>
      <w:proofErr w:type="gramEnd"/>
      <w:r w:rsidRPr="00CD0F7F">
        <w:rPr>
          <w:rFonts w:cs="Times New Roman"/>
          <w:sz w:val="26"/>
          <w:szCs w:val="26"/>
          <w:lang w:val="ru-RU"/>
        </w:rPr>
        <w:t>ублей</w:t>
      </w:r>
      <w:proofErr w:type="spellEnd"/>
      <w:r w:rsidRPr="00CD0F7F">
        <w:rPr>
          <w:rFonts w:cs="Times New Roman"/>
          <w:sz w:val="26"/>
          <w:szCs w:val="26"/>
          <w:lang w:val="ru-RU"/>
        </w:rPr>
        <w:t>.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 xml:space="preserve">3.Детские сады были закрыты на санитарно-гигиеническую обработку в летний период (2 недели) - 896,00 тыс. руб. 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cs="Times New Roman"/>
          <w:b/>
          <w:sz w:val="26"/>
          <w:szCs w:val="26"/>
          <w:lang w:val="ru-RU"/>
        </w:rPr>
        <w:t>Примечание:</w:t>
      </w:r>
      <w:r w:rsidRPr="00CD0F7F">
        <w:rPr>
          <w:rFonts w:cs="Times New Roman"/>
          <w:sz w:val="26"/>
          <w:szCs w:val="26"/>
          <w:lang w:val="ru-RU"/>
        </w:rPr>
        <w:t xml:space="preserve"> данная экономия является условной, так как направлена на погашение расходов соответствующих статей, утвержденных с дефицитом.</w:t>
      </w:r>
    </w:p>
    <w:p w:rsidR="000D6CD9" w:rsidRPr="00CD0F7F" w:rsidRDefault="000D6CD9" w:rsidP="00CD0F7F">
      <w:pPr>
        <w:pStyle w:val="ac"/>
        <w:spacing w:before="120" w:line="276" w:lineRule="auto"/>
        <w:rPr>
          <w:rFonts w:cs="Times New Roman"/>
          <w:lang w:val="ru-RU"/>
        </w:rPr>
      </w:pPr>
    </w:p>
    <w:p w:rsidR="000D6CD9" w:rsidRPr="00CD0F7F" w:rsidRDefault="000D6CD9" w:rsidP="00CD0F7F">
      <w:pPr>
        <w:pStyle w:val="ac"/>
        <w:spacing w:before="120" w:line="276" w:lineRule="auto"/>
        <w:jc w:val="center"/>
        <w:rPr>
          <w:rFonts w:cs="Times New Roman"/>
          <w:lang w:val="ru-RU"/>
        </w:rPr>
      </w:pPr>
      <w:r w:rsidRPr="00CD0F7F">
        <w:rPr>
          <w:rFonts w:cs="Times New Roman"/>
          <w:b/>
          <w:sz w:val="26"/>
          <w:szCs w:val="26"/>
          <w:lang w:val="ru-RU"/>
        </w:rPr>
        <w:t>Предложения по дальнейшей реализации муниципальных подпрограмм</w:t>
      </w:r>
      <w:r w:rsidRPr="00CD0F7F">
        <w:rPr>
          <w:rFonts w:cs="Times New Roman"/>
          <w:sz w:val="26"/>
          <w:szCs w:val="26"/>
          <w:lang w:val="ru-RU"/>
        </w:rPr>
        <w:t xml:space="preserve"> </w:t>
      </w:r>
      <w:r w:rsidRPr="00CD0F7F">
        <w:rPr>
          <w:rFonts w:eastAsia="Calibri" w:cs="Times New Roman"/>
          <w:b/>
          <w:sz w:val="26"/>
          <w:szCs w:val="26"/>
          <w:lang w:val="ru-RU"/>
        </w:rPr>
        <w:t>«Развитие дошкольного образования»</w:t>
      </w:r>
      <w:r w:rsidRPr="00CD0F7F">
        <w:rPr>
          <w:rFonts w:cs="Times New Roman"/>
          <w:b/>
          <w:sz w:val="26"/>
          <w:szCs w:val="26"/>
          <w:lang w:val="ru-RU"/>
        </w:rPr>
        <w:t>, «</w:t>
      </w:r>
      <w:r w:rsidRPr="00CD0F7F">
        <w:rPr>
          <w:rFonts w:eastAsia="Times New Roman" w:cs="Times New Roman"/>
          <w:b/>
          <w:bCs/>
          <w:sz w:val="26"/>
          <w:szCs w:val="26"/>
          <w:lang w:val="ru-RU"/>
        </w:rPr>
        <w:t>Создание условий для реализации подпрограммы"</w:t>
      </w:r>
    </w:p>
    <w:p w:rsidR="000D6CD9" w:rsidRPr="00CD0F7F" w:rsidRDefault="000D6CD9" w:rsidP="00BB2D3F">
      <w:pPr>
        <w:pStyle w:val="ac"/>
        <w:spacing w:before="120" w:line="276" w:lineRule="auto"/>
        <w:ind w:firstLine="708"/>
        <w:rPr>
          <w:rFonts w:cs="Times New Roman"/>
          <w:lang w:val="ru-RU"/>
        </w:rPr>
      </w:pPr>
      <w:r w:rsidRPr="00CD0F7F">
        <w:rPr>
          <w:rFonts w:cs="Times New Roman"/>
          <w:sz w:val="26"/>
          <w:szCs w:val="26"/>
          <w:lang w:val="ru-RU"/>
        </w:rPr>
        <w:t>В рамках дальнейшей реализации</w:t>
      </w:r>
      <w:r w:rsidRPr="00CD0F7F">
        <w:rPr>
          <w:rFonts w:cs="Times New Roman"/>
          <w:b/>
          <w:sz w:val="26"/>
          <w:szCs w:val="26"/>
          <w:lang w:val="ru-RU"/>
        </w:rPr>
        <w:t xml:space="preserve"> </w:t>
      </w:r>
      <w:r w:rsidRPr="00CD0F7F">
        <w:rPr>
          <w:rFonts w:cs="Times New Roman"/>
          <w:sz w:val="26"/>
          <w:szCs w:val="26"/>
          <w:lang w:val="ru-RU"/>
        </w:rPr>
        <w:t>муниципальных подпрограмм необходимо предусмотреть выделение денежных средств на</w:t>
      </w:r>
      <w:proofErr w:type="gramStart"/>
      <w:r w:rsidRPr="00CD0F7F">
        <w:rPr>
          <w:rFonts w:cs="Times New Roman"/>
          <w:sz w:val="26"/>
          <w:szCs w:val="26"/>
          <w:lang w:val="ru-RU"/>
        </w:rPr>
        <w:t xml:space="preserve"> :</w:t>
      </w:r>
      <w:proofErr w:type="gramEnd"/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eastAsia="Calibri" w:cs="Times New Roman"/>
          <w:sz w:val="26"/>
          <w:szCs w:val="26"/>
          <w:lang w:val="ru-RU"/>
        </w:rPr>
        <w:t>1. Укрепление материально-технических средств (статья 310 – приобретение оборудования для пищеблоков, прачечных, замена мебели в  группах и др.);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eastAsia="Calibri" w:cs="Times New Roman"/>
          <w:sz w:val="26"/>
          <w:szCs w:val="26"/>
          <w:lang w:val="ru-RU"/>
        </w:rPr>
        <w:t>2. Проведение капитального ремонта кровли, групповых помещений детских садов;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eastAsia="Calibri" w:cs="Times New Roman"/>
          <w:sz w:val="26"/>
          <w:szCs w:val="26"/>
          <w:lang w:val="ru-RU"/>
        </w:rPr>
        <w:t>3. Создание условий для безопасности образовательного процесса, в том числе: ограждений территорий детских садов и др.;</w:t>
      </w:r>
    </w:p>
    <w:p w:rsidR="000D6CD9" w:rsidRPr="00CD0F7F" w:rsidRDefault="000D6CD9" w:rsidP="00CD0F7F">
      <w:pPr>
        <w:pStyle w:val="ac"/>
        <w:spacing w:before="120" w:line="276" w:lineRule="auto"/>
        <w:ind w:firstLine="709"/>
        <w:jc w:val="both"/>
        <w:rPr>
          <w:rFonts w:cs="Times New Roman"/>
          <w:lang w:val="ru-RU"/>
        </w:rPr>
      </w:pPr>
      <w:r w:rsidRPr="00CD0F7F">
        <w:rPr>
          <w:rFonts w:eastAsia="Calibri" w:cs="Times New Roman"/>
          <w:sz w:val="26"/>
          <w:szCs w:val="26"/>
          <w:lang w:val="ru-RU"/>
        </w:rPr>
        <w:t>4. Прохождение медицинских осмотров сотрудниками дошкольных образовательных организаций.</w:t>
      </w:r>
    </w:p>
    <w:p w:rsidR="000D6CD9" w:rsidRPr="00CD0F7F" w:rsidRDefault="000D6CD9" w:rsidP="00CD0F7F">
      <w:pPr>
        <w:pStyle w:val="ac"/>
        <w:tabs>
          <w:tab w:val="left" w:pos="1280"/>
        </w:tabs>
        <w:spacing w:before="120" w:line="276" w:lineRule="auto"/>
        <w:rPr>
          <w:rFonts w:cs="Times New Roman"/>
          <w:lang w:val="ru-RU"/>
        </w:rPr>
      </w:pPr>
      <w:r w:rsidRPr="00CD0F7F">
        <w:rPr>
          <w:rFonts w:cs="Times New Roman"/>
          <w:sz w:val="28"/>
          <w:szCs w:val="28"/>
          <w:lang w:val="ru-RU"/>
        </w:rPr>
        <w:tab/>
      </w:r>
    </w:p>
    <w:p w:rsidR="004E0492" w:rsidRPr="00CD0F7F" w:rsidRDefault="004E0492" w:rsidP="00CD0F7F">
      <w:pPr>
        <w:spacing w:before="120" w:after="0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br w:type="page"/>
      </w:r>
    </w:p>
    <w:p w:rsidR="000D6CD9" w:rsidRPr="00CE0392" w:rsidRDefault="000D6CD9" w:rsidP="00BB2D3F">
      <w:pPr>
        <w:pStyle w:val="a5"/>
        <w:numPr>
          <w:ilvl w:val="0"/>
          <w:numId w:val="17"/>
        </w:numPr>
        <w:jc w:val="center"/>
        <w:rPr>
          <w:rFonts w:ascii="Times New Roman" w:hAnsi="Times New Roman"/>
        </w:rPr>
      </w:pPr>
      <w:r w:rsidRPr="00CE0392">
        <w:rPr>
          <w:rFonts w:ascii="Times New Roman" w:hAnsi="Times New Roman"/>
          <w:b/>
          <w:sz w:val="26"/>
          <w:szCs w:val="26"/>
        </w:rPr>
        <w:lastRenderedPageBreak/>
        <w:t>Доклад о ходе реализации</w:t>
      </w:r>
      <w:r w:rsidRPr="00CE0392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CE0392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подпрограмм </w:t>
      </w:r>
      <w:r w:rsidRPr="00CE0392">
        <w:rPr>
          <w:rFonts w:ascii="Times New Roman" w:hAnsi="Times New Roman"/>
          <w:b/>
          <w:sz w:val="26"/>
          <w:szCs w:val="26"/>
        </w:rPr>
        <w:t xml:space="preserve">«Развитие образования», </w:t>
      </w:r>
    </w:p>
    <w:p w:rsidR="000D6CD9" w:rsidRPr="00CD0F7F" w:rsidRDefault="000D6CD9" w:rsidP="00BB2D3F">
      <w:pPr>
        <w:pStyle w:val="a5"/>
        <w:jc w:val="center"/>
        <w:rPr>
          <w:rFonts w:ascii="Times New Roman" w:hAnsi="Times New Roman"/>
        </w:rPr>
      </w:pPr>
      <w:r w:rsidRPr="00CD0F7F">
        <w:rPr>
          <w:rFonts w:ascii="Times New Roman" w:hAnsi="Times New Roman"/>
          <w:b/>
          <w:sz w:val="26"/>
          <w:szCs w:val="26"/>
        </w:rPr>
        <w:t>«</w:t>
      </w:r>
      <w:r w:rsidRPr="00CD0F7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Создание условий для реализации подпрограммы»</w:t>
      </w:r>
      <w:bookmarkStart w:id="0" w:name="_GoBack"/>
      <w:bookmarkEnd w:id="0"/>
      <w:r w:rsidR="00CE039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CD0F7F">
        <w:rPr>
          <w:rFonts w:ascii="Times New Roman" w:hAnsi="Times New Roman"/>
          <w:b/>
          <w:sz w:val="26"/>
          <w:szCs w:val="26"/>
        </w:rPr>
        <w:t>в 2016 году</w:t>
      </w:r>
    </w:p>
    <w:p w:rsidR="000D6CD9" w:rsidRPr="00CD0F7F" w:rsidRDefault="000D6CD9" w:rsidP="00CD0F7F">
      <w:pPr>
        <w:tabs>
          <w:tab w:val="left" w:pos="1280"/>
        </w:tabs>
        <w:spacing w:before="120" w:after="0"/>
        <w:jc w:val="center"/>
        <w:rPr>
          <w:rStyle w:val="a3"/>
          <w:rFonts w:ascii="Times New Roman" w:hAnsi="Times New Roman"/>
          <w:sz w:val="26"/>
          <w:szCs w:val="26"/>
          <w:u w:val="single"/>
        </w:rPr>
      </w:pPr>
    </w:p>
    <w:p w:rsidR="006403DE" w:rsidRPr="00CD0F7F" w:rsidRDefault="006403DE" w:rsidP="00CD0F7F">
      <w:pPr>
        <w:tabs>
          <w:tab w:val="left" w:pos="1280"/>
        </w:tabs>
        <w:spacing w:before="120" w:after="0"/>
        <w:jc w:val="center"/>
        <w:rPr>
          <w:rStyle w:val="a3"/>
          <w:rFonts w:ascii="Times New Roman" w:hAnsi="Times New Roman"/>
          <w:bCs w:val="0"/>
          <w:sz w:val="26"/>
          <w:szCs w:val="26"/>
          <w:u w:val="single"/>
        </w:rPr>
      </w:pPr>
      <w:r w:rsidRPr="00CD0F7F">
        <w:rPr>
          <w:rStyle w:val="a3"/>
          <w:rFonts w:ascii="Times New Roman" w:hAnsi="Times New Roman"/>
          <w:sz w:val="26"/>
          <w:szCs w:val="26"/>
          <w:u w:val="single"/>
        </w:rPr>
        <w:t>2. Основные результаты, достигнутые в отчетном году</w:t>
      </w:r>
    </w:p>
    <w:p w:rsidR="006403DE" w:rsidRPr="00CD0F7F" w:rsidRDefault="006403DE" w:rsidP="00CD0F7F">
      <w:pPr>
        <w:pStyle w:val="a5"/>
        <w:spacing w:before="120"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Реализация мероприятий по развитию системы образования города Глазова осуществлялась в соответствии с </w:t>
      </w:r>
      <w:r w:rsidRPr="00CD0F7F">
        <w:rPr>
          <w:rFonts w:ascii="Times New Roman" w:hAnsi="Times New Roman"/>
          <w:sz w:val="26"/>
          <w:szCs w:val="26"/>
          <w:lang w:eastAsia="ru-RU"/>
        </w:rPr>
        <w:t xml:space="preserve">муниципальной программой «Развитие образования и воспитание» на 2015-2020 годы </w:t>
      </w:r>
      <w:r w:rsidRPr="00CD0F7F">
        <w:rPr>
          <w:rFonts w:ascii="Times New Roman" w:hAnsi="Times New Roman"/>
          <w:bCs/>
          <w:sz w:val="26"/>
          <w:szCs w:val="26"/>
          <w:lang w:eastAsia="ru-RU"/>
        </w:rPr>
        <w:t xml:space="preserve">(подпрограммы </w:t>
      </w:r>
      <w:r w:rsidRPr="00CD0F7F">
        <w:rPr>
          <w:rFonts w:ascii="Times New Roman" w:hAnsi="Times New Roman"/>
          <w:sz w:val="26"/>
          <w:szCs w:val="26"/>
        </w:rPr>
        <w:t>«Развитие общего образования», «Развитие дополнительного образования и воспитания детей», «</w:t>
      </w:r>
      <w:r w:rsidRPr="00CD0F7F">
        <w:rPr>
          <w:rFonts w:ascii="Times New Roman" w:eastAsia="Times New Roman" w:hAnsi="Times New Roman"/>
          <w:bCs/>
          <w:sz w:val="26"/>
          <w:szCs w:val="26"/>
          <w:lang w:eastAsia="ru-RU"/>
        </w:rPr>
        <w:t>Создание условий для реализации муниципальной программы</w:t>
      </w:r>
      <w:r w:rsidR="00B947C2" w:rsidRPr="00CD0F7F">
        <w:rPr>
          <w:rFonts w:ascii="Times New Roman" w:eastAsia="Times New Roman" w:hAnsi="Times New Roman"/>
          <w:bCs/>
          <w:sz w:val="26"/>
          <w:szCs w:val="26"/>
          <w:lang w:eastAsia="ru-RU"/>
        </w:rPr>
        <w:t>»</w:t>
      </w:r>
      <w:r w:rsidRPr="00CD0F7F">
        <w:rPr>
          <w:rFonts w:ascii="Times New Roman" w:eastAsia="Times New Roman" w:hAnsi="Times New Roman"/>
          <w:bCs/>
          <w:sz w:val="26"/>
          <w:szCs w:val="26"/>
          <w:lang w:eastAsia="ru-RU"/>
        </w:rPr>
        <w:t>).</w:t>
      </w:r>
      <w:r w:rsidRPr="00CD0F7F">
        <w:rPr>
          <w:rFonts w:ascii="Times New Roman" w:hAnsi="Times New Roman"/>
          <w:sz w:val="26"/>
          <w:szCs w:val="26"/>
        </w:rPr>
        <w:t xml:space="preserve"> Достижение основных результатов Программы обеспечено выполнением целевых показателей.</w:t>
      </w:r>
    </w:p>
    <w:p w:rsidR="006403DE" w:rsidRPr="00CD0F7F" w:rsidRDefault="006403DE" w:rsidP="00CD0F7F">
      <w:pPr>
        <w:pStyle w:val="a5"/>
        <w:spacing w:before="120" w:line="276" w:lineRule="auto"/>
        <w:ind w:firstLine="567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CD0F7F">
        <w:rPr>
          <w:rFonts w:ascii="Times New Roman" w:hAnsi="Times New Roman"/>
          <w:sz w:val="26"/>
          <w:szCs w:val="26"/>
          <w:lang w:eastAsia="ru-RU"/>
        </w:rPr>
        <w:t xml:space="preserve">В ходе реализации программы удалось добиться следующих </w:t>
      </w:r>
      <w:r w:rsidRPr="00CD0F7F">
        <w:rPr>
          <w:rFonts w:ascii="Times New Roman" w:hAnsi="Times New Roman"/>
          <w:b/>
          <w:sz w:val="26"/>
          <w:szCs w:val="26"/>
          <w:lang w:eastAsia="ru-RU"/>
        </w:rPr>
        <w:t>основных результатов:</w:t>
      </w:r>
      <w:r w:rsidRPr="00CD0F7F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6403DE" w:rsidRPr="00CD0F7F" w:rsidRDefault="006403DE" w:rsidP="00CD0F7F">
      <w:pPr>
        <w:pStyle w:val="a5"/>
        <w:spacing w:before="120" w:line="276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CD0F7F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Подпрограмма </w:t>
      </w:r>
      <w:r w:rsidRPr="00CD0F7F">
        <w:rPr>
          <w:rFonts w:ascii="Times New Roman" w:hAnsi="Times New Roman"/>
          <w:b/>
          <w:sz w:val="26"/>
          <w:szCs w:val="26"/>
        </w:rPr>
        <w:t>«Развитие общего образования»</w:t>
      </w:r>
    </w:p>
    <w:p w:rsidR="006403DE" w:rsidRPr="00CD0F7F" w:rsidRDefault="006403DE" w:rsidP="00CD0F7F">
      <w:pPr>
        <w:pStyle w:val="ListParagraph1"/>
        <w:shd w:val="clear" w:color="auto" w:fill="FFFFFF"/>
        <w:tabs>
          <w:tab w:val="left" w:pos="1134"/>
        </w:tabs>
        <w:spacing w:before="120" w:line="276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6"/>
          <w:szCs w:val="26"/>
          <w:highlight w:val="yellow"/>
          <w:lang w:eastAsia="ru-RU"/>
        </w:rPr>
      </w:pPr>
      <w:proofErr w:type="gramStart"/>
      <w:r w:rsidRPr="00CD0F7F">
        <w:rPr>
          <w:rFonts w:ascii="Times New Roman" w:hAnsi="Times New Roman" w:cs="Times New Roman"/>
          <w:b/>
          <w:sz w:val="26"/>
          <w:szCs w:val="26"/>
        </w:rPr>
        <w:t>1.Оказание муниципальных услуг по предоставлению общедоступного и бесплатного начального общего, осно</w:t>
      </w:r>
      <w:r w:rsidR="00801FBA" w:rsidRPr="00CD0F7F">
        <w:rPr>
          <w:rFonts w:ascii="Times New Roman" w:hAnsi="Times New Roman" w:cs="Times New Roman"/>
          <w:b/>
          <w:sz w:val="26"/>
          <w:szCs w:val="26"/>
        </w:rPr>
        <w:t>вного общего, среднего</w:t>
      </w:r>
      <w:r w:rsidRPr="00CD0F7F">
        <w:rPr>
          <w:rFonts w:ascii="Times New Roman" w:hAnsi="Times New Roman" w:cs="Times New Roman"/>
          <w:b/>
          <w:sz w:val="26"/>
          <w:szCs w:val="26"/>
        </w:rPr>
        <w:t xml:space="preserve"> общего образования по основным образовательным программам и оказание муниципальных услуг по предоставлению общедоступного и бесплатного начального общего, осно</w:t>
      </w:r>
      <w:r w:rsidR="00801FBA" w:rsidRPr="00CD0F7F">
        <w:rPr>
          <w:rFonts w:ascii="Times New Roman" w:hAnsi="Times New Roman" w:cs="Times New Roman"/>
          <w:b/>
          <w:sz w:val="26"/>
          <w:szCs w:val="26"/>
        </w:rPr>
        <w:t>вного общего, среднего</w:t>
      </w:r>
      <w:r w:rsidRPr="00CD0F7F">
        <w:rPr>
          <w:rFonts w:ascii="Times New Roman" w:hAnsi="Times New Roman" w:cs="Times New Roman"/>
          <w:b/>
          <w:sz w:val="26"/>
          <w:szCs w:val="26"/>
        </w:rPr>
        <w:t xml:space="preserve"> общего образования по основным общеобразовательным программам в специальных (коррекционных) образовательных учреждениях для обучающихся, воспитанников с отклонениями в развитии (выполнение переданных государственных полномочий Удмуртской Республики).</w:t>
      </w:r>
      <w:proofErr w:type="gramEnd"/>
    </w:p>
    <w:p w:rsidR="006403DE" w:rsidRPr="00CD0F7F" w:rsidRDefault="0062084F" w:rsidP="00CD0F7F">
      <w:pPr>
        <w:spacing w:before="120" w:after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 течение 2016</w:t>
      </w:r>
      <w:r w:rsidR="006403DE" w:rsidRPr="00CD0F7F">
        <w:rPr>
          <w:rFonts w:ascii="Times New Roman" w:hAnsi="Times New Roman"/>
          <w:sz w:val="26"/>
          <w:szCs w:val="26"/>
        </w:rPr>
        <w:t xml:space="preserve"> года функционировали </w:t>
      </w:r>
      <w:r w:rsidRPr="00CD0F7F">
        <w:rPr>
          <w:rFonts w:ascii="Times New Roman" w:hAnsi="Times New Roman"/>
          <w:bCs/>
          <w:sz w:val="26"/>
          <w:szCs w:val="26"/>
        </w:rPr>
        <w:t>19</w:t>
      </w:r>
      <w:r w:rsidR="006403DE" w:rsidRPr="00CD0F7F">
        <w:rPr>
          <w:rFonts w:ascii="Times New Roman" w:hAnsi="Times New Roman"/>
          <w:bCs/>
          <w:sz w:val="26"/>
          <w:szCs w:val="26"/>
        </w:rPr>
        <w:t xml:space="preserve"> общеобразовательных организаций, в которых обучал</w:t>
      </w:r>
      <w:r w:rsidR="002146FC" w:rsidRPr="00CD0F7F">
        <w:rPr>
          <w:rFonts w:ascii="Times New Roman" w:hAnsi="Times New Roman"/>
          <w:bCs/>
          <w:sz w:val="26"/>
          <w:szCs w:val="26"/>
        </w:rPr>
        <w:t>ось 9848 обучающихся в 443</w:t>
      </w:r>
      <w:r w:rsidR="00102C1F" w:rsidRPr="00CD0F7F">
        <w:rPr>
          <w:rFonts w:ascii="Times New Roman" w:hAnsi="Times New Roman"/>
          <w:bCs/>
          <w:sz w:val="26"/>
          <w:szCs w:val="26"/>
        </w:rPr>
        <w:t xml:space="preserve"> классах, в том числе 86 коррекционных класса (31</w:t>
      </w:r>
      <w:r w:rsidR="006403DE" w:rsidRPr="00CD0F7F">
        <w:rPr>
          <w:rFonts w:ascii="Times New Roman" w:hAnsi="Times New Roman"/>
          <w:bCs/>
          <w:sz w:val="26"/>
          <w:szCs w:val="26"/>
        </w:rPr>
        <w:t xml:space="preserve"> из них в Муниципальном казенном общеобразовательном учреждении «Общеобразовательная школа № 5 города Глазова Удмуртской Республики»). Услуги</w:t>
      </w:r>
      <w:r w:rsidRPr="00CD0F7F">
        <w:rPr>
          <w:rFonts w:ascii="Times New Roman" w:hAnsi="Times New Roman"/>
          <w:bCs/>
          <w:sz w:val="26"/>
          <w:szCs w:val="26"/>
        </w:rPr>
        <w:t xml:space="preserve"> оказаны в полном объеме. В 2016</w:t>
      </w:r>
      <w:r w:rsidR="006403DE" w:rsidRPr="00CD0F7F">
        <w:rPr>
          <w:rFonts w:ascii="Times New Roman" w:hAnsi="Times New Roman"/>
          <w:bCs/>
          <w:sz w:val="26"/>
          <w:szCs w:val="26"/>
        </w:rPr>
        <w:t xml:space="preserve"> году большое внимание уделяется развитию инклюзивного образования и созданию условий для обучения детей-инвалидов. Оборудованы специализированные кабинеты для инклюзивного образования в МБОУ «СОШ № 4», МБОУ «СШ № 12», </w:t>
      </w:r>
      <w:r w:rsidR="002146FC" w:rsidRPr="00CD0F7F">
        <w:rPr>
          <w:rFonts w:ascii="Times New Roman" w:hAnsi="Times New Roman"/>
          <w:bCs/>
          <w:sz w:val="26"/>
          <w:szCs w:val="26"/>
        </w:rPr>
        <w:t>МБОУ «С</w:t>
      </w:r>
      <w:r w:rsidR="00DB5F62">
        <w:rPr>
          <w:rFonts w:ascii="Times New Roman" w:hAnsi="Times New Roman"/>
          <w:bCs/>
          <w:sz w:val="26"/>
          <w:szCs w:val="26"/>
        </w:rPr>
        <w:t>О</w:t>
      </w:r>
      <w:r w:rsidR="002146FC" w:rsidRPr="00CD0F7F">
        <w:rPr>
          <w:rFonts w:ascii="Times New Roman" w:hAnsi="Times New Roman"/>
          <w:bCs/>
          <w:sz w:val="26"/>
          <w:szCs w:val="26"/>
        </w:rPr>
        <w:t xml:space="preserve">Ш № 16», </w:t>
      </w:r>
      <w:r w:rsidRPr="00CD0F7F">
        <w:rPr>
          <w:rFonts w:ascii="Times New Roman" w:hAnsi="Times New Roman"/>
          <w:bCs/>
          <w:sz w:val="26"/>
          <w:szCs w:val="26"/>
        </w:rPr>
        <w:t>МКОУ «ОШ № 5», разрабатывается нормативная база</w:t>
      </w:r>
      <w:r w:rsidR="006403DE" w:rsidRPr="00CD0F7F">
        <w:rPr>
          <w:rFonts w:ascii="Times New Roman" w:hAnsi="Times New Roman"/>
          <w:bCs/>
          <w:sz w:val="26"/>
          <w:szCs w:val="26"/>
        </w:rPr>
        <w:t xml:space="preserve"> для организации инклюзивного образования. Увеличилось количество обучающихся в форме семейного обучения – </w:t>
      </w:r>
      <w:r w:rsidR="002146FC" w:rsidRPr="00CD0F7F">
        <w:rPr>
          <w:rFonts w:ascii="Times New Roman" w:hAnsi="Times New Roman"/>
          <w:bCs/>
          <w:sz w:val="26"/>
          <w:szCs w:val="26"/>
        </w:rPr>
        <w:t>38 человек, в 2015</w:t>
      </w:r>
      <w:r w:rsidR="006403DE" w:rsidRPr="00CD0F7F">
        <w:rPr>
          <w:rFonts w:ascii="Times New Roman" w:hAnsi="Times New Roman"/>
          <w:bCs/>
          <w:sz w:val="26"/>
          <w:szCs w:val="26"/>
        </w:rPr>
        <w:t xml:space="preserve"> году – </w:t>
      </w:r>
      <w:r w:rsidR="002146FC" w:rsidRPr="00CD0F7F">
        <w:rPr>
          <w:rFonts w:ascii="Times New Roman" w:hAnsi="Times New Roman"/>
          <w:bCs/>
          <w:sz w:val="26"/>
          <w:szCs w:val="26"/>
        </w:rPr>
        <w:t>12 человек</w:t>
      </w:r>
      <w:r w:rsidR="006403DE" w:rsidRPr="00CD0F7F">
        <w:rPr>
          <w:rFonts w:ascii="Times New Roman" w:hAnsi="Times New Roman"/>
          <w:bCs/>
          <w:sz w:val="26"/>
          <w:szCs w:val="26"/>
        </w:rPr>
        <w:t>.</w:t>
      </w:r>
    </w:p>
    <w:p w:rsidR="00E36586" w:rsidRPr="00CD0F7F" w:rsidRDefault="00E36586" w:rsidP="00CD0F7F">
      <w:pPr>
        <w:spacing w:before="120" w:after="0"/>
        <w:jc w:val="both"/>
        <w:rPr>
          <w:rFonts w:ascii="Times New Roman" w:hAnsi="Times New Roman"/>
          <w:bCs/>
          <w:sz w:val="26"/>
          <w:szCs w:val="26"/>
        </w:rPr>
      </w:pPr>
      <w:r w:rsidRPr="00CD0F7F">
        <w:rPr>
          <w:rFonts w:ascii="Times New Roman" w:hAnsi="Times New Roman"/>
        </w:rPr>
        <w:tab/>
      </w:r>
      <w:r w:rsidRPr="00CD0F7F">
        <w:rPr>
          <w:rFonts w:ascii="Times New Roman" w:hAnsi="Times New Roman"/>
          <w:bCs/>
          <w:sz w:val="26"/>
          <w:szCs w:val="26"/>
        </w:rPr>
        <w:t>В государственной (итоговой) аттестации в 2015 - 2016 учебном году приняли участие 1280 человек (в том числе 458 выпускников 11 классов, и 822 выпускника 9 классов). 2 выпускника 11 классов по состоянию здоровья не сдавали экзамены. Обучающиеся 9-х классов сдавали выпускные экзамены в форме основного государственного экзамена (ОГЭ) и государственного выпускного экзамена (ГВЭ - для учащихся коррекционных классов, учащихся, обучающихся на дому и т.п.). Обязательными предметами для сдачи являются русский язык и математика, а также два предмета по выбору. Выпускники 9-х классов обязаны были дополнительно выбрать 2 предмета в соответствии с их желанием (то есть всего 4 предмета).</w:t>
      </w:r>
    </w:p>
    <w:p w:rsidR="00801FBA" w:rsidRPr="00CD0F7F" w:rsidRDefault="00E36586" w:rsidP="00CD0F7F">
      <w:pPr>
        <w:spacing w:before="120" w:after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CD0F7F">
        <w:rPr>
          <w:rFonts w:ascii="Times New Roman" w:hAnsi="Times New Roman"/>
          <w:bCs/>
          <w:sz w:val="26"/>
          <w:szCs w:val="26"/>
        </w:rPr>
        <w:lastRenderedPageBreak/>
        <w:t>Успешность, качество по предметам, в целом, сохраняются. Средний балл по обязательным предметам: по русскому языку улучшился на 0,12, по математике на 0,32. По предметам по выбору улучшились результаты по литературе. В целом, результаты выпускных экзаменов за курс основного общего образования удовлетворительные. 8 человек из 822 сдававших экзамены, что составляет 0,97 %, получили аттестат с отличием. Не прошли итоговую аттестацию 4 человека (0,5 %).</w:t>
      </w:r>
    </w:p>
    <w:p w:rsidR="00F2097C" w:rsidRPr="00CD0F7F" w:rsidRDefault="00E36586" w:rsidP="00CD0F7F">
      <w:pPr>
        <w:spacing w:before="120" w:after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CD0F7F">
        <w:rPr>
          <w:rFonts w:ascii="Times New Roman" w:hAnsi="Times New Roman"/>
          <w:bCs/>
          <w:sz w:val="26"/>
          <w:szCs w:val="26"/>
        </w:rPr>
        <w:t>Одним из главных показателей качества образования являются результаты ЕГЭ, которые сохраняются в г. Глазове на достаточно высоком уровне. В целом, данные свидетельствуют о стабильности образовательной системы города Глазова. Успешность сдачи ЕГЭ по русскому языку, литературе, английскому языку и географии</w:t>
      </w:r>
      <w:r w:rsidR="00A3234F" w:rsidRPr="00CD0F7F">
        <w:rPr>
          <w:rFonts w:ascii="Times New Roman" w:hAnsi="Times New Roman"/>
          <w:bCs/>
          <w:sz w:val="26"/>
          <w:szCs w:val="26"/>
        </w:rPr>
        <w:t>,</w:t>
      </w:r>
      <w:r w:rsidRPr="00CD0F7F">
        <w:rPr>
          <w:rFonts w:ascii="Times New Roman" w:hAnsi="Times New Roman"/>
          <w:bCs/>
          <w:sz w:val="26"/>
          <w:szCs w:val="26"/>
        </w:rPr>
        <w:t xml:space="preserve"> как и в прошлом году</w:t>
      </w:r>
      <w:r w:rsidR="00A3234F" w:rsidRPr="00CD0F7F">
        <w:rPr>
          <w:rFonts w:ascii="Times New Roman" w:hAnsi="Times New Roman"/>
          <w:bCs/>
          <w:sz w:val="26"/>
          <w:szCs w:val="26"/>
        </w:rPr>
        <w:t>,</w:t>
      </w:r>
      <w:r w:rsidRPr="00CD0F7F">
        <w:rPr>
          <w:rFonts w:ascii="Times New Roman" w:hAnsi="Times New Roman"/>
          <w:bCs/>
          <w:sz w:val="26"/>
          <w:szCs w:val="26"/>
        </w:rPr>
        <w:t xml:space="preserve"> составляет 100%; увеличилась по сравнению с 2015 г. успешность по математике профильной на 3%, математике базовой и обществознанию - на 1%. Средний балл по городу абсолютно по всем предметам выше среднереспубликанского балла. 2 выпускника 11 класса МБОУ «ФМЛ» получили наивысшие 100 баллов по 2 предметам (русскому языку и химии). В Удмуртской Республике 11 человек получили 100 баллов по русскому языку и 4 человека по химии. По русскому языку выше 90 баллов получено 44 выпускниками (школы № 1, 2, 7 – по 1 выпускнику; школы № 3, 4, 15 -  3 выпускника; гимназия 6 – 4 выпускника; гимназия 8 – 7 выпускников; гимназия 14 – 10 выпускников; ФМЛ- 16 выпускников). По математике (профильный уровень) выше 90 баллов получено 5 выпускниками МБОУ «ФМЛ». По математике (базовый уровень) средний балл по городу - 4,7. Средний балл «5» получен 10-тью школами. Это школы № 1, 2, 3, 7, 11, 15, гимназии 6, 8, 14, ФМЛ. В школах № 4, 12,13,16, ЦО – средний балл 4. В школах 9 и 10 выпускных классов не было.</w:t>
      </w:r>
    </w:p>
    <w:p w:rsidR="006403DE" w:rsidRPr="00CD0F7F" w:rsidRDefault="006403DE" w:rsidP="00CD0F7F">
      <w:pPr>
        <w:pStyle w:val="a5"/>
        <w:spacing w:before="120" w:line="276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CD0F7F">
        <w:rPr>
          <w:rFonts w:ascii="Times New Roman" w:hAnsi="Times New Roman"/>
          <w:b/>
          <w:sz w:val="26"/>
          <w:szCs w:val="26"/>
        </w:rPr>
        <w:t>2. Формирование и развитие современной информационной образовательной среды в муниципальных общеобразовательных организациях.</w:t>
      </w:r>
    </w:p>
    <w:p w:rsidR="006403DE" w:rsidRPr="00CD0F7F" w:rsidRDefault="00F2097C" w:rsidP="00CD0F7F">
      <w:pPr>
        <w:spacing w:before="120"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 2016</w:t>
      </w:r>
      <w:r w:rsidR="006403DE" w:rsidRPr="00CD0F7F">
        <w:rPr>
          <w:rFonts w:ascii="Times New Roman" w:hAnsi="Times New Roman"/>
          <w:sz w:val="26"/>
          <w:szCs w:val="26"/>
        </w:rPr>
        <w:t xml:space="preserve"> году велась</w:t>
      </w:r>
      <w:r w:rsidR="00542EAC" w:rsidRPr="00CD0F7F">
        <w:rPr>
          <w:rFonts w:ascii="Times New Roman" w:hAnsi="Times New Roman"/>
          <w:sz w:val="26"/>
          <w:szCs w:val="26"/>
        </w:rPr>
        <w:t xml:space="preserve"> активная работа по Формированию и развитию</w:t>
      </w:r>
      <w:r w:rsidR="006403DE" w:rsidRPr="00CD0F7F">
        <w:rPr>
          <w:rFonts w:ascii="Times New Roman" w:hAnsi="Times New Roman"/>
          <w:sz w:val="26"/>
          <w:szCs w:val="26"/>
        </w:rPr>
        <w:t xml:space="preserve"> современной информационной образовательной среды в муниципальных общеобразовательных организ</w:t>
      </w:r>
      <w:r w:rsidR="00956A50" w:rsidRPr="00CD0F7F">
        <w:rPr>
          <w:rFonts w:ascii="Times New Roman" w:hAnsi="Times New Roman"/>
          <w:sz w:val="26"/>
          <w:szCs w:val="26"/>
        </w:rPr>
        <w:t xml:space="preserve">ациях города Глазова. </w:t>
      </w:r>
      <w:proofErr w:type="gramStart"/>
      <w:r w:rsidR="00956A50" w:rsidRPr="00CD0F7F">
        <w:rPr>
          <w:rFonts w:ascii="Times New Roman" w:hAnsi="Times New Roman"/>
          <w:sz w:val="26"/>
          <w:szCs w:val="26"/>
        </w:rPr>
        <w:t>Во всех 19</w:t>
      </w:r>
      <w:r w:rsidR="006403DE" w:rsidRPr="00CD0F7F">
        <w:rPr>
          <w:rFonts w:ascii="Times New Roman" w:hAnsi="Times New Roman"/>
          <w:sz w:val="26"/>
          <w:szCs w:val="26"/>
        </w:rPr>
        <w:t xml:space="preserve"> общеобразовательных организациях ведутся электронные журналы и дне</w:t>
      </w:r>
      <w:r w:rsidR="00956A50" w:rsidRPr="00CD0F7F">
        <w:rPr>
          <w:rFonts w:ascii="Times New Roman" w:hAnsi="Times New Roman"/>
          <w:sz w:val="26"/>
          <w:szCs w:val="26"/>
        </w:rPr>
        <w:t>вники. 11 общеобразовательных организаций из 19</w:t>
      </w:r>
      <w:r w:rsidR="006403DE" w:rsidRPr="00CD0F7F">
        <w:rPr>
          <w:rFonts w:ascii="Times New Roman" w:hAnsi="Times New Roman"/>
          <w:sz w:val="26"/>
          <w:szCs w:val="26"/>
        </w:rPr>
        <w:t xml:space="preserve"> перешли на ведение классных журналов</w:t>
      </w:r>
      <w:r w:rsidR="00956A50" w:rsidRPr="00CD0F7F">
        <w:rPr>
          <w:rFonts w:ascii="Times New Roman" w:hAnsi="Times New Roman"/>
          <w:sz w:val="26"/>
          <w:szCs w:val="26"/>
        </w:rPr>
        <w:t xml:space="preserve"> в электронном виде с 01.09.2016</w:t>
      </w:r>
      <w:r w:rsidR="00801FBA" w:rsidRPr="00CD0F7F">
        <w:rPr>
          <w:rFonts w:ascii="Times New Roman" w:hAnsi="Times New Roman"/>
          <w:sz w:val="26"/>
          <w:szCs w:val="26"/>
        </w:rPr>
        <w:t>г. Также в 2016 году продолжает работу</w:t>
      </w:r>
      <w:r w:rsidR="006403DE" w:rsidRPr="00CD0F7F">
        <w:rPr>
          <w:rFonts w:ascii="Times New Roman" w:hAnsi="Times New Roman"/>
          <w:sz w:val="26"/>
          <w:szCs w:val="26"/>
        </w:rPr>
        <w:t xml:space="preserve"> Межшкольный методический совет по информатизации под руководством Д.С. Вахрушева, в состав которого вошли заместители директоров, ответственные по информатизации в образовательных организациях, руководители ГМО.</w:t>
      </w:r>
      <w:proofErr w:type="gramEnd"/>
      <w:r w:rsidR="006403DE" w:rsidRPr="00CD0F7F">
        <w:rPr>
          <w:rFonts w:ascii="Times New Roman" w:hAnsi="Times New Roman"/>
          <w:sz w:val="26"/>
          <w:szCs w:val="26"/>
        </w:rPr>
        <w:t xml:space="preserve"> МБУ «ИМЦ» разработано Положение о Межшкольном методическом совете по информатизации.</w:t>
      </w:r>
    </w:p>
    <w:p w:rsidR="006403DE" w:rsidRPr="00CD0F7F" w:rsidRDefault="006403DE" w:rsidP="00CD0F7F">
      <w:pPr>
        <w:pStyle w:val="a5"/>
        <w:spacing w:before="120" w:line="276" w:lineRule="auto"/>
        <w:ind w:firstLine="502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Активно внедряются дистанционные курсы для учащихся. Если в 2014 году всего одна образовательная организация предоставляла дистанционное</w:t>
      </w:r>
      <w:r w:rsidR="00956A50" w:rsidRPr="00CD0F7F">
        <w:rPr>
          <w:rFonts w:ascii="Times New Roman" w:hAnsi="Times New Roman"/>
          <w:sz w:val="26"/>
          <w:szCs w:val="26"/>
        </w:rPr>
        <w:t xml:space="preserve"> обучение </w:t>
      </w:r>
      <w:proofErr w:type="gramStart"/>
      <w:r w:rsidR="00956A50" w:rsidRPr="00CD0F7F">
        <w:rPr>
          <w:rFonts w:ascii="Times New Roman" w:hAnsi="Times New Roman"/>
          <w:sz w:val="26"/>
          <w:szCs w:val="26"/>
        </w:rPr>
        <w:t>обучающимся</w:t>
      </w:r>
      <w:proofErr w:type="gramEnd"/>
      <w:r w:rsidR="00956A50" w:rsidRPr="00CD0F7F">
        <w:rPr>
          <w:rFonts w:ascii="Times New Roman" w:hAnsi="Times New Roman"/>
          <w:sz w:val="26"/>
          <w:szCs w:val="26"/>
        </w:rPr>
        <w:t>, то в 2016 году это все общеобразовательные организации</w:t>
      </w:r>
      <w:r w:rsidRPr="00CD0F7F">
        <w:rPr>
          <w:rFonts w:ascii="Times New Roman" w:hAnsi="Times New Roman"/>
          <w:sz w:val="26"/>
          <w:szCs w:val="26"/>
        </w:rPr>
        <w:t>. Дистанционные курсы разработаны по математике, физике, информатике и ИКТ, русскому языку. В настоящее время разрабатываются дистанционные курсы и по другим предметам учебного плана.</w:t>
      </w:r>
    </w:p>
    <w:p w:rsidR="002F4E83" w:rsidRPr="00CD0F7F" w:rsidRDefault="002F4E83" w:rsidP="00CD0F7F">
      <w:pPr>
        <w:pStyle w:val="a4"/>
        <w:spacing w:before="120" w:after="0"/>
        <w:ind w:left="0" w:firstLine="502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С сентября по 15 декабря все общеобразовательные организации города участвовали в республиканском конкурсе «</w:t>
      </w:r>
      <w:r w:rsidRPr="00CD0F7F">
        <w:rPr>
          <w:rFonts w:ascii="Times New Roman" w:hAnsi="Times New Roman"/>
          <w:sz w:val="26"/>
          <w:szCs w:val="26"/>
          <w:lang w:val="en-US"/>
        </w:rPr>
        <w:t>IT</w:t>
      </w:r>
      <w:r w:rsidRPr="00CD0F7F">
        <w:rPr>
          <w:rFonts w:ascii="Times New Roman" w:hAnsi="Times New Roman"/>
          <w:sz w:val="26"/>
          <w:szCs w:val="26"/>
        </w:rPr>
        <w:t xml:space="preserve">-марафон 2. Электронные </w:t>
      </w:r>
      <w:proofErr w:type="spellStart"/>
      <w:r w:rsidRPr="00CD0F7F">
        <w:rPr>
          <w:rFonts w:ascii="Times New Roman" w:hAnsi="Times New Roman"/>
          <w:sz w:val="26"/>
          <w:szCs w:val="26"/>
        </w:rPr>
        <w:t>госуслуги</w:t>
      </w:r>
      <w:proofErr w:type="spellEnd"/>
      <w:r w:rsidRPr="00CD0F7F">
        <w:rPr>
          <w:rFonts w:ascii="Times New Roman" w:hAnsi="Times New Roman"/>
          <w:sz w:val="26"/>
          <w:szCs w:val="26"/>
        </w:rPr>
        <w:t xml:space="preserve">». Обеспечено </w:t>
      </w:r>
      <w:r w:rsidRPr="00CD0F7F">
        <w:rPr>
          <w:rFonts w:ascii="Times New Roman" w:hAnsi="Times New Roman"/>
          <w:sz w:val="26"/>
          <w:szCs w:val="26"/>
        </w:rPr>
        <w:lastRenderedPageBreak/>
        <w:t xml:space="preserve">достижение каждой образовательной организацией  МО «Город Глазов» общего количества набранных конкурсных баллов, превышающего общее количество учащихся образовательной организации не менее чем в два раза. Показатель выполнен в полном объеме. Средний балл по школам города Глазова составил 3,40. Все общеобразовательные организации города  достигли показателя среднего балла не ниже 2. МБОУ «Гимназия № 8» заняла </w:t>
      </w:r>
      <w:r w:rsidRPr="00CD0F7F">
        <w:rPr>
          <w:rFonts w:ascii="Times New Roman" w:hAnsi="Times New Roman"/>
          <w:sz w:val="26"/>
          <w:szCs w:val="26"/>
          <w:lang w:val="en-US"/>
        </w:rPr>
        <w:t>II</w:t>
      </w:r>
      <w:r w:rsidRPr="00CD0F7F">
        <w:rPr>
          <w:rFonts w:ascii="Times New Roman" w:hAnsi="Times New Roman"/>
          <w:sz w:val="26"/>
          <w:szCs w:val="26"/>
        </w:rPr>
        <w:t xml:space="preserve"> место в гр</w:t>
      </w:r>
      <w:r w:rsidR="00036D2A" w:rsidRPr="00CD0F7F">
        <w:rPr>
          <w:rFonts w:ascii="Times New Roman" w:hAnsi="Times New Roman"/>
          <w:sz w:val="26"/>
          <w:szCs w:val="26"/>
        </w:rPr>
        <w:t>уппе школ с количеством обучающихся</w:t>
      </w:r>
      <w:r w:rsidRPr="00CD0F7F">
        <w:rPr>
          <w:rFonts w:ascii="Times New Roman" w:hAnsi="Times New Roman"/>
          <w:sz w:val="26"/>
          <w:szCs w:val="26"/>
        </w:rPr>
        <w:t xml:space="preserve"> от 421 до 550, набрав средний балл 17,53.</w:t>
      </w:r>
    </w:p>
    <w:p w:rsidR="006403DE" w:rsidRPr="00CD0F7F" w:rsidRDefault="006403DE" w:rsidP="00CD0F7F">
      <w:pPr>
        <w:pStyle w:val="a4"/>
        <w:numPr>
          <w:ilvl w:val="0"/>
          <w:numId w:val="5"/>
        </w:numPr>
        <w:spacing w:before="120" w:after="0"/>
        <w:ind w:left="0" w:firstLine="567"/>
        <w:contextualSpacing w:val="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D0F7F">
        <w:rPr>
          <w:rFonts w:ascii="Times New Roman" w:hAnsi="Times New Roman"/>
          <w:b/>
          <w:sz w:val="26"/>
          <w:szCs w:val="26"/>
          <w:lang w:eastAsia="ru-RU"/>
        </w:rPr>
        <w:t>Обеспечение учащихся общеобразовательных учреждений качественным сбалансированным питанием.</w:t>
      </w:r>
    </w:p>
    <w:p w:rsidR="00114044" w:rsidRPr="00CD0F7F" w:rsidRDefault="00114044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 2016 году организовано горячее питание во всех общеобразовательных организациях города Глазова. Стоимость питания для всех льготных</w:t>
      </w:r>
      <w:r w:rsidRPr="00CD0F7F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CD0F7F">
        <w:rPr>
          <w:rFonts w:ascii="Times New Roman" w:hAnsi="Times New Roman"/>
          <w:sz w:val="26"/>
          <w:szCs w:val="26"/>
        </w:rPr>
        <w:t>категорий учащихся составляет 45 рублей в день, стоимость питания для остальных категорий – 52 рубля.</w:t>
      </w:r>
    </w:p>
    <w:p w:rsidR="00114044" w:rsidRPr="00CD0F7F" w:rsidRDefault="00114044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 2016-2017 учебном году охват горячим питанием составил 87%, охват всеми видами питания – 95,6%.</w:t>
      </w:r>
    </w:p>
    <w:p w:rsidR="00114044" w:rsidRPr="00CD0F7F" w:rsidRDefault="00114044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 2015-2016 учебном году охват горячим питанием составил 89%, охват всеми видами питания – 94%.</w:t>
      </w:r>
    </w:p>
    <w:p w:rsidR="00114044" w:rsidRPr="00CD0F7F" w:rsidRDefault="00114044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В рамках реализации мероприятий по детскому и школьному питанию в 2016 году молоком, молочными и другими напитками, обогащенными микронутриентами, кулинарным (кондитерским) изделием ежемесячно было обеспечено в среднем 5043 учащихся 1-5-х классов. </w:t>
      </w:r>
    </w:p>
    <w:p w:rsidR="00114044" w:rsidRPr="00CD0F7F" w:rsidRDefault="00114044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 2016 году в МО «Город Глазов» бесплатным одноразовым питанием обеспечиваются обучающиеся следующих категорий с 1 по 11 класс на общую сумму 45,00 рублей в день из бюджета Удмуртской Республики и города Глазова: всего  1508 обучаю</w:t>
      </w:r>
      <w:r w:rsidR="00A3234F" w:rsidRPr="00CD0F7F">
        <w:rPr>
          <w:rFonts w:ascii="Times New Roman" w:hAnsi="Times New Roman"/>
          <w:sz w:val="26"/>
          <w:szCs w:val="26"/>
        </w:rPr>
        <w:t>щихся (на 31 декабря 2016 года):</w:t>
      </w:r>
    </w:p>
    <w:p w:rsidR="00114044" w:rsidRPr="00CD0F7F" w:rsidRDefault="00114044" w:rsidP="00CD0F7F">
      <w:pPr>
        <w:pStyle w:val="a4"/>
        <w:numPr>
          <w:ilvl w:val="0"/>
          <w:numId w:val="11"/>
        </w:numPr>
        <w:spacing w:before="120" w:after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CD0F7F">
        <w:rPr>
          <w:rFonts w:ascii="Times New Roman" w:hAnsi="Times New Roman"/>
          <w:sz w:val="26"/>
          <w:szCs w:val="26"/>
        </w:rPr>
        <w:t>дети из многодетных малообеспеченных семей в соответствии с Законом Удмуртской Республики от 05 мая 2006 года № 13-РЗ «О мерах по социальной поддержке многодетных семей», Постановления Правительства Удмуртской Республики от 20 ноября 2006 года № 127 «О реализации Закона Удмуртской Республики от 05 мая 2006 года № 13-РЗ «О мерах по социальной поддержке многодетных семей».</w:t>
      </w:r>
      <w:proofErr w:type="gramEnd"/>
      <w:r w:rsidRPr="00CD0F7F">
        <w:rPr>
          <w:rFonts w:ascii="Times New Roman" w:hAnsi="Times New Roman"/>
          <w:sz w:val="26"/>
          <w:szCs w:val="26"/>
        </w:rPr>
        <w:t xml:space="preserve"> Питание осуществляется за счет бюджета Удмуртской Республики (30,00рублей) и бюджета города Глазова (15,00 рублей) 1017 детей. За 2016 год  израсходовано 5 418 777 рублей из республиканского бюджета, 2 678 820 рублей из местного бюджета.</w:t>
      </w:r>
    </w:p>
    <w:p w:rsidR="00114044" w:rsidRPr="00CD0F7F" w:rsidRDefault="00114044" w:rsidP="00CD0F7F">
      <w:pPr>
        <w:pStyle w:val="a4"/>
        <w:numPr>
          <w:ilvl w:val="0"/>
          <w:numId w:val="11"/>
        </w:numPr>
        <w:spacing w:before="120" w:after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CD0F7F">
        <w:rPr>
          <w:rFonts w:ascii="Times New Roman" w:hAnsi="Times New Roman"/>
          <w:sz w:val="26"/>
          <w:szCs w:val="26"/>
        </w:rPr>
        <w:t>дети из малообеспеченных (кроме детей из многодетных) семей в соответствии с подпрограммой «Детское и школьное питание» государственной программы Удмуртской Республики «Развитие образования», утвержденной Постановлением Правительства УР от 05.12.2016 года № 503.</w:t>
      </w:r>
      <w:proofErr w:type="gramEnd"/>
      <w:r w:rsidRPr="00CD0F7F">
        <w:rPr>
          <w:rFonts w:ascii="Times New Roman" w:hAnsi="Times New Roman"/>
          <w:sz w:val="26"/>
          <w:szCs w:val="26"/>
        </w:rPr>
        <w:t xml:space="preserve"> Питание осуществляется за счет бюджета Удмуртской Республики (30 рублей) и бюджета города Глазова (15 рублей) 276 детей. За 2016 год  израсходовано 1063321, 72 рублей из республиканского бюджета, 1005153,28 рублей из местного бюджета.</w:t>
      </w:r>
    </w:p>
    <w:p w:rsidR="00114044" w:rsidRPr="00CD0F7F" w:rsidRDefault="00114044" w:rsidP="004A3331">
      <w:pPr>
        <w:pStyle w:val="a4"/>
        <w:numPr>
          <w:ilvl w:val="0"/>
          <w:numId w:val="11"/>
        </w:numPr>
        <w:spacing w:before="120" w:after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CD0F7F">
        <w:rPr>
          <w:rFonts w:ascii="Times New Roman" w:hAnsi="Times New Roman"/>
          <w:sz w:val="26"/>
          <w:szCs w:val="26"/>
        </w:rPr>
        <w:lastRenderedPageBreak/>
        <w:t>дети, находящиеся в социально-опасном положении в соответствии с решением Глазовской городской Думы от 31.10.2007 г. № 428 «О предоставлении за счет средств бюджета г. Глазова бесплатного питания для отдельных категорий учащихся муниципальных общеобразовательных учреждений г. Глазова» и с постановлением Администрации города Глазова от 01.02.2016 года № 26/1 «Об организации бесплатного одноразового питания для отдельных категорий учащихся, детей из малообеспеченных семей и</w:t>
      </w:r>
      <w:proofErr w:type="gramEnd"/>
      <w:r w:rsidRPr="00CD0F7F">
        <w:rPr>
          <w:rFonts w:ascii="Times New Roman" w:hAnsi="Times New Roman"/>
          <w:sz w:val="26"/>
          <w:szCs w:val="26"/>
        </w:rPr>
        <w:t xml:space="preserve"> детей из многодетных малообеспеченных семей муниципальных общеобразовательных учреждений города Глазова». Питание осуществляется за счет бюджета города Глазова. За 2016 год питанием обеспечено 215 детей, израсходовано 1 789 470 рублей из местного бюджета.</w:t>
      </w:r>
    </w:p>
    <w:p w:rsidR="00114044" w:rsidRPr="00CD0F7F" w:rsidRDefault="00114044" w:rsidP="00CD0F7F">
      <w:pPr>
        <w:spacing w:before="120" w:after="0"/>
        <w:ind w:firstLine="360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Таким образом, расходы республики составили 6 582 099,20 рублей, расходы города составили 5 473 443,28 рублей.</w:t>
      </w:r>
    </w:p>
    <w:p w:rsidR="00114044" w:rsidRPr="00CD0F7F" w:rsidRDefault="00114044" w:rsidP="00CD0F7F">
      <w:pPr>
        <w:spacing w:before="120" w:after="0"/>
        <w:ind w:firstLine="360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Всего расходы на организацию питания льготных категорий обучающихся за 2016 год составили 12 055 542,48 рублей.</w:t>
      </w:r>
    </w:p>
    <w:p w:rsidR="00114044" w:rsidRPr="00CD0F7F" w:rsidRDefault="00114044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Бесплатным двухразовым питанием обеспечиваются обучающиеся Муниципального казенного общеобразовательного учреждения «Общеобразовательная школа № 5 города Глазова Удмуртской Республики» в соответствии с п.7 ст.79 273-ФЗ «Об образовании в Российской Федерации». Стоимость питания в день: 97 рублей для детей 7-11 лет и 118 рублей для детей 12-18 лет.</w:t>
      </w:r>
    </w:p>
    <w:p w:rsidR="0005320D" w:rsidRPr="00CD0F7F" w:rsidRDefault="0005320D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Однако, пунктом 7 статьи 79 «Организация получения образования обучающихся с ограниченными возможностями здоровья» Федерального закона от 29 декабря 2012 года 273-ФЗ «Об образовании в Российской Федерации» предусмотрено обеспечение бесплатным двухразовым питанием «иных обучающихся с ограниченными возможностями здоровья». Речь идет об обучающихся, получающих образование по адаптированным основным общеобразовательным программам совместно с другими обучающимися в общеобразовательных организациях, а не </w:t>
      </w:r>
      <w:proofErr w:type="gramStart"/>
      <w:r w:rsidRPr="00CD0F7F">
        <w:rPr>
          <w:rFonts w:ascii="Times New Roman" w:hAnsi="Times New Roman"/>
          <w:sz w:val="26"/>
          <w:szCs w:val="26"/>
        </w:rPr>
        <w:t>об</w:t>
      </w:r>
      <w:proofErr w:type="gramEnd"/>
      <w:r w:rsidRPr="00CD0F7F">
        <w:rPr>
          <w:rFonts w:ascii="Times New Roman" w:hAnsi="Times New Roman"/>
          <w:sz w:val="26"/>
          <w:szCs w:val="26"/>
        </w:rPr>
        <w:t xml:space="preserve"> обучающихся специальных (коррекционных) образовательных учреждений.</w:t>
      </w:r>
    </w:p>
    <w:p w:rsidR="0005320D" w:rsidRPr="00CD0F7F" w:rsidRDefault="0005320D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CD0F7F">
        <w:rPr>
          <w:rFonts w:ascii="Times New Roman" w:hAnsi="Times New Roman"/>
          <w:sz w:val="26"/>
          <w:szCs w:val="26"/>
        </w:rPr>
        <w:t xml:space="preserve">В Удмуртской Республике нормативными правовыми актами мера социальной поддержки в виде предоставления бесплатного питания в учебное время для обучающихся с ограниченными возможностями здоровья в общеобразовательных организациях, осуществляющих образовательную деятельность по адаптированным программам в отдельных классах, не предусмотрена. </w:t>
      </w:r>
      <w:proofErr w:type="gramEnd"/>
    </w:p>
    <w:p w:rsidR="0005320D" w:rsidRPr="00CD0F7F" w:rsidRDefault="0005320D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 2016 году стали поступать обращения граждан с просьбой обеспечить детей-инвалидов, обучающихся в общеобразовательных организациях с другими обучающимися, бесплатным двухразовым питанием в соответствии с пунктом 7 статьи 79 «Организация получения образования обучающихся с ограниченными возможностями здоровья» Федерального закона от 29 декабря 2012 года 273-ФЗ «Об образовании в Российской Федерации».</w:t>
      </w:r>
    </w:p>
    <w:p w:rsidR="0005320D" w:rsidRPr="00CD0F7F" w:rsidRDefault="0005320D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В МО «Город Глазов» в 2016-2017 учебном году в 5-ти общеобразовательных организациях в 55 классах обучается 564 школьника с ограниченными возможностями </w:t>
      </w:r>
      <w:r w:rsidRPr="00CD0F7F">
        <w:rPr>
          <w:rFonts w:ascii="Times New Roman" w:hAnsi="Times New Roman"/>
          <w:sz w:val="26"/>
          <w:szCs w:val="26"/>
        </w:rPr>
        <w:lastRenderedPageBreak/>
        <w:t>здоровья. Объем средств, необходимых для организации горячего питания  детей с ОВЗ на первое полугодие 2017 года составляет 10 224 тысячи рублей.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Для улучшения качества питания школьных столовых проводится постоянный мониторинг по питанию, анкетирование родителей, организуются встречи с представителями МАУ «Здоровое питание» и медицинскими работниками по вопросам питания и пропаганде правильного питания.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Управлением образования и образовательными учреждениями города ведется большая работа по совершенствованию организации системы школьного питания: участие в Федеральной программе «Разговор о правильном питании», участие в республиканских проектах и конкурсах «Школьное молоко», массовые мероприятия по пропаганде правильного питания, обобщение опыта педагогических работников по вопросам питания, проведение семинаров, совещаний и так далее.</w:t>
      </w:r>
    </w:p>
    <w:p w:rsidR="006403DE" w:rsidRPr="00CD0F7F" w:rsidRDefault="006403DE" w:rsidP="00CD0F7F">
      <w:pPr>
        <w:pStyle w:val="a4"/>
        <w:numPr>
          <w:ilvl w:val="0"/>
          <w:numId w:val="5"/>
        </w:numPr>
        <w:spacing w:before="120" w:after="0"/>
        <w:ind w:left="0" w:firstLine="567"/>
        <w:contextualSpacing w:val="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D0F7F">
        <w:rPr>
          <w:rFonts w:ascii="Times New Roman" w:hAnsi="Times New Roman"/>
          <w:b/>
          <w:sz w:val="26"/>
          <w:szCs w:val="26"/>
          <w:lang w:eastAsia="ru-RU"/>
        </w:rPr>
        <w:t>Модернизация пищеблоков муниципальных общеобразовательных учреждений.</w:t>
      </w:r>
    </w:p>
    <w:p w:rsidR="00A3234F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CD0F7F">
        <w:rPr>
          <w:rFonts w:ascii="Times New Roman" w:hAnsi="Times New Roman"/>
          <w:sz w:val="26"/>
          <w:szCs w:val="26"/>
        </w:rPr>
        <w:t xml:space="preserve">В целях модернизации пищеблоков предприятий питания для </w:t>
      </w:r>
      <w:r w:rsidR="00A3234F" w:rsidRPr="00CD0F7F">
        <w:rPr>
          <w:rFonts w:ascii="Times New Roman" w:hAnsi="Times New Roman"/>
          <w:sz w:val="26"/>
          <w:szCs w:val="26"/>
        </w:rPr>
        <w:t>детей школьного возраста в 2016</w:t>
      </w:r>
      <w:r w:rsidRPr="00CD0F7F">
        <w:rPr>
          <w:rFonts w:ascii="Times New Roman" w:hAnsi="Times New Roman"/>
          <w:sz w:val="26"/>
          <w:szCs w:val="26"/>
        </w:rPr>
        <w:t xml:space="preserve"> году </w:t>
      </w:r>
      <w:r w:rsidR="00984BDA" w:rsidRPr="00CD0F7F">
        <w:rPr>
          <w:rFonts w:ascii="Times New Roman" w:hAnsi="Times New Roman"/>
          <w:color w:val="000000"/>
          <w:sz w:val="26"/>
          <w:szCs w:val="26"/>
        </w:rPr>
        <w:t xml:space="preserve">приобретены </w:t>
      </w:r>
      <w:r w:rsidR="00A3234F" w:rsidRPr="00CD0F7F">
        <w:rPr>
          <w:rFonts w:ascii="Times New Roman" w:hAnsi="Times New Roman"/>
          <w:color w:val="000000"/>
          <w:sz w:val="26"/>
          <w:szCs w:val="26"/>
        </w:rPr>
        <w:t>запасные части к технологическому оборудованию в 8 образовательных организациях: контролер посудомоечной машины, компрессор и конфорки</w:t>
      </w:r>
      <w:r w:rsidR="00F5392D" w:rsidRPr="00CD0F7F">
        <w:rPr>
          <w:rFonts w:ascii="Times New Roman" w:hAnsi="Times New Roman"/>
          <w:color w:val="000000"/>
          <w:sz w:val="26"/>
          <w:szCs w:val="26"/>
        </w:rPr>
        <w:t xml:space="preserve"> в МБОУ «Гимназия № 6»</w:t>
      </w:r>
      <w:r w:rsidR="00A3234F" w:rsidRPr="00CD0F7F">
        <w:rPr>
          <w:rFonts w:ascii="Times New Roman" w:hAnsi="Times New Roman"/>
          <w:color w:val="000000"/>
          <w:sz w:val="26"/>
          <w:szCs w:val="26"/>
        </w:rPr>
        <w:t xml:space="preserve">, вентилятор к </w:t>
      </w:r>
      <w:proofErr w:type="spellStart"/>
      <w:r w:rsidR="00A3234F" w:rsidRPr="00CD0F7F">
        <w:rPr>
          <w:rFonts w:ascii="Times New Roman" w:hAnsi="Times New Roman"/>
          <w:color w:val="000000"/>
          <w:sz w:val="26"/>
          <w:szCs w:val="26"/>
        </w:rPr>
        <w:t>пароконвектомату</w:t>
      </w:r>
      <w:proofErr w:type="spellEnd"/>
      <w:r w:rsidR="00F5392D" w:rsidRPr="00CD0F7F">
        <w:rPr>
          <w:rFonts w:ascii="Times New Roman" w:hAnsi="Times New Roman"/>
          <w:color w:val="000000"/>
          <w:sz w:val="26"/>
          <w:szCs w:val="26"/>
        </w:rPr>
        <w:t xml:space="preserve"> в МБОУ «ФМЛ»</w:t>
      </w:r>
      <w:r w:rsidR="00A3234F" w:rsidRPr="00CD0F7F">
        <w:rPr>
          <w:rFonts w:ascii="Times New Roman" w:hAnsi="Times New Roman"/>
          <w:color w:val="000000"/>
          <w:sz w:val="26"/>
          <w:szCs w:val="26"/>
        </w:rPr>
        <w:t xml:space="preserve">, датчик </w:t>
      </w:r>
      <w:proofErr w:type="spellStart"/>
      <w:r w:rsidR="00A3234F" w:rsidRPr="00CD0F7F">
        <w:rPr>
          <w:rFonts w:ascii="Times New Roman" w:hAnsi="Times New Roman"/>
          <w:color w:val="000000"/>
          <w:sz w:val="26"/>
          <w:szCs w:val="26"/>
        </w:rPr>
        <w:t>оттайки</w:t>
      </w:r>
      <w:proofErr w:type="spellEnd"/>
      <w:r w:rsidR="00A3234F" w:rsidRPr="00CD0F7F">
        <w:rPr>
          <w:rFonts w:ascii="Times New Roman" w:hAnsi="Times New Roman"/>
          <w:color w:val="000000"/>
          <w:sz w:val="26"/>
          <w:szCs w:val="26"/>
        </w:rPr>
        <w:t>, термостат,</w:t>
      </w:r>
      <w:r w:rsidR="00F5392D" w:rsidRPr="00CD0F7F">
        <w:rPr>
          <w:rFonts w:ascii="Times New Roman" w:hAnsi="Times New Roman"/>
          <w:color w:val="000000"/>
          <w:sz w:val="26"/>
          <w:szCs w:val="26"/>
        </w:rPr>
        <w:t xml:space="preserve"> машина для переработки овощей в МБОУ «Гимназия № 8»,</w:t>
      </w:r>
      <w:r w:rsidR="00A3234F" w:rsidRPr="00CD0F7F">
        <w:rPr>
          <w:rFonts w:ascii="Times New Roman" w:hAnsi="Times New Roman"/>
          <w:color w:val="000000"/>
          <w:sz w:val="26"/>
          <w:szCs w:val="26"/>
        </w:rPr>
        <w:t xml:space="preserve"> микропроцессор для холодильника, тэн</w:t>
      </w:r>
      <w:r w:rsidR="00F5392D" w:rsidRPr="00CD0F7F">
        <w:rPr>
          <w:rFonts w:ascii="Times New Roman" w:hAnsi="Times New Roman"/>
          <w:color w:val="000000"/>
          <w:sz w:val="26"/>
          <w:szCs w:val="26"/>
        </w:rPr>
        <w:t xml:space="preserve"> в МБОУ «СОШ № 4»</w:t>
      </w:r>
      <w:r w:rsidR="00A3234F" w:rsidRPr="00CD0F7F">
        <w:rPr>
          <w:rFonts w:ascii="Times New Roman" w:hAnsi="Times New Roman"/>
          <w:color w:val="000000"/>
          <w:sz w:val="26"/>
          <w:szCs w:val="26"/>
        </w:rPr>
        <w:t>, запчасти к</w:t>
      </w:r>
      <w:proofErr w:type="gramEnd"/>
      <w:r w:rsidR="00A3234F" w:rsidRPr="00CD0F7F">
        <w:rPr>
          <w:rFonts w:ascii="Times New Roman" w:hAnsi="Times New Roman"/>
          <w:color w:val="000000"/>
          <w:sz w:val="26"/>
          <w:szCs w:val="26"/>
        </w:rPr>
        <w:t xml:space="preserve"> посудомоечной машине</w:t>
      </w:r>
      <w:r w:rsidR="00F5392D" w:rsidRPr="00CD0F7F">
        <w:rPr>
          <w:rFonts w:ascii="Times New Roman" w:hAnsi="Times New Roman"/>
          <w:color w:val="000000"/>
          <w:sz w:val="26"/>
          <w:szCs w:val="26"/>
        </w:rPr>
        <w:t xml:space="preserve"> в МБОУ «СОШ № 1», тэн, конфорки, корпус посудомоечной машины в МБОУ «СШ № 11», микропроцессор для холодильника в МБОУ «Гимназия № 14».</w:t>
      </w:r>
      <w:r w:rsidR="00A3234F" w:rsidRPr="00CD0F7F">
        <w:rPr>
          <w:rFonts w:ascii="Times New Roman" w:hAnsi="Times New Roman"/>
          <w:color w:val="000000"/>
          <w:sz w:val="26"/>
          <w:szCs w:val="26"/>
        </w:rPr>
        <w:t xml:space="preserve"> Произведен ремонт холодильного оборудования в 2 образовательных организациях, кухонного оборудования в 1 образовательной организации</w:t>
      </w:r>
      <w:r w:rsidR="00B54845" w:rsidRPr="00CD0F7F">
        <w:rPr>
          <w:rFonts w:ascii="Times New Roman" w:hAnsi="Times New Roman"/>
          <w:color w:val="000000"/>
          <w:sz w:val="26"/>
          <w:szCs w:val="26"/>
        </w:rPr>
        <w:t>.</w:t>
      </w:r>
    </w:p>
    <w:p w:rsidR="006403DE" w:rsidRPr="00CD0F7F" w:rsidRDefault="006403DE" w:rsidP="00CD0F7F">
      <w:pPr>
        <w:pStyle w:val="a4"/>
        <w:numPr>
          <w:ilvl w:val="0"/>
          <w:numId w:val="6"/>
        </w:numPr>
        <w:spacing w:before="120" w:after="0"/>
        <w:ind w:left="0" w:firstLine="360"/>
        <w:contextualSpacing w:val="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D0F7F">
        <w:rPr>
          <w:rFonts w:ascii="Times New Roman" w:hAnsi="Times New Roman"/>
          <w:b/>
          <w:sz w:val="26"/>
          <w:szCs w:val="26"/>
          <w:lang w:eastAsia="ru-RU"/>
        </w:rPr>
        <w:t>Мероприятия, направленные на обеспечение безопасности условий обучения детей в муниципальных общеобразовательных организациях.</w:t>
      </w:r>
    </w:p>
    <w:p w:rsidR="0065690F" w:rsidRPr="00CD0F7F" w:rsidRDefault="0065690F" w:rsidP="00CD0F7F">
      <w:pPr>
        <w:spacing w:before="120" w:after="0"/>
        <w:ind w:firstLine="360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Согласно государственному контракту от 06.06.2016 г. между МО и Н УР и публичным акционерным обществом «Ростелеком», в рамках реализации антитеррористических мер по обеспечению </w:t>
      </w:r>
      <w:r w:rsidR="00801FBA" w:rsidRPr="00CD0F7F">
        <w:rPr>
          <w:rFonts w:ascii="Times New Roman" w:hAnsi="Times New Roman"/>
          <w:sz w:val="26"/>
          <w:szCs w:val="26"/>
        </w:rPr>
        <w:t>безопасности, к 1 сентября 2016</w:t>
      </w:r>
      <w:r w:rsidRPr="00CD0F7F">
        <w:rPr>
          <w:rFonts w:ascii="Times New Roman" w:hAnsi="Times New Roman"/>
          <w:sz w:val="26"/>
          <w:szCs w:val="26"/>
        </w:rPr>
        <w:t>г. были смонтированы системы видеонаблюдения в 6 организациях дополнительного образования, в 10 общеобразовательных организациях и в  МКОУ «Детский дом».</w:t>
      </w:r>
    </w:p>
    <w:p w:rsidR="0065690F" w:rsidRPr="00CD0F7F" w:rsidRDefault="0065690F" w:rsidP="00CD0F7F">
      <w:pPr>
        <w:spacing w:before="120" w:after="0"/>
        <w:ind w:firstLine="568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Таким образом, суммируя оборудование системой видеонаблюдения 8 общеобразовательных организаций в 2015 году, все организации, подведомственные управлению образования, имеют систему видеонаблюдения, отвечающую техническим требованиям Агентства информатизации и связи УР. Во всех образовательных организациях установлено по 2 видеокамеры на «вход-выход» с необходимым оборудованием, которое обеспечивает интеграцию систем видеонаблюдения в единую систему «Безопасный город» при внедрении комплекса программно-аппаратных средств на территории муниципальных образований Удмуртской Республики. В дальнейшем может быть наращивание: вновь подключаемые камеры устанавливаются последовательно с расчётом перекрытия зон наблюдения по периметру без «мёртвых» зон.</w:t>
      </w:r>
    </w:p>
    <w:p w:rsidR="0065690F" w:rsidRPr="00CD0F7F" w:rsidRDefault="0065690F" w:rsidP="00B86FB5">
      <w:pPr>
        <w:spacing w:before="120"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CD0F7F">
        <w:rPr>
          <w:rFonts w:ascii="Times New Roman" w:hAnsi="Times New Roman"/>
          <w:color w:val="000000"/>
          <w:sz w:val="26"/>
          <w:szCs w:val="26"/>
        </w:rPr>
        <w:lastRenderedPageBreak/>
        <w:t>Оборудованы все учреждения дополнительного образования. В МБОУ ДО «ДЮСШ № 2» - нет своих зданий. Все здания учреждений дополнительного образования имеют камеры.</w:t>
      </w:r>
    </w:p>
    <w:p w:rsidR="0065690F" w:rsidRPr="00CD0F7F" w:rsidRDefault="0065690F" w:rsidP="00CD0F7F">
      <w:pPr>
        <w:spacing w:before="120"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CD0F7F">
        <w:rPr>
          <w:rFonts w:ascii="Times New Roman" w:hAnsi="Times New Roman"/>
          <w:color w:val="000000"/>
          <w:sz w:val="26"/>
          <w:szCs w:val="26"/>
        </w:rPr>
        <w:t>Количество видеокамер в МБОУ «СШ № 15» им. В.Н. Рождественского 2+13+2=15 штук,</w:t>
      </w:r>
      <w:r w:rsidR="00B54845" w:rsidRPr="00CD0F7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CD0F7F">
        <w:rPr>
          <w:rFonts w:ascii="Times New Roman" w:hAnsi="Times New Roman"/>
          <w:color w:val="000000"/>
          <w:sz w:val="26"/>
          <w:szCs w:val="26"/>
        </w:rPr>
        <w:t>в МБОУ «ФМЛ» - 12 штук,</w:t>
      </w:r>
      <w:r w:rsidR="00036D2A" w:rsidRPr="00CD0F7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CD0F7F">
        <w:rPr>
          <w:rFonts w:ascii="Times New Roman" w:hAnsi="Times New Roman"/>
          <w:color w:val="000000"/>
          <w:sz w:val="26"/>
          <w:szCs w:val="26"/>
        </w:rPr>
        <w:t>в МБОУ «СШ № 9» было 3 камеры, в этом году установили еще 2 камеры – стало 5 штук, в МБОУ «СОШ № 2» было 11 камер, в этом году установили еще 2 камеры – стало 13 штук.</w:t>
      </w:r>
      <w:proofErr w:type="gramEnd"/>
    </w:p>
    <w:p w:rsidR="006403DE" w:rsidRPr="00CD0F7F" w:rsidRDefault="006403DE" w:rsidP="00CD0F7F">
      <w:pPr>
        <w:pStyle w:val="a4"/>
        <w:spacing w:before="120" w:after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0F7F">
        <w:rPr>
          <w:rFonts w:ascii="Times New Roman" w:hAnsi="Times New Roman"/>
          <w:sz w:val="26"/>
          <w:szCs w:val="26"/>
          <w:lang w:eastAsia="ru-RU"/>
        </w:rPr>
        <w:tab/>
        <w:t>Разработаны новые редакции паспортов безопасности и антитеррористической защищенности всех общеобразовательных организаций. Находятся на согласовании.</w:t>
      </w:r>
    </w:p>
    <w:p w:rsidR="00384198" w:rsidRPr="00CD0F7F" w:rsidRDefault="006403DE" w:rsidP="00CD0F7F">
      <w:pPr>
        <w:pStyle w:val="a4"/>
        <w:spacing w:before="120" w:after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0F7F">
        <w:rPr>
          <w:rFonts w:ascii="Times New Roman" w:hAnsi="Times New Roman"/>
          <w:sz w:val="26"/>
          <w:szCs w:val="26"/>
          <w:lang w:eastAsia="ru-RU"/>
        </w:rPr>
        <w:tab/>
      </w:r>
      <w:r w:rsidR="00B54845" w:rsidRPr="00CD0F7F">
        <w:rPr>
          <w:rFonts w:ascii="Times New Roman" w:hAnsi="Times New Roman"/>
          <w:sz w:val="26"/>
          <w:szCs w:val="26"/>
          <w:lang w:eastAsia="ru-RU"/>
        </w:rPr>
        <w:t>На всех пяти</w:t>
      </w:r>
      <w:r w:rsidRPr="00CD0F7F">
        <w:rPr>
          <w:rFonts w:ascii="Times New Roman" w:hAnsi="Times New Roman"/>
          <w:sz w:val="26"/>
          <w:szCs w:val="26"/>
          <w:lang w:eastAsia="ru-RU"/>
        </w:rPr>
        <w:t xml:space="preserve"> и</w:t>
      </w:r>
      <w:r w:rsidR="00B54845" w:rsidRPr="00CD0F7F">
        <w:rPr>
          <w:rFonts w:ascii="Times New Roman" w:hAnsi="Times New Roman"/>
          <w:sz w:val="26"/>
          <w:szCs w:val="26"/>
          <w:lang w:eastAsia="ru-RU"/>
        </w:rPr>
        <w:t>меющихся школьных автобусах</w:t>
      </w:r>
      <w:r w:rsidRPr="00CD0F7F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CD0F7F">
        <w:rPr>
          <w:rFonts w:ascii="Times New Roman" w:hAnsi="Times New Roman"/>
          <w:sz w:val="26"/>
          <w:szCs w:val="26"/>
          <w:lang w:eastAsia="ru-RU"/>
        </w:rPr>
        <w:t>установлены</w:t>
      </w:r>
      <w:proofErr w:type="gramEnd"/>
      <w:r w:rsidRPr="00CD0F7F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CD0F7F">
        <w:rPr>
          <w:rFonts w:ascii="Times New Roman" w:hAnsi="Times New Roman"/>
          <w:sz w:val="26"/>
          <w:szCs w:val="26"/>
          <w:lang w:eastAsia="ru-RU"/>
        </w:rPr>
        <w:t>тахографы</w:t>
      </w:r>
      <w:proofErr w:type="spellEnd"/>
      <w:r w:rsidR="00384198" w:rsidRPr="00CD0F7F">
        <w:rPr>
          <w:rFonts w:ascii="Times New Roman" w:hAnsi="Times New Roman"/>
          <w:sz w:val="26"/>
          <w:szCs w:val="26"/>
          <w:lang w:eastAsia="ru-RU"/>
        </w:rPr>
        <w:t xml:space="preserve"> (МКОУ «ОШ № 5», МКУ «Детский дом», МБОУ ДО «ДЮСШ № 1»)</w:t>
      </w:r>
      <w:r w:rsidRPr="00CD0F7F">
        <w:rPr>
          <w:rFonts w:ascii="Times New Roman" w:hAnsi="Times New Roman"/>
          <w:sz w:val="26"/>
          <w:szCs w:val="26"/>
          <w:lang w:eastAsia="ru-RU"/>
        </w:rPr>
        <w:tab/>
      </w:r>
      <w:r w:rsidR="00384198" w:rsidRPr="00CD0F7F">
        <w:rPr>
          <w:rFonts w:ascii="Times New Roman" w:hAnsi="Times New Roman"/>
          <w:sz w:val="26"/>
          <w:szCs w:val="26"/>
          <w:lang w:eastAsia="ru-RU"/>
        </w:rPr>
        <w:t>На всех</w:t>
      </w:r>
      <w:r w:rsidRPr="00CD0F7F">
        <w:rPr>
          <w:rFonts w:ascii="Times New Roman" w:hAnsi="Times New Roman"/>
          <w:sz w:val="26"/>
          <w:szCs w:val="26"/>
          <w:lang w:eastAsia="ru-RU"/>
        </w:rPr>
        <w:t xml:space="preserve"> пяти автобусах произведена настройка и оснащение спутниковой системой ГЛОНАСС</w:t>
      </w:r>
      <w:r w:rsidR="00384198" w:rsidRPr="00CD0F7F">
        <w:rPr>
          <w:rFonts w:ascii="Times New Roman" w:hAnsi="Times New Roman"/>
          <w:sz w:val="26"/>
          <w:szCs w:val="26"/>
          <w:lang w:eastAsia="ru-RU"/>
        </w:rPr>
        <w:t>.</w:t>
      </w:r>
    </w:p>
    <w:p w:rsidR="006403DE" w:rsidRPr="00CD0F7F" w:rsidRDefault="006403DE" w:rsidP="00CD0F7F">
      <w:pPr>
        <w:pStyle w:val="a4"/>
        <w:spacing w:before="120" w:after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0F7F">
        <w:rPr>
          <w:rFonts w:ascii="Times New Roman" w:hAnsi="Times New Roman"/>
          <w:sz w:val="26"/>
          <w:szCs w:val="26"/>
          <w:lang w:eastAsia="ru-RU"/>
        </w:rPr>
        <w:t>Проведена специальная оценка условий труда на</w:t>
      </w:r>
      <w:r w:rsidR="00B54845" w:rsidRPr="00CD0F7F">
        <w:rPr>
          <w:rFonts w:ascii="Times New Roman" w:hAnsi="Times New Roman"/>
          <w:sz w:val="26"/>
          <w:szCs w:val="26"/>
          <w:lang w:eastAsia="ru-RU"/>
        </w:rPr>
        <w:t xml:space="preserve"> 205 </w:t>
      </w:r>
      <w:r w:rsidR="00384198" w:rsidRPr="00CD0F7F">
        <w:rPr>
          <w:rFonts w:ascii="Times New Roman" w:hAnsi="Times New Roman"/>
          <w:sz w:val="26"/>
          <w:szCs w:val="26"/>
          <w:lang w:eastAsia="ru-RU"/>
        </w:rPr>
        <w:t>рабочих мест</w:t>
      </w:r>
      <w:r w:rsidRPr="00CD0F7F">
        <w:rPr>
          <w:rFonts w:ascii="Times New Roman" w:hAnsi="Times New Roman"/>
          <w:sz w:val="26"/>
          <w:szCs w:val="26"/>
          <w:lang w:eastAsia="ru-RU"/>
        </w:rPr>
        <w:t xml:space="preserve">, тогда как в 2014 году </w:t>
      </w:r>
      <w:proofErr w:type="spellStart"/>
      <w:r w:rsidRPr="00CD0F7F">
        <w:rPr>
          <w:rFonts w:ascii="Times New Roman" w:hAnsi="Times New Roman"/>
          <w:sz w:val="26"/>
          <w:szCs w:val="26"/>
          <w:lang w:eastAsia="ru-RU"/>
        </w:rPr>
        <w:t>спецоценка</w:t>
      </w:r>
      <w:proofErr w:type="spellEnd"/>
      <w:r w:rsidRPr="00CD0F7F">
        <w:rPr>
          <w:rFonts w:ascii="Times New Roman" w:hAnsi="Times New Roman"/>
          <w:sz w:val="26"/>
          <w:szCs w:val="26"/>
          <w:lang w:eastAsia="ru-RU"/>
        </w:rPr>
        <w:t xml:space="preserve"> проведена только на 65 рабочих мест. Разработан план проведения рабочих мест по годам до 2018 года.</w:t>
      </w:r>
    </w:p>
    <w:p w:rsidR="006403DE" w:rsidRPr="00CD0F7F" w:rsidRDefault="006403DE" w:rsidP="00CD0F7F">
      <w:pPr>
        <w:pStyle w:val="a4"/>
        <w:numPr>
          <w:ilvl w:val="0"/>
          <w:numId w:val="6"/>
        </w:numPr>
        <w:spacing w:before="120" w:after="0"/>
        <w:ind w:left="0" w:firstLine="0"/>
        <w:contextualSpacing w:val="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D0F7F">
        <w:rPr>
          <w:rFonts w:ascii="Times New Roman" w:hAnsi="Times New Roman"/>
          <w:b/>
          <w:sz w:val="26"/>
          <w:szCs w:val="26"/>
          <w:lang w:eastAsia="ru-RU"/>
        </w:rPr>
        <w:t>Обустройство прилегающих территорий к зданиям и сооружениям муниципальных общеобразовательных организаций.</w:t>
      </w:r>
    </w:p>
    <w:p w:rsidR="0037215A" w:rsidRPr="00CD0F7F" w:rsidRDefault="0037215A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По благоустройству территорий в 2016 году в образовательных учреждениях проводились следующие виды работ:</w:t>
      </w:r>
    </w:p>
    <w:p w:rsidR="0037215A" w:rsidRPr="00CD0F7F" w:rsidRDefault="0037215A" w:rsidP="00CD0F7F">
      <w:pPr>
        <w:numPr>
          <w:ilvl w:val="0"/>
          <w:numId w:val="2"/>
        </w:numPr>
        <w:spacing w:before="120"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 регулярная уборка территорий, покос, прополка и рыхление цветников; скошенная и прополотая трава, листья от деревьев компостировались.</w:t>
      </w:r>
    </w:p>
    <w:p w:rsidR="0037215A" w:rsidRPr="00CD0F7F" w:rsidRDefault="0037215A" w:rsidP="00CD0F7F">
      <w:pPr>
        <w:numPr>
          <w:ilvl w:val="0"/>
          <w:numId w:val="2"/>
        </w:numPr>
        <w:spacing w:before="120"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проведена уборка травы вдоль дорожек, около зданий, между тротуарными плитками и трещинами в асфальтовом покрытии – общеобразовательные организации № 7, 9,16, МБОУ «Гимназия № 14»;</w:t>
      </w:r>
    </w:p>
    <w:p w:rsidR="0037215A" w:rsidRPr="00CD0F7F" w:rsidRDefault="0037215A" w:rsidP="00CD0F7F">
      <w:pPr>
        <w:numPr>
          <w:ilvl w:val="0"/>
          <w:numId w:val="2"/>
        </w:numPr>
        <w:spacing w:before="120"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проведено благоустройство территории, приобретены семена, удобрение, необходимый инвентарь и посеяна газонная трава - МБОУ «Гимназия № 8», МБОУ «Гимназия 14»; </w:t>
      </w:r>
    </w:p>
    <w:p w:rsidR="0037215A" w:rsidRPr="00CD0F7F" w:rsidRDefault="0037215A" w:rsidP="00CD0F7F">
      <w:pPr>
        <w:numPr>
          <w:ilvl w:val="0"/>
          <w:numId w:val="2"/>
        </w:numPr>
        <w:spacing w:before="120"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обустроены контейнерные площадки – </w:t>
      </w:r>
      <w:r w:rsidR="001215B8" w:rsidRPr="00CD0F7F">
        <w:rPr>
          <w:rFonts w:ascii="Times New Roman" w:hAnsi="Times New Roman"/>
          <w:sz w:val="26"/>
          <w:szCs w:val="26"/>
        </w:rPr>
        <w:t>МКОУ «ОШ № 5»</w:t>
      </w:r>
      <w:r w:rsidR="001215B8">
        <w:rPr>
          <w:rFonts w:ascii="Times New Roman" w:hAnsi="Times New Roman"/>
          <w:sz w:val="26"/>
          <w:szCs w:val="26"/>
        </w:rPr>
        <w:t xml:space="preserve">, </w:t>
      </w:r>
      <w:r w:rsidRPr="00CD0F7F">
        <w:rPr>
          <w:rFonts w:ascii="Times New Roman" w:hAnsi="Times New Roman"/>
          <w:sz w:val="26"/>
          <w:szCs w:val="26"/>
        </w:rPr>
        <w:t>МБОУ «СШ № 11»,МБОУ «СШ № 15»</w:t>
      </w:r>
      <w:r w:rsidR="00B86FB5">
        <w:rPr>
          <w:rFonts w:ascii="Times New Roman" w:hAnsi="Times New Roman"/>
          <w:sz w:val="26"/>
          <w:szCs w:val="26"/>
        </w:rPr>
        <w:t xml:space="preserve"> им. В.Н. Рождественского</w:t>
      </w:r>
      <w:r w:rsidRPr="00CD0F7F">
        <w:rPr>
          <w:rFonts w:ascii="Times New Roman" w:hAnsi="Times New Roman"/>
          <w:sz w:val="26"/>
          <w:szCs w:val="26"/>
        </w:rPr>
        <w:t xml:space="preserve">; </w:t>
      </w:r>
    </w:p>
    <w:p w:rsidR="0037215A" w:rsidRPr="00CD0F7F" w:rsidRDefault="0037215A" w:rsidP="00CD0F7F">
      <w:pPr>
        <w:numPr>
          <w:ilvl w:val="0"/>
          <w:numId w:val="2"/>
        </w:numPr>
        <w:spacing w:before="120"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 зимний период проводилась чистка дорог и тротуаров.</w:t>
      </w:r>
    </w:p>
    <w:p w:rsidR="0037215A" w:rsidRPr="00CD0F7F" w:rsidRDefault="0037215A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 целях благоустройства прилегающих территорий в 2016 году проведены городские конкурсы: «Благоустроенный город» и «Лучший цветник».</w:t>
      </w:r>
    </w:p>
    <w:p w:rsidR="0037215A" w:rsidRPr="00CD0F7F" w:rsidRDefault="0037215A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 конкурсе «Благоустроенный город» 1 место присуждено МБОУ «Гимназия № 8», 2 место – МКОУ «ОШ № 5», 3 место – МБОУ ДО «ДЮЦ».</w:t>
      </w:r>
    </w:p>
    <w:p w:rsidR="0037215A" w:rsidRPr="00CD0F7F" w:rsidRDefault="0037215A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Итоги конкурса «Лучший цветник»: 1 место – «Детский дом», 2 место – МБОУ «СОШ № 16», 3 место – МБОУ «Гимназия № 1</w:t>
      </w:r>
      <w:r w:rsidR="001215B8">
        <w:rPr>
          <w:rFonts w:ascii="Times New Roman" w:hAnsi="Times New Roman"/>
          <w:sz w:val="26"/>
          <w:szCs w:val="26"/>
        </w:rPr>
        <w:t>4</w:t>
      </w:r>
      <w:r w:rsidRPr="00CD0F7F">
        <w:rPr>
          <w:rFonts w:ascii="Times New Roman" w:hAnsi="Times New Roman"/>
          <w:sz w:val="26"/>
          <w:szCs w:val="26"/>
        </w:rPr>
        <w:t>»;</w:t>
      </w:r>
    </w:p>
    <w:p w:rsidR="0037215A" w:rsidRPr="00CD0F7F" w:rsidRDefault="0037215A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За участие в городском конкурсе </w:t>
      </w:r>
      <w:proofErr w:type="gramStart"/>
      <w:r w:rsidRPr="00CD0F7F">
        <w:rPr>
          <w:rFonts w:ascii="Times New Roman" w:hAnsi="Times New Roman"/>
          <w:sz w:val="26"/>
          <w:szCs w:val="26"/>
        </w:rPr>
        <w:t>отмечены</w:t>
      </w:r>
      <w:proofErr w:type="gramEnd"/>
      <w:r w:rsidRPr="00CD0F7F">
        <w:rPr>
          <w:rFonts w:ascii="Times New Roman" w:hAnsi="Times New Roman"/>
          <w:sz w:val="26"/>
          <w:szCs w:val="26"/>
        </w:rPr>
        <w:t xml:space="preserve"> почетными грамотами МБОУ ДО «СЮН», МБОУ «СШ № 11».</w:t>
      </w:r>
    </w:p>
    <w:p w:rsidR="006403DE" w:rsidRPr="00CD0F7F" w:rsidRDefault="006403DE" w:rsidP="00CD0F7F">
      <w:pPr>
        <w:numPr>
          <w:ilvl w:val="0"/>
          <w:numId w:val="6"/>
        </w:numPr>
        <w:spacing w:before="120" w:after="0"/>
        <w:ind w:left="0" w:firstLine="0"/>
        <w:jc w:val="both"/>
        <w:rPr>
          <w:rFonts w:ascii="Times New Roman" w:hAnsi="Times New Roman"/>
          <w:b/>
          <w:sz w:val="26"/>
          <w:szCs w:val="26"/>
        </w:rPr>
      </w:pPr>
      <w:r w:rsidRPr="00CD0F7F">
        <w:rPr>
          <w:rFonts w:ascii="Times New Roman" w:hAnsi="Times New Roman"/>
          <w:b/>
          <w:sz w:val="26"/>
          <w:szCs w:val="26"/>
        </w:rPr>
        <w:lastRenderedPageBreak/>
        <w:t>Подготовка и переподготовка кадров для муниципальных общеобразовательных учреждений.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 соответствии с Приказом Министерства здравоохранения и социального развития РФ от 26.08.2010 г №761-н «Об утверждении единого квалификационного справочника должностей руководителей, специалистов и служащих» (раздел квалификационные характеристики должностей работников образования) руководители и заместители руководителя образовательных организаций проходят профессиональную переподготовку «Менеджмент в</w:t>
      </w:r>
      <w:r w:rsidR="00801FBA" w:rsidRPr="00CD0F7F">
        <w:rPr>
          <w:rFonts w:ascii="Times New Roman" w:hAnsi="Times New Roman"/>
          <w:sz w:val="26"/>
          <w:szCs w:val="26"/>
        </w:rPr>
        <w:t xml:space="preserve"> образовании». В текущем году 21</w:t>
      </w:r>
      <w:r w:rsidRPr="00CD0F7F">
        <w:rPr>
          <w:rFonts w:ascii="Times New Roman" w:hAnsi="Times New Roman"/>
          <w:sz w:val="26"/>
          <w:szCs w:val="26"/>
        </w:rPr>
        <w:t xml:space="preserve"> человек получили дипломы о профессиональной переподготовке.</w:t>
      </w:r>
    </w:p>
    <w:p w:rsidR="006403DE" w:rsidRPr="00CD0F7F" w:rsidRDefault="006403DE" w:rsidP="00CD0F7F">
      <w:pPr>
        <w:pStyle w:val="a4"/>
        <w:numPr>
          <w:ilvl w:val="0"/>
          <w:numId w:val="6"/>
        </w:numPr>
        <w:spacing w:before="120" w:after="0"/>
        <w:ind w:left="0" w:firstLine="0"/>
        <w:contextualSpacing w:val="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D0F7F">
        <w:rPr>
          <w:rFonts w:ascii="Times New Roman" w:hAnsi="Times New Roman"/>
          <w:b/>
          <w:sz w:val="26"/>
          <w:szCs w:val="26"/>
          <w:lang w:eastAsia="ru-RU"/>
        </w:rPr>
        <w:t>Разработка и внедрение системы независимой оценки качества общего образования.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Независимая оценка качества образования включает в себя: 1) независимую оценку качества образовательной деятельности организаций, осуществляющих образовательную деятельность; 2) независимую оценку качества подготовки обучающихся.</w:t>
      </w:r>
    </w:p>
    <w:p w:rsidR="006403DE" w:rsidRPr="00CD0F7F" w:rsidRDefault="006403DE" w:rsidP="00CD0F7F">
      <w:pPr>
        <w:spacing w:before="120" w:after="0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CD0F7F">
        <w:rPr>
          <w:rFonts w:ascii="Times New Roman" w:hAnsi="Times New Roman"/>
          <w:sz w:val="26"/>
          <w:szCs w:val="26"/>
          <w:lang w:eastAsia="ru-RU"/>
        </w:rPr>
        <w:t>В рамках первого направления</w:t>
      </w:r>
      <w:r w:rsidRPr="00CD0F7F">
        <w:rPr>
          <w:rFonts w:ascii="Times New Roman" w:hAnsi="Times New Roman"/>
          <w:sz w:val="26"/>
          <w:szCs w:val="26"/>
        </w:rPr>
        <w:t xml:space="preserve"> изданы приказы по управлению образования от 19.11.2015 года «Об общественном Совете управления образования Администрации города Глазова» № 276-ОД, от 01.02.2016 г. «О внесении изменений и дополнений в приказ от 19.11.2015 г. «Об общественном Совете управления образования Администрации города Глазова» № 276-ОД, разработано Положение об общественном Совете управления образования Администрации города Глазова.</w:t>
      </w:r>
      <w:proofErr w:type="gramEnd"/>
      <w:r w:rsidRPr="00CD0F7F">
        <w:rPr>
          <w:rFonts w:ascii="Times New Roman" w:hAnsi="Times New Roman"/>
          <w:sz w:val="26"/>
          <w:szCs w:val="26"/>
        </w:rPr>
        <w:t xml:space="preserve"> На официальном сайте управления образования создан раздел «Независимая оценка качества образования», где представлены нормативно-правовые акты Федерального, Регионального и муниципального уровней по проведению процедуры независимой оценки качества образования.</w:t>
      </w:r>
    </w:p>
    <w:p w:rsidR="00BF7900" w:rsidRPr="00CD0F7F" w:rsidRDefault="00BF7900" w:rsidP="00F1456A">
      <w:pPr>
        <w:shd w:val="clear" w:color="auto" w:fill="FFFFFF"/>
        <w:spacing w:before="120"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sz w:val="26"/>
          <w:szCs w:val="26"/>
          <w:lang w:eastAsia="ru-RU"/>
        </w:rPr>
        <w:t>В 2016 году НОК ОД прошли две общеобразовательные организации города Глазова</w:t>
      </w:r>
      <w:r w:rsidR="00E729EE" w:rsidRPr="00CD0F7F">
        <w:rPr>
          <w:rFonts w:ascii="Times New Roman" w:eastAsia="Times New Roman" w:hAnsi="Times New Roman"/>
          <w:sz w:val="26"/>
          <w:szCs w:val="26"/>
          <w:lang w:eastAsia="ru-RU"/>
        </w:rPr>
        <w:t xml:space="preserve"> (МКОУ «ОШ № 5» и МБ</w:t>
      </w:r>
      <w:proofErr w:type="gramStart"/>
      <w:r w:rsidR="00E729EE" w:rsidRPr="00CD0F7F">
        <w:rPr>
          <w:rFonts w:ascii="Times New Roman" w:eastAsia="Times New Roman" w:hAnsi="Times New Roman"/>
          <w:sz w:val="26"/>
          <w:szCs w:val="26"/>
          <w:lang w:eastAsia="ru-RU"/>
        </w:rPr>
        <w:t>В(</w:t>
      </w:r>
      <w:proofErr w:type="gramEnd"/>
      <w:r w:rsidR="00E729EE" w:rsidRPr="00CD0F7F">
        <w:rPr>
          <w:rFonts w:ascii="Times New Roman" w:eastAsia="Times New Roman" w:hAnsi="Times New Roman"/>
          <w:sz w:val="26"/>
          <w:szCs w:val="26"/>
          <w:lang w:eastAsia="ru-RU"/>
        </w:rPr>
        <w:t>С)ОУ «ЦО») и 7 организаций дополнительного образования.</w:t>
      </w:r>
    </w:p>
    <w:p w:rsidR="00BF7900" w:rsidRPr="00CD0F7F" w:rsidRDefault="00BF7900" w:rsidP="00F1456A">
      <w:pPr>
        <w:shd w:val="clear" w:color="auto" w:fill="FFFFFF"/>
        <w:spacing w:before="120"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CD0F7F">
        <w:rPr>
          <w:rFonts w:ascii="Times New Roman" w:eastAsia="Times New Roman" w:hAnsi="Times New Roman"/>
          <w:sz w:val="26"/>
          <w:szCs w:val="26"/>
          <w:lang w:eastAsia="ru-RU"/>
        </w:rPr>
        <w:t xml:space="preserve">МКОУ «ОШ № 5» набрала 149 баллов по 4 группам показателе и заняла </w:t>
      </w:r>
      <w:r w:rsidRPr="00CD0F7F">
        <w:rPr>
          <w:rFonts w:ascii="Times New Roman" w:eastAsia="Times New Roman" w:hAnsi="Times New Roman"/>
          <w:sz w:val="26"/>
          <w:szCs w:val="26"/>
          <w:lang w:val="en-US" w:eastAsia="ru-RU"/>
        </w:rPr>
        <w:t>II</w:t>
      </w:r>
      <w:r w:rsidRPr="00CD0F7F">
        <w:rPr>
          <w:rFonts w:ascii="Times New Roman" w:eastAsia="Times New Roman" w:hAnsi="Times New Roman"/>
          <w:sz w:val="26"/>
          <w:szCs w:val="26"/>
          <w:lang w:eastAsia="ru-RU"/>
        </w:rPr>
        <w:t xml:space="preserve"> место в рейтинге среди 31 общеобразовательных организаций, реализующих адаптированные образовательные программы, в Удмуртской Республике: 37 баллов из 40 в первой группе показателей, 65 из 70 баллов во второй группе показателей, 20 баллов из 20 в третьей группе показателей, 27 баллов из 30 в четвертой группе показателей.</w:t>
      </w:r>
      <w:proofErr w:type="gramEnd"/>
      <w:r w:rsidRPr="00CD0F7F">
        <w:rPr>
          <w:rFonts w:ascii="Times New Roman" w:eastAsia="Times New Roman" w:hAnsi="Times New Roman"/>
          <w:sz w:val="26"/>
          <w:szCs w:val="26"/>
          <w:lang w:eastAsia="ru-RU"/>
        </w:rPr>
        <w:t xml:space="preserve"> Процент участия в анкетировании родителей – 31,17%. </w:t>
      </w:r>
    </w:p>
    <w:p w:rsidR="004962E3" w:rsidRPr="00CD0F7F" w:rsidRDefault="00BF7900" w:rsidP="00F1456A">
      <w:pPr>
        <w:shd w:val="clear" w:color="auto" w:fill="FFFFFF"/>
        <w:spacing w:before="120"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CD0F7F">
        <w:rPr>
          <w:rFonts w:ascii="Times New Roman" w:eastAsia="Times New Roman" w:hAnsi="Times New Roman"/>
          <w:sz w:val="26"/>
          <w:szCs w:val="26"/>
          <w:lang w:eastAsia="ru-RU"/>
        </w:rPr>
        <w:t xml:space="preserve">МБВ (С) ОУ «ЦО» набрала 132 баллов по 4 группам показателей  и заняла </w:t>
      </w:r>
      <w:r w:rsidRPr="00CD0F7F">
        <w:rPr>
          <w:rFonts w:ascii="Times New Roman" w:eastAsia="Times New Roman" w:hAnsi="Times New Roman"/>
          <w:sz w:val="26"/>
          <w:szCs w:val="26"/>
          <w:lang w:val="en-US" w:eastAsia="ru-RU"/>
        </w:rPr>
        <w:t>II</w:t>
      </w:r>
      <w:r w:rsidRPr="00CD0F7F">
        <w:rPr>
          <w:rFonts w:ascii="Times New Roman" w:eastAsia="Times New Roman" w:hAnsi="Times New Roman"/>
          <w:sz w:val="26"/>
          <w:szCs w:val="26"/>
          <w:lang w:eastAsia="ru-RU"/>
        </w:rPr>
        <w:t xml:space="preserve"> место в рейтинге среди 9 вечерних школ в Удмуртской Республике: 39 баллов из 40 в первой группе показателей, 45 из 70 баллов во второй группе показателей, 20 баллов из 20 в третьей группе показателей, 28 баллов из 30 в четвертой группе показателей.</w:t>
      </w:r>
      <w:proofErr w:type="gramEnd"/>
      <w:r w:rsidRPr="00CD0F7F">
        <w:rPr>
          <w:rFonts w:ascii="Times New Roman" w:eastAsia="Times New Roman" w:hAnsi="Times New Roman"/>
          <w:sz w:val="26"/>
          <w:szCs w:val="26"/>
          <w:lang w:eastAsia="ru-RU"/>
        </w:rPr>
        <w:t xml:space="preserve"> Процент участия в анкетировании родителей – 98,11%.</w:t>
      </w:r>
    </w:p>
    <w:p w:rsidR="004962E3" w:rsidRPr="00CD0F7F" w:rsidRDefault="004962E3" w:rsidP="00F1456A">
      <w:pPr>
        <w:spacing w:before="120"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 процедуре независимой оценки качества</w:t>
      </w:r>
      <w:r w:rsidR="00AD1EA7" w:rsidRPr="00CD0F7F">
        <w:rPr>
          <w:rFonts w:ascii="Times New Roman" w:hAnsi="Times New Roman"/>
          <w:sz w:val="26"/>
          <w:szCs w:val="26"/>
        </w:rPr>
        <w:t xml:space="preserve"> образования в октябре – ноябре </w:t>
      </w:r>
      <w:r w:rsidRPr="00CD0F7F">
        <w:rPr>
          <w:rFonts w:ascii="Times New Roman" w:hAnsi="Times New Roman"/>
          <w:sz w:val="26"/>
          <w:szCs w:val="26"/>
        </w:rPr>
        <w:t xml:space="preserve">2016 года приняли участие 7 учреждений образования города Глазова: </w:t>
      </w:r>
    </w:p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г. Глазов МБОУ ДО «ДДК»</w:t>
      </w:r>
    </w:p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г. Глазов МБОУ ДО «ДЮСШ № 1»</w:t>
      </w:r>
    </w:p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г. Глазов МБОУ ДО «ДЮСШ № 2»</w:t>
      </w:r>
    </w:p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</w:t>
      </w:r>
      <w:r w:rsidR="00AD1EA7"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Глазов МБОУ ДО «ДЮЦ» </w:t>
      </w:r>
    </w:p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г. Глазов МБОУ ДО «СЮТ»</w:t>
      </w:r>
    </w:p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г. Глазов МБОУ ДО «СЮТур»</w:t>
      </w:r>
    </w:p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г. Глазов М</w:t>
      </w:r>
      <w:r w:rsidR="00F1456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БО</w:t>
      </w: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 ДО «СЮН»</w:t>
      </w:r>
    </w:p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Оценка осуществлялась по 4 группам показателей: </w:t>
      </w:r>
    </w:p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962E3" w:rsidRPr="00CD0F7F" w:rsidRDefault="004962E3" w:rsidP="00F1456A">
      <w:pPr>
        <w:pStyle w:val="a4"/>
        <w:numPr>
          <w:ilvl w:val="0"/>
          <w:numId w:val="13"/>
        </w:numPr>
        <w:spacing w:before="120" w:after="0"/>
        <w:ind w:left="0" w:firstLine="567"/>
        <w:contextualSpacing w:val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ОТКРЫТОСТИ И ДОСТУПНОСТИ ИНФОРМАЦИИ ОБ ОРГАНИЗАЦИЯХ, ОСУЩЕСТВЛЯЮЩИХ ОБРАЗОВАТЕЛЬНУЮ ДЕЯТЕЛЬНОСТЬ</w:t>
      </w:r>
    </w:p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tbl>
      <w:tblPr>
        <w:tblW w:w="9422" w:type="dxa"/>
        <w:tblInd w:w="93" w:type="dxa"/>
        <w:tblLook w:val="04A0" w:firstRow="1" w:lastRow="0" w:firstColumn="1" w:lastColumn="0" w:noHBand="0" w:noVBand="1"/>
      </w:tblPr>
      <w:tblGrid>
        <w:gridCol w:w="2081"/>
        <w:gridCol w:w="1005"/>
        <w:gridCol w:w="1227"/>
        <w:gridCol w:w="1227"/>
        <w:gridCol w:w="1109"/>
        <w:gridCol w:w="1134"/>
        <w:gridCol w:w="1336"/>
        <w:gridCol w:w="1105"/>
      </w:tblGrid>
      <w:tr w:rsidR="004962E3" w:rsidRPr="00CD0F7F" w:rsidTr="00C76C7F">
        <w:trPr>
          <w:trHeight w:val="1500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Название образовательной организации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г. Глазов МБОУ ДО «ДДК»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г. Глазов МБОУ ДО «ДЮСШ № 1»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г. Глазов МБОУ ДО «ДЮСШ № 2»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г. Глазов МБОУ ДО «ДЮЦ» г. Глазов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г. Глазов МБОУ ДО «СЮТ»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г. Глазов МБОУ ДО «СЮТур»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г. Глазов М</w:t>
            </w:r>
            <w:r w:rsidR="00726D0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</w:t>
            </w: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 ДО «СЮН»</w:t>
            </w:r>
          </w:p>
        </w:tc>
      </w:tr>
      <w:tr w:rsidR="004962E3" w:rsidRPr="00CD0F7F" w:rsidTr="00C76C7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Общий балл по группе показателей № 1 (от 0 до 40 баллов)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</w:t>
            </w:r>
          </w:p>
        </w:tc>
      </w:tr>
    </w:tbl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 всем критериям данного показателя набраны максимальные баллы </w:t>
      </w:r>
    </w:p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962E3" w:rsidRPr="00CD0F7F" w:rsidRDefault="004962E3" w:rsidP="00726D02">
      <w:pPr>
        <w:spacing w:before="120"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У ДЮСШ №1 и СЮН потерян 1 балл по критерию «Доступность информации об образовательной организации» </w:t>
      </w:r>
    </w:p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962E3" w:rsidRPr="00CD0F7F" w:rsidRDefault="004962E3" w:rsidP="00726D02">
      <w:pPr>
        <w:pStyle w:val="a4"/>
        <w:numPr>
          <w:ilvl w:val="0"/>
          <w:numId w:val="14"/>
        </w:numPr>
        <w:spacing w:before="120" w:after="0"/>
        <w:ind w:left="0" w:firstLine="720"/>
        <w:contextualSpacing w:val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КОМФОРТНОСТИ УСЛОВИЙ, В КОТОРЫХ ОСУЩЕСТВЛЯЕТСЯ ОБРАЗОВАТЕЛЬНАЯ ДЕЯТЕЛЬНОСТЬ</w:t>
      </w:r>
    </w:p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tbl>
      <w:tblPr>
        <w:tblW w:w="1888" w:type="dxa"/>
        <w:tblInd w:w="93" w:type="dxa"/>
        <w:tblLook w:val="04A0" w:firstRow="1" w:lastRow="0" w:firstColumn="1" w:lastColumn="0" w:noHBand="0" w:noVBand="1"/>
      </w:tblPr>
      <w:tblGrid>
        <w:gridCol w:w="2081"/>
        <w:gridCol w:w="1005"/>
        <w:gridCol w:w="1227"/>
        <w:gridCol w:w="1227"/>
        <w:gridCol w:w="1109"/>
        <w:gridCol w:w="1076"/>
        <w:gridCol w:w="1336"/>
        <w:gridCol w:w="1105"/>
      </w:tblGrid>
      <w:tr w:rsidR="004962E3" w:rsidRPr="00CD0F7F" w:rsidTr="00C76C7F">
        <w:trPr>
          <w:trHeight w:val="120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Название образовательной организации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«ДДК»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«ДЮСШ № 1»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«ДЮСШ № 2»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«ДЮЦ» г. Глазов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«СЮТ»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«СЮТур»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="00726D0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</w:t>
            </w: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 ДО «СЮН»</w:t>
            </w:r>
          </w:p>
        </w:tc>
      </w:tr>
      <w:tr w:rsidR="004962E3" w:rsidRPr="00CD0F7F" w:rsidTr="00C76C7F">
        <w:trPr>
          <w:trHeight w:val="30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Общий балл по группе показателей № 2 (от 0 до 70 баллов)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4962E3" w:rsidRPr="00CD0F7F" w:rsidRDefault="004962E3" w:rsidP="00726D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</w:tr>
    </w:tbl>
    <w:p w:rsidR="004962E3" w:rsidRPr="00CD0F7F" w:rsidRDefault="004962E3" w:rsidP="00726D02">
      <w:pPr>
        <w:spacing w:before="120"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Результаты по данному показателю являются удовлетворительными. Следует отметить, что СЮТ и СЮТур набрали менее 50% баллов по данному показателю. </w:t>
      </w:r>
    </w:p>
    <w:p w:rsidR="004962E3" w:rsidRPr="00CD0F7F" w:rsidRDefault="004962E3" w:rsidP="00726D02">
      <w:pPr>
        <w:spacing w:before="120"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Самые «Низкие критерии» </w:t>
      </w:r>
    </w:p>
    <w:p w:rsidR="004962E3" w:rsidRPr="00CD0F7F" w:rsidRDefault="004962E3" w:rsidP="00726D02">
      <w:pPr>
        <w:spacing w:before="120"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образовательная организация имеет столовую или буфет с горячим питанием (все организации 0)</w:t>
      </w:r>
    </w:p>
    <w:p w:rsidR="004962E3" w:rsidRPr="00CD0F7F" w:rsidRDefault="004962E3" w:rsidP="00726D02">
      <w:pPr>
        <w:spacing w:before="120"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организации имеют в штате социального педагога (все организации 0)</w:t>
      </w:r>
    </w:p>
    <w:p w:rsidR="004962E3" w:rsidRPr="00CD0F7F" w:rsidRDefault="004962E3" w:rsidP="00726D02">
      <w:pPr>
        <w:spacing w:before="120"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Доступность помещений для граждан с ограниченными возможностями (только две организации ДДК и СЮТ имеют положительные результаты, остальные 0)</w:t>
      </w:r>
    </w:p>
    <w:p w:rsidR="004962E3" w:rsidRPr="00CD0F7F" w:rsidRDefault="004962E3" w:rsidP="00726D02">
      <w:pPr>
        <w:spacing w:before="120"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Показатель «Организация имеет видео наблюдение» имеет положительно значение только в двух организациях (ДЮСШ</w:t>
      </w:r>
      <w:r w:rsidR="00726D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№1, ДЮЦ, остальные 0)</w:t>
      </w:r>
    </w:p>
    <w:p w:rsidR="004962E3" w:rsidRPr="00CD0F7F" w:rsidRDefault="004962E3" w:rsidP="00726D02">
      <w:pPr>
        <w:spacing w:before="120"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962E3" w:rsidRPr="00CD0F7F" w:rsidRDefault="004962E3" w:rsidP="00726D02">
      <w:pPr>
        <w:spacing w:before="120" w:after="0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Следует отметить показатель, который имеет низкий уровень по результатам голосования родителей. Доля получателей образовательных услуг положительно оценивших условия, созданные в образовательной организации, для охраны и укрепления здоровья, организации питания обучающихся при максимуме 10 баллов, он не набрал более 70% ни в одной организации, а в ДЮСШ №2 он составил только 40%. </w:t>
      </w:r>
    </w:p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962E3" w:rsidRPr="00CD0F7F" w:rsidRDefault="004962E3" w:rsidP="00726D02">
      <w:pPr>
        <w:pStyle w:val="a4"/>
        <w:numPr>
          <w:ilvl w:val="0"/>
          <w:numId w:val="14"/>
        </w:numPr>
        <w:spacing w:before="120" w:after="0"/>
        <w:ind w:left="0" w:firstLine="720"/>
        <w:contextualSpacing w:val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ДОБРОЖЕЛАТЕЛЬНОСТИ, ВЕЖЛИВОСТИ, КОМПЕТЕНТНОСТИ РАБОТНИКОВ</w:t>
      </w:r>
    </w:p>
    <w:p w:rsidR="004962E3" w:rsidRPr="00CD0F7F" w:rsidRDefault="004962E3" w:rsidP="00CD0F7F">
      <w:pPr>
        <w:spacing w:before="120" w:after="0"/>
        <w:rPr>
          <w:rFonts w:ascii="Times New Roman" w:hAnsi="Times New Roman"/>
          <w:sz w:val="26"/>
          <w:szCs w:val="26"/>
        </w:rPr>
      </w:pPr>
    </w:p>
    <w:tbl>
      <w:tblPr>
        <w:tblW w:w="8386" w:type="dxa"/>
        <w:tblInd w:w="93" w:type="dxa"/>
        <w:tblLook w:val="04A0" w:firstRow="1" w:lastRow="0" w:firstColumn="1" w:lastColumn="0" w:noHBand="0" w:noVBand="1"/>
      </w:tblPr>
      <w:tblGrid>
        <w:gridCol w:w="2081"/>
        <w:gridCol w:w="1005"/>
        <w:gridCol w:w="1227"/>
        <w:gridCol w:w="1227"/>
        <w:gridCol w:w="1109"/>
        <w:gridCol w:w="1076"/>
        <w:gridCol w:w="1336"/>
        <w:gridCol w:w="1105"/>
      </w:tblGrid>
      <w:tr w:rsidR="004962E3" w:rsidRPr="00CD0F7F" w:rsidTr="00C76C7F">
        <w:trPr>
          <w:trHeight w:val="1200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BA13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Название образовательной организации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BA13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«ДДК»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BA13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«ДЮСШ № 1»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BA13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«ДЮСШ № 2»</w:t>
            </w: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BA13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«ДЮЦ» г. Глазов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BA13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«СЮТ»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BA13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«СЮТур»</w:t>
            </w:r>
          </w:p>
        </w:tc>
        <w:tc>
          <w:tcPr>
            <w:tcW w:w="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BA13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="00BA130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</w:t>
            </w: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 ДО «СЮН»</w:t>
            </w:r>
          </w:p>
        </w:tc>
      </w:tr>
      <w:tr w:rsidR="004962E3" w:rsidRPr="00CD0F7F" w:rsidTr="00C76C7F">
        <w:trPr>
          <w:trHeight w:val="300"/>
        </w:trPr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BA1302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Общий балл по группе показателей № 3 (от 0 до 20 баллов)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bottom"/>
            <w:hideMark/>
          </w:tcPr>
          <w:p w:rsidR="004962E3" w:rsidRPr="00CD0F7F" w:rsidRDefault="004962E3" w:rsidP="00BA13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bottom"/>
            <w:hideMark/>
          </w:tcPr>
          <w:p w:rsidR="004962E3" w:rsidRPr="00CD0F7F" w:rsidRDefault="004962E3" w:rsidP="00BA13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bottom"/>
            <w:hideMark/>
          </w:tcPr>
          <w:p w:rsidR="004962E3" w:rsidRPr="00CD0F7F" w:rsidRDefault="004962E3" w:rsidP="00BA13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BA13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BA13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BA13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BA1302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</w:tr>
    </w:tbl>
    <w:p w:rsidR="004962E3" w:rsidRPr="00CD0F7F" w:rsidRDefault="004962E3" w:rsidP="00CD0F7F">
      <w:pPr>
        <w:pStyle w:val="a4"/>
        <w:spacing w:before="120" w:after="0"/>
        <w:contextualSpacing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962E3" w:rsidRPr="00CD0F7F" w:rsidRDefault="004962E3" w:rsidP="00897901">
      <w:pPr>
        <w:spacing w:before="120"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 всем критериям данного показателя набраны максимальные баллы. </w:t>
      </w:r>
    </w:p>
    <w:p w:rsidR="004962E3" w:rsidRPr="00CD0F7F" w:rsidRDefault="004962E3" w:rsidP="00CD0F7F">
      <w:pPr>
        <w:spacing w:before="120" w:after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962E3" w:rsidRPr="00CD0F7F" w:rsidRDefault="004962E3" w:rsidP="00897901">
      <w:pPr>
        <w:pStyle w:val="a4"/>
        <w:spacing w:before="120" w:after="0"/>
        <w:ind w:left="0"/>
        <w:contextualSpacing w:val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У ДЮСШ №1 из 10 баллов получено 9 по обоим критериям: доброжелательность сотрудников и удовлетворенность компетентностью. Следует отметить, что критерий формировался по результатам голосования родителей. </w:t>
      </w:r>
    </w:p>
    <w:p w:rsidR="004962E3" w:rsidRPr="00CD0F7F" w:rsidRDefault="004962E3" w:rsidP="00CD0F7F">
      <w:pPr>
        <w:pStyle w:val="a4"/>
        <w:spacing w:before="120" w:after="0"/>
        <w:ind w:left="1080"/>
        <w:contextualSpacing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962E3" w:rsidRPr="00CD0F7F" w:rsidRDefault="004962E3" w:rsidP="00897901">
      <w:pPr>
        <w:pStyle w:val="a4"/>
        <w:numPr>
          <w:ilvl w:val="0"/>
          <w:numId w:val="14"/>
        </w:numPr>
        <w:spacing w:before="120" w:after="0"/>
        <w:ind w:left="142" w:firstLine="578"/>
        <w:contextualSpacing w:val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УДОВЛЕТВОРЕННОСТИ КАЧЕСТВОМ ОБРАЗОВАТЕЛЬНОЙ ДЕЯТЕЛЬНОСТИ ОРГАНИЗАЦИЙ</w:t>
      </w:r>
    </w:p>
    <w:p w:rsidR="004962E3" w:rsidRPr="00CD0F7F" w:rsidRDefault="004962E3" w:rsidP="00CD0F7F">
      <w:pPr>
        <w:spacing w:before="120" w:after="0"/>
        <w:rPr>
          <w:rFonts w:ascii="Times New Roman" w:hAnsi="Times New Roman"/>
          <w:sz w:val="26"/>
          <w:szCs w:val="26"/>
        </w:rPr>
      </w:pPr>
    </w:p>
    <w:tbl>
      <w:tblPr>
        <w:tblW w:w="1888" w:type="dxa"/>
        <w:tblInd w:w="93" w:type="dxa"/>
        <w:tblLook w:val="04A0" w:firstRow="1" w:lastRow="0" w:firstColumn="1" w:lastColumn="0" w:noHBand="0" w:noVBand="1"/>
      </w:tblPr>
      <w:tblGrid>
        <w:gridCol w:w="2081"/>
        <w:gridCol w:w="1005"/>
        <w:gridCol w:w="1227"/>
        <w:gridCol w:w="1227"/>
        <w:gridCol w:w="1109"/>
        <w:gridCol w:w="1076"/>
        <w:gridCol w:w="1336"/>
        <w:gridCol w:w="1105"/>
      </w:tblGrid>
      <w:tr w:rsidR="004962E3" w:rsidRPr="00CD0F7F" w:rsidTr="00C76C7F">
        <w:trPr>
          <w:trHeight w:val="120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897901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Название образовательной организации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897901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«ДДК»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897901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«ДЮСШ № 1»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897901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«ДЮСШ № 2»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897901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«ДЮЦ» г. Глазов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897901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«СЮТ»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897901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«СЮТур»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897901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="00F1181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</w:t>
            </w: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 ДО «СЮН»</w:t>
            </w:r>
          </w:p>
        </w:tc>
      </w:tr>
      <w:tr w:rsidR="004962E3" w:rsidRPr="00CD0F7F" w:rsidTr="00C76C7F">
        <w:trPr>
          <w:trHeight w:val="30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897901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Общий балл по группе показателей № 4 (от 0 до 30 баллов)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bottom"/>
            <w:hideMark/>
          </w:tcPr>
          <w:p w:rsidR="004962E3" w:rsidRPr="00CD0F7F" w:rsidRDefault="004962E3" w:rsidP="00897901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bottom"/>
            <w:hideMark/>
          </w:tcPr>
          <w:p w:rsidR="004962E3" w:rsidRPr="00CD0F7F" w:rsidRDefault="004962E3" w:rsidP="00897901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bottom"/>
            <w:hideMark/>
          </w:tcPr>
          <w:p w:rsidR="004962E3" w:rsidRPr="00CD0F7F" w:rsidRDefault="004962E3" w:rsidP="00897901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897901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897901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897901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897901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</w:tr>
    </w:tbl>
    <w:p w:rsidR="004962E3" w:rsidRPr="00CD0F7F" w:rsidRDefault="004962E3" w:rsidP="00CD0F7F">
      <w:pPr>
        <w:spacing w:before="120" w:after="0"/>
        <w:rPr>
          <w:rFonts w:ascii="Times New Roman" w:hAnsi="Times New Roman"/>
          <w:sz w:val="26"/>
          <w:szCs w:val="26"/>
        </w:rPr>
      </w:pPr>
    </w:p>
    <w:p w:rsidR="004962E3" w:rsidRPr="00CD0F7F" w:rsidRDefault="004962E3" w:rsidP="00F1181D">
      <w:pPr>
        <w:spacing w:before="120"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 всем критериям данного показателя набраны максимальные баллы только у СЮН. </w:t>
      </w:r>
    </w:p>
    <w:p w:rsidR="004962E3" w:rsidRPr="00CD0F7F" w:rsidRDefault="004962E3" w:rsidP="00F1181D">
      <w:pPr>
        <w:spacing w:before="120"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D0F7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Доля получателей образовательных услуг, удовлетворенных материально-техническим обеспечением образовательной организации. ДЮСШ №2 – 4 Балла. СЮТУР – 6. ДЮСШ №1 – 7, ДДК-8.</w:t>
      </w:r>
    </w:p>
    <w:p w:rsidR="004962E3" w:rsidRPr="00CD0F7F" w:rsidRDefault="004962E3" w:rsidP="00CD0F7F">
      <w:pPr>
        <w:spacing w:before="120" w:after="0"/>
        <w:jc w:val="center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Итоговый показатель</w:t>
      </w:r>
    </w:p>
    <w:p w:rsidR="004962E3" w:rsidRPr="00CD0F7F" w:rsidRDefault="004962E3" w:rsidP="00CD0F7F">
      <w:pPr>
        <w:spacing w:before="120" w:after="0"/>
        <w:rPr>
          <w:rFonts w:ascii="Times New Roman" w:hAnsi="Times New Roman"/>
          <w:sz w:val="26"/>
          <w:szCs w:val="26"/>
        </w:rPr>
      </w:pPr>
    </w:p>
    <w:tbl>
      <w:tblPr>
        <w:tblW w:w="8386" w:type="dxa"/>
        <w:tblInd w:w="93" w:type="dxa"/>
        <w:tblLook w:val="04A0" w:firstRow="1" w:lastRow="0" w:firstColumn="1" w:lastColumn="0" w:noHBand="0" w:noVBand="1"/>
      </w:tblPr>
      <w:tblGrid>
        <w:gridCol w:w="2081"/>
        <w:gridCol w:w="1005"/>
        <w:gridCol w:w="1227"/>
        <w:gridCol w:w="1227"/>
        <w:gridCol w:w="1109"/>
        <w:gridCol w:w="1076"/>
        <w:gridCol w:w="1336"/>
        <w:gridCol w:w="1105"/>
      </w:tblGrid>
      <w:tr w:rsidR="004962E3" w:rsidRPr="00CD0F7F" w:rsidTr="00C76C7F">
        <w:trPr>
          <w:trHeight w:val="1200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F1181D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Название образовательной организации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F1181D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«ДДК»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F1181D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«ДЮСШ № 1»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F1181D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«ДЮСШ № 2»</w:t>
            </w: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F1181D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«ДЮЦ» г. Глазов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F1181D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«СЮТ»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F1181D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МБОУ ДО «СЮТур»</w:t>
            </w:r>
          </w:p>
        </w:tc>
        <w:tc>
          <w:tcPr>
            <w:tcW w:w="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F1181D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="00F1181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</w:t>
            </w: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 ДО «СЮН»</w:t>
            </w:r>
          </w:p>
        </w:tc>
      </w:tr>
      <w:tr w:rsidR="004962E3" w:rsidRPr="00CD0F7F" w:rsidTr="00C76C7F">
        <w:trPr>
          <w:trHeight w:val="300"/>
        </w:trPr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2E3" w:rsidRPr="00CD0F7F" w:rsidRDefault="004962E3" w:rsidP="00F1181D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Общий балл по всем группам показателей (от 0 до 160 баллов)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bottom"/>
            <w:hideMark/>
          </w:tcPr>
          <w:p w:rsidR="004962E3" w:rsidRPr="00CD0F7F" w:rsidRDefault="004962E3" w:rsidP="00F1181D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bottom"/>
            <w:hideMark/>
          </w:tcPr>
          <w:p w:rsidR="004962E3" w:rsidRPr="00CD0F7F" w:rsidRDefault="004962E3" w:rsidP="00F1181D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bottom"/>
            <w:hideMark/>
          </w:tcPr>
          <w:p w:rsidR="004962E3" w:rsidRPr="00CD0F7F" w:rsidRDefault="004962E3" w:rsidP="00F1181D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F1181D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F1181D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F1181D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8000"/>
            <w:noWrap/>
            <w:vAlign w:val="bottom"/>
            <w:hideMark/>
          </w:tcPr>
          <w:p w:rsidR="004962E3" w:rsidRPr="00CD0F7F" w:rsidRDefault="004962E3" w:rsidP="00F1181D">
            <w:pPr>
              <w:spacing w:after="0" w:line="240" w:lineRule="exact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D0F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129</w:t>
            </w:r>
          </w:p>
        </w:tc>
      </w:tr>
    </w:tbl>
    <w:p w:rsidR="004962E3" w:rsidRPr="00CD0F7F" w:rsidRDefault="004962E3" w:rsidP="00CD0F7F">
      <w:pPr>
        <w:spacing w:before="120" w:after="0"/>
        <w:rPr>
          <w:rFonts w:ascii="Times New Roman" w:hAnsi="Times New Roman"/>
          <w:sz w:val="26"/>
          <w:szCs w:val="26"/>
        </w:rPr>
      </w:pPr>
    </w:p>
    <w:p w:rsidR="004962E3" w:rsidRPr="00CD0F7F" w:rsidRDefault="004962E3" w:rsidP="00F1181D">
      <w:pPr>
        <w:spacing w:before="120" w:after="0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Таким образом, итоговое количество баллов, набранные всеми организациями дополнительного образования города Глазова, соответствуют удовлетворител</w:t>
      </w:r>
      <w:r w:rsidR="008D09E0" w:rsidRPr="00CD0F7F">
        <w:rPr>
          <w:rFonts w:ascii="Times New Roman" w:hAnsi="Times New Roman"/>
          <w:sz w:val="26"/>
          <w:szCs w:val="26"/>
        </w:rPr>
        <w:t>ьному уровню результатов НОК ОД.</w:t>
      </w:r>
    </w:p>
    <w:p w:rsidR="006403DE" w:rsidRPr="00CD0F7F" w:rsidRDefault="006403DE" w:rsidP="00CD0F7F">
      <w:pPr>
        <w:spacing w:before="120" w:after="0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ab/>
        <w:t>Результаты НОКО обсуждены на совещании руководителей образовательных ор</w:t>
      </w:r>
      <w:r w:rsidR="00E729EE" w:rsidRPr="00CD0F7F">
        <w:rPr>
          <w:rFonts w:ascii="Times New Roman" w:hAnsi="Times New Roman"/>
          <w:sz w:val="26"/>
          <w:szCs w:val="26"/>
        </w:rPr>
        <w:t>ганизаций, по итогам НОКО 2016 г. проведены заседания</w:t>
      </w:r>
      <w:r w:rsidRPr="00CD0F7F">
        <w:rPr>
          <w:rFonts w:ascii="Times New Roman" w:hAnsi="Times New Roman"/>
          <w:sz w:val="26"/>
          <w:szCs w:val="26"/>
        </w:rPr>
        <w:t xml:space="preserve"> общественного </w:t>
      </w:r>
      <w:proofErr w:type="gramStart"/>
      <w:r w:rsidRPr="00CD0F7F">
        <w:rPr>
          <w:rFonts w:ascii="Times New Roman" w:hAnsi="Times New Roman"/>
          <w:sz w:val="26"/>
          <w:szCs w:val="26"/>
        </w:rPr>
        <w:t>Совета управления образования Администрации города</w:t>
      </w:r>
      <w:proofErr w:type="gramEnd"/>
      <w:r w:rsidRPr="00CD0F7F">
        <w:rPr>
          <w:rFonts w:ascii="Times New Roman" w:hAnsi="Times New Roman"/>
          <w:sz w:val="26"/>
          <w:szCs w:val="26"/>
        </w:rPr>
        <w:t xml:space="preserve"> Глазова, образовательные организации составили планы мероприятий по улучшению качества работы.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 рамках второго направления было реализовано следующее:</w:t>
      </w:r>
    </w:p>
    <w:p w:rsidR="006403DE" w:rsidRPr="00CD0F7F" w:rsidRDefault="006403DE" w:rsidP="00CD0F7F">
      <w:pPr>
        <w:pStyle w:val="a4"/>
        <w:numPr>
          <w:ilvl w:val="0"/>
          <w:numId w:val="1"/>
        </w:numPr>
        <w:spacing w:before="120" w:after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Организация и проведение всероссийской олимпиады школьников (региона</w:t>
      </w:r>
      <w:r w:rsidR="002D2503" w:rsidRPr="00CD0F7F">
        <w:rPr>
          <w:rFonts w:ascii="Times New Roman" w:hAnsi="Times New Roman"/>
          <w:sz w:val="26"/>
          <w:szCs w:val="26"/>
        </w:rPr>
        <w:t>льный, заключительный этапы 2015-2016</w:t>
      </w:r>
      <w:r w:rsidRPr="00CD0F7F">
        <w:rPr>
          <w:rFonts w:ascii="Times New Roman" w:hAnsi="Times New Roman"/>
          <w:sz w:val="26"/>
          <w:szCs w:val="26"/>
        </w:rPr>
        <w:t xml:space="preserve"> учебного года; шко</w:t>
      </w:r>
      <w:r w:rsidR="002D2503" w:rsidRPr="00CD0F7F">
        <w:rPr>
          <w:rFonts w:ascii="Times New Roman" w:hAnsi="Times New Roman"/>
          <w:sz w:val="26"/>
          <w:szCs w:val="26"/>
        </w:rPr>
        <w:t xml:space="preserve">льный и </w:t>
      </w:r>
      <w:r w:rsidR="002D2503" w:rsidRPr="00CD0F7F">
        <w:rPr>
          <w:rFonts w:ascii="Times New Roman" w:hAnsi="Times New Roman"/>
          <w:sz w:val="26"/>
          <w:szCs w:val="26"/>
        </w:rPr>
        <w:lastRenderedPageBreak/>
        <w:t>муниципальный этапы 2016-2017</w:t>
      </w:r>
      <w:r w:rsidRPr="00CD0F7F">
        <w:rPr>
          <w:rFonts w:ascii="Times New Roman" w:hAnsi="Times New Roman"/>
          <w:sz w:val="26"/>
          <w:szCs w:val="26"/>
        </w:rPr>
        <w:t xml:space="preserve"> учебного года), а также формирование отчетов со статистическими данными по </w:t>
      </w:r>
      <w:proofErr w:type="spellStart"/>
      <w:r w:rsidRPr="00CD0F7F">
        <w:rPr>
          <w:rFonts w:ascii="Times New Roman" w:hAnsi="Times New Roman"/>
          <w:sz w:val="26"/>
          <w:szCs w:val="26"/>
        </w:rPr>
        <w:t>ВсОШ</w:t>
      </w:r>
      <w:proofErr w:type="spellEnd"/>
      <w:r w:rsidRPr="00CD0F7F">
        <w:rPr>
          <w:rFonts w:ascii="Times New Roman" w:hAnsi="Times New Roman"/>
          <w:sz w:val="26"/>
          <w:szCs w:val="26"/>
        </w:rPr>
        <w:t>;</w:t>
      </w:r>
    </w:p>
    <w:p w:rsidR="006403DE" w:rsidRPr="00CD0F7F" w:rsidRDefault="006403DE" w:rsidP="00CD0F7F">
      <w:pPr>
        <w:pStyle w:val="a4"/>
        <w:numPr>
          <w:ilvl w:val="0"/>
          <w:numId w:val="1"/>
        </w:numPr>
        <w:spacing w:before="120" w:after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CD0F7F">
        <w:rPr>
          <w:rFonts w:ascii="Times New Roman" w:hAnsi="Times New Roman"/>
          <w:sz w:val="26"/>
          <w:szCs w:val="26"/>
        </w:rPr>
        <w:t>Организация, проведение массовых образовательных конкурсов для учащихся школ АНО ЦОТ «Другая школа»: тестирование «ИПО – выпускникам», «Леонардо», «КИТ», «Зимние интеллектуальные игры», «Британский бульдог», «Кенгуру – выпускникам», «Пегас», «Золотое руно», «</w:t>
      </w:r>
      <w:proofErr w:type="spellStart"/>
      <w:r w:rsidRPr="00CD0F7F">
        <w:rPr>
          <w:rFonts w:ascii="Times New Roman" w:hAnsi="Times New Roman"/>
          <w:sz w:val="26"/>
          <w:szCs w:val="26"/>
        </w:rPr>
        <w:t>Политоринг</w:t>
      </w:r>
      <w:proofErr w:type="spellEnd"/>
      <w:r w:rsidRPr="00CD0F7F">
        <w:rPr>
          <w:rFonts w:ascii="Times New Roman" w:hAnsi="Times New Roman"/>
          <w:sz w:val="26"/>
          <w:szCs w:val="26"/>
        </w:rPr>
        <w:t>», «Кенгуру», «Человек и природа тестирование «ИПО – выпускникам» по естествознанию;</w:t>
      </w:r>
      <w:proofErr w:type="gramEnd"/>
    </w:p>
    <w:p w:rsidR="006403DE" w:rsidRPr="00CD0F7F" w:rsidRDefault="006403DE" w:rsidP="00CD0F7F">
      <w:pPr>
        <w:pStyle w:val="a4"/>
        <w:numPr>
          <w:ilvl w:val="0"/>
          <w:numId w:val="1"/>
        </w:numPr>
        <w:spacing w:before="120" w:after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Организация, проведение массовых образовательных конкурсов для учащихся школ Интеллектуального клуба «Что? Где? Когда?»: «Русский медвежонок», «</w:t>
      </w:r>
      <w:proofErr w:type="spellStart"/>
      <w:r w:rsidRPr="00CD0F7F">
        <w:rPr>
          <w:rFonts w:ascii="Times New Roman" w:hAnsi="Times New Roman"/>
          <w:sz w:val="26"/>
          <w:szCs w:val="26"/>
        </w:rPr>
        <w:t>Гелиантус</w:t>
      </w:r>
      <w:proofErr w:type="spellEnd"/>
      <w:r w:rsidRPr="00CD0F7F">
        <w:rPr>
          <w:rFonts w:ascii="Times New Roman" w:hAnsi="Times New Roman"/>
          <w:sz w:val="26"/>
          <w:szCs w:val="26"/>
        </w:rPr>
        <w:t>»;</w:t>
      </w:r>
    </w:p>
    <w:p w:rsidR="006403DE" w:rsidRPr="00CD0F7F" w:rsidRDefault="006403DE" w:rsidP="00CD0F7F">
      <w:pPr>
        <w:pStyle w:val="a4"/>
        <w:numPr>
          <w:ilvl w:val="0"/>
          <w:numId w:val="1"/>
        </w:numPr>
        <w:spacing w:before="120" w:after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Государственная итоговая аттестация: ЕГЭ и ОГЭ;</w:t>
      </w:r>
    </w:p>
    <w:p w:rsidR="006403DE" w:rsidRPr="00CD0F7F" w:rsidRDefault="006403DE" w:rsidP="00CD0F7F">
      <w:pPr>
        <w:pStyle w:val="a4"/>
        <w:numPr>
          <w:ilvl w:val="0"/>
          <w:numId w:val="1"/>
        </w:numPr>
        <w:spacing w:before="120" w:after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Участие в апробации </w:t>
      </w:r>
      <w:r w:rsidR="00140C2B" w:rsidRPr="00CD0F7F">
        <w:rPr>
          <w:rFonts w:ascii="Times New Roman" w:hAnsi="Times New Roman"/>
          <w:sz w:val="26"/>
          <w:szCs w:val="26"/>
        </w:rPr>
        <w:t>Всероссийских проверочных работ в 4-х и 5-х классах.</w:t>
      </w:r>
    </w:p>
    <w:p w:rsidR="006403DE" w:rsidRPr="00CD0F7F" w:rsidRDefault="006403DE" w:rsidP="00CD0F7F">
      <w:pPr>
        <w:pStyle w:val="a4"/>
        <w:spacing w:before="120" w:after="0"/>
        <w:ind w:left="0" w:firstLine="567"/>
        <w:contextualSpacing w:val="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D0F7F">
        <w:rPr>
          <w:rFonts w:ascii="Times New Roman" w:hAnsi="Times New Roman"/>
          <w:b/>
          <w:sz w:val="26"/>
          <w:szCs w:val="26"/>
          <w:lang w:eastAsia="ru-RU"/>
        </w:rPr>
        <w:t>10. Информирование населения об организации предоставления общего образования в городе Глазове</w:t>
      </w:r>
    </w:p>
    <w:p w:rsidR="006403DE" w:rsidRPr="00CD0F7F" w:rsidRDefault="006403DE" w:rsidP="00CD0F7F">
      <w:pPr>
        <w:pStyle w:val="a4"/>
        <w:spacing w:before="120" w:after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0F7F">
        <w:rPr>
          <w:rFonts w:ascii="Times New Roman" w:hAnsi="Times New Roman"/>
          <w:sz w:val="26"/>
          <w:szCs w:val="26"/>
          <w:lang w:eastAsia="ru-RU"/>
        </w:rPr>
        <w:t>Информация об организации предоставления общего образования в городе Глазове размещается на официальном сайте Администрации города Глазова, сайте управления образования, официальных сайтах образовательных организаций, подведомственных управлению образования. Информация обновляется регулярно. Управлением образования, Региональным центром информатизации и оценки качества образования постоянно проводятся мониторинги наполняемости и обновления сайтов образовательных организаций.</w:t>
      </w:r>
    </w:p>
    <w:p w:rsidR="005D6F53" w:rsidRPr="00CD0F7F" w:rsidRDefault="005D6F53" w:rsidP="00CD0F7F">
      <w:pPr>
        <w:pStyle w:val="a4"/>
        <w:spacing w:before="120" w:after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403DE" w:rsidRPr="00CD0F7F" w:rsidRDefault="006403DE" w:rsidP="00CD0F7F">
      <w:pPr>
        <w:spacing w:before="120" w:after="0"/>
        <w:ind w:firstLine="567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D0F7F">
        <w:rPr>
          <w:rFonts w:ascii="Times New Roman" w:hAnsi="Times New Roman"/>
          <w:b/>
          <w:bCs/>
          <w:sz w:val="26"/>
          <w:szCs w:val="26"/>
          <w:lang w:eastAsia="ru-RU"/>
        </w:rPr>
        <w:t>Подпрограмма «</w:t>
      </w:r>
      <w:r w:rsidRPr="00CD0F7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Развитие дополнительного образования и в</w:t>
      </w:r>
      <w:r w:rsidR="000B1551" w:rsidRPr="00CD0F7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оспитания детей»</w:t>
      </w:r>
    </w:p>
    <w:p w:rsidR="006403DE" w:rsidRPr="00CD0F7F" w:rsidRDefault="006403DE" w:rsidP="00CD0F7F">
      <w:pPr>
        <w:spacing w:before="120" w:after="0"/>
        <w:ind w:firstLine="567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403DE" w:rsidRPr="00CD0F7F" w:rsidRDefault="006403DE" w:rsidP="00CD0F7F">
      <w:pPr>
        <w:pStyle w:val="a4"/>
        <w:numPr>
          <w:ilvl w:val="0"/>
          <w:numId w:val="7"/>
        </w:numPr>
        <w:spacing w:before="120" w:after="0"/>
        <w:ind w:left="0" w:firstLine="567"/>
        <w:contextualSpacing w:val="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CD0F7F">
        <w:rPr>
          <w:rFonts w:ascii="Times New Roman" w:hAnsi="Times New Roman"/>
          <w:b/>
          <w:color w:val="000000"/>
          <w:sz w:val="26"/>
          <w:szCs w:val="26"/>
        </w:rPr>
        <w:t>Обеспечение участия представителей города Глазова в конкурсах, смотрах, соревнованиях, турнирах и т.п. мероприятиях на городском, республиканском и российском уровнях.</w:t>
      </w:r>
    </w:p>
    <w:p w:rsidR="006403DE" w:rsidRPr="00CD0F7F" w:rsidRDefault="00AA48BE" w:rsidP="00CD0F7F">
      <w:pPr>
        <w:pStyle w:val="a4"/>
        <w:spacing w:before="120" w:after="0"/>
        <w:ind w:left="0" w:firstLine="567"/>
        <w:contextualSpacing w:val="0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CD0F7F">
        <w:rPr>
          <w:rFonts w:ascii="Times New Roman" w:hAnsi="Times New Roman"/>
          <w:color w:val="000000"/>
          <w:sz w:val="26"/>
          <w:szCs w:val="26"/>
        </w:rPr>
        <w:t>В 2016</w:t>
      </w:r>
      <w:r w:rsidR="006403DE" w:rsidRPr="00CD0F7F">
        <w:rPr>
          <w:rFonts w:ascii="Times New Roman" w:hAnsi="Times New Roman"/>
          <w:color w:val="000000"/>
          <w:sz w:val="26"/>
          <w:szCs w:val="26"/>
        </w:rPr>
        <w:t xml:space="preserve"> году представители города Глазова активно участвуют в мероприятиях на городском, республиканском, российском и международном </w:t>
      </w:r>
      <w:r w:rsidR="008D09E0" w:rsidRPr="00CD0F7F">
        <w:rPr>
          <w:rFonts w:ascii="Times New Roman" w:hAnsi="Times New Roman"/>
          <w:color w:val="000000"/>
          <w:sz w:val="26"/>
          <w:szCs w:val="26"/>
        </w:rPr>
        <w:t>уровнях: 4088 участников городского уровня, 1513 участников</w:t>
      </w:r>
      <w:r w:rsidR="009157F8" w:rsidRPr="00CD0F7F">
        <w:rPr>
          <w:rFonts w:ascii="Times New Roman" w:hAnsi="Times New Roman"/>
          <w:color w:val="000000"/>
          <w:sz w:val="26"/>
          <w:szCs w:val="26"/>
        </w:rPr>
        <w:t xml:space="preserve"> республиканского уровня, 494</w:t>
      </w:r>
      <w:r w:rsidR="006403DE" w:rsidRPr="00CD0F7F">
        <w:rPr>
          <w:rFonts w:ascii="Times New Roman" w:hAnsi="Times New Roman"/>
          <w:color w:val="000000"/>
          <w:sz w:val="26"/>
          <w:szCs w:val="26"/>
        </w:rPr>
        <w:t xml:space="preserve"> участников российского уровня и 64 участника международного уровня.</w:t>
      </w:r>
      <w:proofErr w:type="gramEnd"/>
      <w:r w:rsidR="009157F8" w:rsidRPr="00CD0F7F">
        <w:rPr>
          <w:rFonts w:ascii="Times New Roman" w:hAnsi="Times New Roman"/>
          <w:color w:val="000000"/>
          <w:sz w:val="26"/>
          <w:szCs w:val="26"/>
        </w:rPr>
        <w:t xml:space="preserve"> К</w:t>
      </w:r>
      <w:r w:rsidR="006403DE" w:rsidRPr="00CD0F7F">
        <w:rPr>
          <w:rFonts w:ascii="Times New Roman" w:hAnsi="Times New Roman"/>
          <w:color w:val="000000"/>
          <w:sz w:val="26"/>
          <w:szCs w:val="26"/>
        </w:rPr>
        <w:t>оличество победителей и призеров городского уровня</w:t>
      </w:r>
      <w:r w:rsidR="009157F8" w:rsidRPr="00CD0F7F">
        <w:rPr>
          <w:rFonts w:ascii="Times New Roman" w:hAnsi="Times New Roman"/>
          <w:color w:val="000000"/>
          <w:sz w:val="26"/>
          <w:szCs w:val="26"/>
        </w:rPr>
        <w:t xml:space="preserve"> составляет 498 человек, п</w:t>
      </w:r>
      <w:r w:rsidR="006403DE" w:rsidRPr="00CD0F7F">
        <w:rPr>
          <w:rFonts w:ascii="Times New Roman" w:hAnsi="Times New Roman"/>
          <w:color w:val="000000"/>
          <w:sz w:val="26"/>
          <w:szCs w:val="26"/>
        </w:rPr>
        <w:t>обедителей и призер</w:t>
      </w:r>
      <w:r w:rsidR="009157F8" w:rsidRPr="00CD0F7F">
        <w:rPr>
          <w:rFonts w:ascii="Times New Roman" w:hAnsi="Times New Roman"/>
          <w:color w:val="000000"/>
          <w:sz w:val="26"/>
          <w:szCs w:val="26"/>
        </w:rPr>
        <w:t>ов республиканского уровня - 468, российского уровня - 324, международного уровня – 56</w:t>
      </w:r>
      <w:r w:rsidR="006403DE" w:rsidRPr="00CD0F7F">
        <w:rPr>
          <w:rFonts w:ascii="Times New Roman" w:hAnsi="Times New Roman"/>
          <w:color w:val="000000"/>
          <w:sz w:val="26"/>
          <w:szCs w:val="26"/>
        </w:rPr>
        <w:t>.</w:t>
      </w:r>
    </w:p>
    <w:p w:rsidR="006403DE" w:rsidRPr="00CD0F7F" w:rsidRDefault="006403DE" w:rsidP="00CD0F7F">
      <w:pPr>
        <w:pStyle w:val="a4"/>
        <w:spacing w:before="120" w:after="0"/>
        <w:ind w:left="0" w:firstLine="567"/>
        <w:contextualSpacing w:val="0"/>
        <w:jc w:val="both"/>
        <w:rPr>
          <w:rFonts w:ascii="Times New Roman" w:hAnsi="Times New Roman"/>
          <w:color w:val="000000"/>
          <w:sz w:val="26"/>
          <w:szCs w:val="26"/>
        </w:rPr>
      </w:pPr>
      <w:r w:rsidRPr="00CD0F7F">
        <w:rPr>
          <w:rFonts w:ascii="Times New Roman" w:hAnsi="Times New Roman"/>
          <w:color w:val="000000"/>
          <w:sz w:val="26"/>
          <w:szCs w:val="26"/>
        </w:rPr>
        <w:t xml:space="preserve">Необходимо отметить, что произошло снижение количества участников мероприятий на российском и международном уровнях по причине увеличения </w:t>
      </w:r>
      <w:proofErr w:type="spellStart"/>
      <w:r w:rsidRPr="00CD0F7F">
        <w:rPr>
          <w:rFonts w:ascii="Times New Roman" w:hAnsi="Times New Roman"/>
          <w:color w:val="000000"/>
          <w:sz w:val="26"/>
          <w:szCs w:val="26"/>
        </w:rPr>
        <w:t>оргвзносов</w:t>
      </w:r>
      <w:proofErr w:type="spellEnd"/>
      <w:r w:rsidRPr="00CD0F7F">
        <w:rPr>
          <w:rFonts w:ascii="Times New Roman" w:hAnsi="Times New Roman"/>
          <w:color w:val="000000"/>
          <w:sz w:val="26"/>
          <w:szCs w:val="26"/>
        </w:rPr>
        <w:t xml:space="preserve"> для участия, расходов на дорогу и проживание.</w:t>
      </w:r>
    </w:p>
    <w:p w:rsidR="005B7EBA" w:rsidRPr="00CD0F7F" w:rsidRDefault="005B7EBA" w:rsidP="00CD0F7F">
      <w:pPr>
        <w:pStyle w:val="a4"/>
        <w:spacing w:before="120" w:after="0"/>
        <w:ind w:left="0" w:firstLine="567"/>
        <w:contextualSpacing w:val="0"/>
        <w:jc w:val="both"/>
        <w:rPr>
          <w:rFonts w:ascii="Times New Roman" w:hAnsi="Times New Roman"/>
          <w:color w:val="000000"/>
          <w:sz w:val="26"/>
          <w:szCs w:val="26"/>
        </w:rPr>
      </w:pPr>
      <w:r w:rsidRPr="00CD0F7F">
        <w:rPr>
          <w:rFonts w:ascii="Times New Roman" w:hAnsi="Times New Roman"/>
          <w:color w:val="000000"/>
          <w:sz w:val="26"/>
          <w:szCs w:val="26"/>
        </w:rPr>
        <w:t>В 2016 году наблюдается рост результативности участия обучающихся в муниципальном этапе всероссийской олимпиады школьников.</w:t>
      </w:r>
    </w:p>
    <w:p w:rsidR="000E5190" w:rsidRDefault="000E5190" w:rsidP="00CD0F7F">
      <w:pPr>
        <w:pStyle w:val="a8"/>
        <w:spacing w:before="120" w:line="276" w:lineRule="auto"/>
        <w:rPr>
          <w:b/>
          <w:i/>
          <w:sz w:val="26"/>
          <w:szCs w:val="26"/>
        </w:rPr>
      </w:pPr>
    </w:p>
    <w:p w:rsidR="000E5190" w:rsidRDefault="005B7EBA" w:rsidP="00CD0F7F">
      <w:pPr>
        <w:pStyle w:val="a8"/>
        <w:spacing w:before="120" w:line="276" w:lineRule="auto"/>
        <w:rPr>
          <w:b/>
          <w:i/>
          <w:sz w:val="26"/>
          <w:szCs w:val="26"/>
        </w:rPr>
      </w:pPr>
      <w:r w:rsidRPr="000E5190">
        <w:rPr>
          <w:b/>
          <w:i/>
          <w:sz w:val="26"/>
          <w:szCs w:val="26"/>
        </w:rPr>
        <w:lastRenderedPageBreak/>
        <w:t>Количественные данные по школьному этапу всероссийской олимпиады школьников</w:t>
      </w:r>
    </w:p>
    <w:p w:rsidR="005B7EBA" w:rsidRPr="000E5190" w:rsidRDefault="005B7EBA" w:rsidP="00CD0F7F">
      <w:pPr>
        <w:pStyle w:val="a8"/>
        <w:spacing w:before="120" w:line="276" w:lineRule="auto"/>
        <w:rPr>
          <w:b/>
          <w:i/>
          <w:sz w:val="26"/>
          <w:szCs w:val="26"/>
        </w:rPr>
      </w:pPr>
      <w:r w:rsidRPr="000E5190">
        <w:rPr>
          <w:b/>
          <w:i/>
          <w:sz w:val="26"/>
          <w:szCs w:val="26"/>
        </w:rPr>
        <w:t xml:space="preserve"> в 2011- 2016 гг. в сравнении</w:t>
      </w:r>
    </w:p>
    <w:p w:rsidR="005B7EBA" w:rsidRPr="000E5190" w:rsidRDefault="005B7EBA" w:rsidP="00CD0F7F">
      <w:pPr>
        <w:spacing w:before="120" w:after="0"/>
        <w:rPr>
          <w:rFonts w:ascii="Times New Roman" w:hAnsi="Times New Roman"/>
          <w:i/>
          <w:sz w:val="26"/>
          <w:szCs w:val="26"/>
        </w:rPr>
      </w:pPr>
    </w:p>
    <w:tbl>
      <w:tblPr>
        <w:tblStyle w:val="-6"/>
        <w:tblW w:w="9192" w:type="dxa"/>
        <w:jc w:val="center"/>
        <w:tblLayout w:type="fixed"/>
        <w:tblLook w:val="04A0" w:firstRow="1" w:lastRow="0" w:firstColumn="1" w:lastColumn="0" w:noHBand="0" w:noVBand="1"/>
      </w:tblPr>
      <w:tblGrid>
        <w:gridCol w:w="569"/>
        <w:gridCol w:w="1720"/>
        <w:gridCol w:w="2388"/>
        <w:gridCol w:w="2573"/>
        <w:gridCol w:w="1942"/>
      </w:tblGrid>
      <w:tr w:rsidR="005B7EBA" w:rsidRPr="00CD0F7F" w:rsidTr="000E5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  <w:vMerge w:val="restart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rPr>
                <w:rFonts w:hint="default"/>
                <w:b w:val="0"/>
                <w:sz w:val="20"/>
                <w:szCs w:val="20"/>
              </w:rPr>
            </w:pPr>
            <w:r w:rsidRPr="00CD0F7F">
              <w:rPr>
                <w:rFonts w:hint="default"/>
                <w:sz w:val="20"/>
                <w:szCs w:val="20"/>
              </w:rPr>
              <w:t>№ п.п.</w:t>
            </w:r>
          </w:p>
        </w:tc>
        <w:tc>
          <w:tcPr>
            <w:tcW w:w="1720" w:type="dxa"/>
            <w:vMerge w:val="restart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default"/>
                <w:sz w:val="20"/>
                <w:szCs w:val="20"/>
              </w:rPr>
            </w:pPr>
            <w:r w:rsidRPr="00CD0F7F">
              <w:rPr>
                <w:rFonts w:hint="default"/>
                <w:sz w:val="20"/>
                <w:szCs w:val="20"/>
              </w:rPr>
              <w:t xml:space="preserve">Годы </w:t>
            </w:r>
          </w:p>
        </w:tc>
        <w:tc>
          <w:tcPr>
            <w:tcW w:w="6903" w:type="dxa"/>
            <w:gridSpan w:val="3"/>
          </w:tcPr>
          <w:p w:rsidR="005B7EBA" w:rsidRPr="00CD0F7F" w:rsidRDefault="005B7EBA" w:rsidP="000E5190">
            <w:pPr>
              <w:pStyle w:val="a8"/>
              <w:spacing w:line="24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default"/>
                <w:b w:val="0"/>
                <w:sz w:val="24"/>
                <w:szCs w:val="24"/>
              </w:rPr>
            </w:pPr>
            <w:r w:rsidRPr="00CD0F7F">
              <w:rPr>
                <w:rFonts w:hint="default"/>
                <w:sz w:val="24"/>
                <w:szCs w:val="24"/>
              </w:rPr>
              <w:t>Школьный этап</w:t>
            </w:r>
          </w:p>
        </w:tc>
      </w:tr>
      <w:tr w:rsidR="005B7EBA" w:rsidRPr="00CD0F7F" w:rsidTr="000E5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  <w:vMerge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rPr>
                <w:rFonts w:hint="default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5B7EBA" w:rsidRPr="00CD0F7F" w:rsidRDefault="005B7EBA" w:rsidP="000E5190">
            <w:pPr>
              <w:pStyle w:val="a8"/>
              <w:spacing w:line="24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CD0F7F">
              <w:rPr>
                <w:b/>
                <w:sz w:val="24"/>
                <w:szCs w:val="24"/>
              </w:rPr>
              <w:t>Кол-во участников</w:t>
            </w:r>
          </w:p>
        </w:tc>
        <w:tc>
          <w:tcPr>
            <w:tcW w:w="2573" w:type="dxa"/>
          </w:tcPr>
          <w:p w:rsidR="005B7EBA" w:rsidRPr="00CD0F7F" w:rsidRDefault="005B7EBA" w:rsidP="000E5190">
            <w:pPr>
              <w:pStyle w:val="a8"/>
              <w:spacing w:line="24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CD0F7F">
              <w:rPr>
                <w:b/>
                <w:sz w:val="24"/>
                <w:szCs w:val="24"/>
              </w:rPr>
              <w:t>Кол-во победителей</w:t>
            </w:r>
          </w:p>
        </w:tc>
        <w:tc>
          <w:tcPr>
            <w:tcW w:w="1942" w:type="dxa"/>
          </w:tcPr>
          <w:p w:rsidR="005B7EBA" w:rsidRPr="00CD0F7F" w:rsidRDefault="005B7EBA" w:rsidP="000E5190">
            <w:pPr>
              <w:pStyle w:val="a8"/>
              <w:spacing w:line="24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CD0F7F">
              <w:rPr>
                <w:b/>
                <w:sz w:val="24"/>
                <w:szCs w:val="24"/>
              </w:rPr>
              <w:t>Кол-во призеров</w:t>
            </w:r>
          </w:p>
        </w:tc>
      </w:tr>
      <w:tr w:rsidR="005B7EBA" w:rsidRPr="00CD0F7F" w:rsidTr="000E51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</w:tcPr>
          <w:p w:rsidR="005B7EBA" w:rsidRPr="00CD0F7F" w:rsidRDefault="005B7EBA" w:rsidP="000E5190">
            <w:pPr>
              <w:pStyle w:val="a8"/>
              <w:tabs>
                <w:tab w:val="clear" w:pos="1675"/>
                <w:tab w:val="clear" w:pos="2814"/>
              </w:tabs>
              <w:spacing w:line="240" w:lineRule="exact"/>
              <w:rPr>
                <w:rFonts w:hint="default"/>
                <w:b w:val="0"/>
                <w:sz w:val="24"/>
                <w:szCs w:val="24"/>
              </w:rPr>
            </w:pPr>
            <w:r w:rsidRPr="00CD0F7F">
              <w:rPr>
                <w:rFonts w:hint="default"/>
                <w:sz w:val="24"/>
                <w:szCs w:val="24"/>
              </w:rPr>
              <w:t>1</w:t>
            </w:r>
          </w:p>
        </w:tc>
        <w:tc>
          <w:tcPr>
            <w:tcW w:w="1720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CD0F7F">
              <w:rPr>
                <w:b/>
                <w:sz w:val="24"/>
                <w:szCs w:val="24"/>
              </w:rPr>
              <w:t>2011-2012</w:t>
            </w:r>
          </w:p>
        </w:tc>
        <w:tc>
          <w:tcPr>
            <w:tcW w:w="2388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CD0F7F">
              <w:rPr>
                <w:sz w:val="24"/>
                <w:szCs w:val="24"/>
              </w:rPr>
              <w:t>8344</w:t>
            </w:r>
          </w:p>
        </w:tc>
        <w:tc>
          <w:tcPr>
            <w:tcW w:w="2573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CD0F7F">
              <w:rPr>
                <w:sz w:val="24"/>
                <w:szCs w:val="24"/>
              </w:rPr>
              <w:t>921</w:t>
            </w:r>
          </w:p>
        </w:tc>
        <w:tc>
          <w:tcPr>
            <w:tcW w:w="1942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CD0F7F">
              <w:rPr>
                <w:sz w:val="24"/>
                <w:szCs w:val="24"/>
              </w:rPr>
              <w:t>1586</w:t>
            </w:r>
          </w:p>
        </w:tc>
      </w:tr>
      <w:tr w:rsidR="005B7EBA" w:rsidRPr="00CD0F7F" w:rsidTr="000E5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</w:tcPr>
          <w:p w:rsidR="005B7EBA" w:rsidRPr="00CD0F7F" w:rsidRDefault="005B7EBA" w:rsidP="000E5190">
            <w:pPr>
              <w:pStyle w:val="a8"/>
              <w:tabs>
                <w:tab w:val="clear" w:pos="1675"/>
                <w:tab w:val="clear" w:pos="2814"/>
              </w:tabs>
              <w:spacing w:line="240" w:lineRule="exact"/>
              <w:rPr>
                <w:rFonts w:hint="default"/>
                <w:b w:val="0"/>
                <w:sz w:val="24"/>
                <w:szCs w:val="24"/>
              </w:rPr>
            </w:pPr>
            <w:r w:rsidRPr="00CD0F7F">
              <w:rPr>
                <w:rFonts w:hint="default"/>
                <w:b w:val="0"/>
                <w:sz w:val="24"/>
                <w:szCs w:val="24"/>
              </w:rPr>
              <w:t>2</w:t>
            </w:r>
          </w:p>
        </w:tc>
        <w:tc>
          <w:tcPr>
            <w:tcW w:w="1720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CD0F7F">
              <w:rPr>
                <w:b/>
                <w:sz w:val="24"/>
                <w:szCs w:val="24"/>
              </w:rPr>
              <w:t>2012-2013</w:t>
            </w:r>
          </w:p>
        </w:tc>
        <w:tc>
          <w:tcPr>
            <w:tcW w:w="2388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</w:rPr>
            </w:pPr>
            <w:r w:rsidRPr="00CD0F7F">
              <w:rPr>
                <w:b/>
                <w:i/>
                <w:sz w:val="24"/>
                <w:szCs w:val="24"/>
              </w:rPr>
              <w:t>10871</w:t>
            </w:r>
          </w:p>
        </w:tc>
        <w:tc>
          <w:tcPr>
            <w:tcW w:w="2573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D0F7F">
              <w:rPr>
                <w:sz w:val="24"/>
                <w:szCs w:val="24"/>
              </w:rPr>
              <w:t>879</w:t>
            </w:r>
          </w:p>
        </w:tc>
        <w:tc>
          <w:tcPr>
            <w:tcW w:w="1942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D0F7F">
              <w:rPr>
                <w:sz w:val="24"/>
                <w:szCs w:val="24"/>
              </w:rPr>
              <w:t>1862</w:t>
            </w:r>
          </w:p>
        </w:tc>
      </w:tr>
      <w:tr w:rsidR="005B7EBA" w:rsidRPr="00CD0F7F" w:rsidTr="000E51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</w:tcPr>
          <w:p w:rsidR="005B7EBA" w:rsidRPr="00CD0F7F" w:rsidRDefault="005B7EBA" w:rsidP="000E5190">
            <w:pPr>
              <w:pStyle w:val="a8"/>
              <w:tabs>
                <w:tab w:val="clear" w:pos="1675"/>
                <w:tab w:val="clear" w:pos="2814"/>
              </w:tabs>
              <w:spacing w:line="240" w:lineRule="exact"/>
              <w:rPr>
                <w:rFonts w:hint="default"/>
                <w:sz w:val="24"/>
                <w:szCs w:val="24"/>
              </w:rPr>
            </w:pPr>
            <w:r w:rsidRPr="00CD0F7F">
              <w:rPr>
                <w:rFonts w:hint="default"/>
                <w:sz w:val="24"/>
                <w:szCs w:val="24"/>
              </w:rPr>
              <w:t>3</w:t>
            </w:r>
          </w:p>
        </w:tc>
        <w:tc>
          <w:tcPr>
            <w:tcW w:w="1720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CD0F7F">
              <w:rPr>
                <w:b/>
                <w:sz w:val="24"/>
                <w:szCs w:val="24"/>
              </w:rPr>
              <w:t>2013-2014</w:t>
            </w:r>
          </w:p>
        </w:tc>
        <w:tc>
          <w:tcPr>
            <w:tcW w:w="2388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i/>
                <w:sz w:val="24"/>
                <w:szCs w:val="24"/>
              </w:rPr>
            </w:pPr>
            <w:r w:rsidRPr="00CD0F7F">
              <w:rPr>
                <w:b/>
                <w:i/>
                <w:sz w:val="24"/>
                <w:szCs w:val="24"/>
              </w:rPr>
              <w:t>12108</w:t>
            </w:r>
          </w:p>
        </w:tc>
        <w:tc>
          <w:tcPr>
            <w:tcW w:w="2573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CD0F7F">
              <w:rPr>
                <w:sz w:val="24"/>
                <w:szCs w:val="24"/>
              </w:rPr>
              <w:t>1221</w:t>
            </w:r>
          </w:p>
        </w:tc>
        <w:tc>
          <w:tcPr>
            <w:tcW w:w="1942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CD0F7F">
              <w:rPr>
                <w:sz w:val="24"/>
                <w:szCs w:val="24"/>
              </w:rPr>
              <w:t>2344</w:t>
            </w:r>
          </w:p>
        </w:tc>
      </w:tr>
      <w:tr w:rsidR="005B7EBA" w:rsidRPr="00CD0F7F" w:rsidTr="000E5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</w:tcPr>
          <w:p w:rsidR="005B7EBA" w:rsidRPr="00CD0F7F" w:rsidRDefault="005B7EBA" w:rsidP="000E5190">
            <w:pPr>
              <w:pStyle w:val="a8"/>
              <w:tabs>
                <w:tab w:val="clear" w:pos="1675"/>
                <w:tab w:val="clear" w:pos="2814"/>
              </w:tabs>
              <w:spacing w:line="240" w:lineRule="exact"/>
              <w:rPr>
                <w:rFonts w:hint="default"/>
                <w:sz w:val="24"/>
                <w:szCs w:val="24"/>
              </w:rPr>
            </w:pPr>
            <w:r w:rsidRPr="00CD0F7F">
              <w:rPr>
                <w:rFonts w:hint="default"/>
                <w:sz w:val="24"/>
                <w:szCs w:val="24"/>
              </w:rPr>
              <w:t>4</w:t>
            </w:r>
          </w:p>
        </w:tc>
        <w:tc>
          <w:tcPr>
            <w:tcW w:w="1720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CD0F7F">
              <w:rPr>
                <w:b/>
                <w:sz w:val="24"/>
                <w:szCs w:val="24"/>
              </w:rPr>
              <w:t>2014-2015</w:t>
            </w:r>
          </w:p>
        </w:tc>
        <w:tc>
          <w:tcPr>
            <w:tcW w:w="2388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</w:rPr>
            </w:pPr>
            <w:r w:rsidRPr="00CD0F7F">
              <w:rPr>
                <w:b/>
                <w:i/>
                <w:sz w:val="24"/>
                <w:szCs w:val="24"/>
              </w:rPr>
              <w:t>7661</w:t>
            </w:r>
          </w:p>
        </w:tc>
        <w:tc>
          <w:tcPr>
            <w:tcW w:w="2573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D0F7F">
              <w:rPr>
                <w:sz w:val="24"/>
                <w:szCs w:val="24"/>
              </w:rPr>
              <w:t>1187</w:t>
            </w:r>
          </w:p>
        </w:tc>
        <w:tc>
          <w:tcPr>
            <w:tcW w:w="1942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D0F7F">
              <w:rPr>
                <w:sz w:val="24"/>
                <w:szCs w:val="24"/>
              </w:rPr>
              <w:t>1923</w:t>
            </w:r>
          </w:p>
        </w:tc>
      </w:tr>
      <w:tr w:rsidR="005B7EBA" w:rsidRPr="00CD0F7F" w:rsidTr="000E51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</w:tcPr>
          <w:p w:rsidR="005B7EBA" w:rsidRPr="00CD0F7F" w:rsidRDefault="005B7EBA" w:rsidP="000E5190">
            <w:pPr>
              <w:pStyle w:val="a8"/>
              <w:tabs>
                <w:tab w:val="clear" w:pos="1675"/>
                <w:tab w:val="clear" w:pos="2814"/>
              </w:tabs>
              <w:spacing w:line="240" w:lineRule="exact"/>
              <w:rPr>
                <w:rFonts w:hint="default"/>
                <w:sz w:val="24"/>
                <w:szCs w:val="24"/>
              </w:rPr>
            </w:pPr>
            <w:r w:rsidRPr="00CD0F7F">
              <w:rPr>
                <w:rFonts w:hint="default"/>
                <w:sz w:val="24"/>
                <w:szCs w:val="24"/>
              </w:rPr>
              <w:t>5</w:t>
            </w:r>
          </w:p>
        </w:tc>
        <w:tc>
          <w:tcPr>
            <w:tcW w:w="1720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CD0F7F">
              <w:rPr>
                <w:b/>
                <w:sz w:val="24"/>
                <w:szCs w:val="24"/>
              </w:rPr>
              <w:t>2015-2016</w:t>
            </w:r>
          </w:p>
        </w:tc>
        <w:tc>
          <w:tcPr>
            <w:tcW w:w="2388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i/>
                <w:sz w:val="24"/>
                <w:szCs w:val="24"/>
              </w:rPr>
            </w:pPr>
            <w:r w:rsidRPr="00CD0F7F">
              <w:rPr>
                <w:b/>
                <w:i/>
                <w:sz w:val="24"/>
                <w:szCs w:val="24"/>
              </w:rPr>
              <w:t>5277 (9543)</w:t>
            </w:r>
          </w:p>
        </w:tc>
        <w:tc>
          <w:tcPr>
            <w:tcW w:w="2573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CD0F7F">
              <w:rPr>
                <w:sz w:val="24"/>
                <w:szCs w:val="24"/>
              </w:rPr>
              <w:t>927</w:t>
            </w:r>
          </w:p>
        </w:tc>
        <w:tc>
          <w:tcPr>
            <w:tcW w:w="1942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CD0F7F">
              <w:rPr>
                <w:sz w:val="24"/>
                <w:szCs w:val="24"/>
              </w:rPr>
              <w:t>2154</w:t>
            </w:r>
          </w:p>
        </w:tc>
      </w:tr>
      <w:tr w:rsidR="005B7EBA" w:rsidRPr="00CD0F7F" w:rsidTr="000E5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" w:type="dxa"/>
          </w:tcPr>
          <w:p w:rsidR="005B7EBA" w:rsidRPr="00CD0F7F" w:rsidRDefault="005B7EBA" w:rsidP="000E5190">
            <w:pPr>
              <w:pStyle w:val="a8"/>
              <w:tabs>
                <w:tab w:val="clear" w:pos="1675"/>
                <w:tab w:val="clear" w:pos="2814"/>
              </w:tabs>
              <w:spacing w:line="240" w:lineRule="exact"/>
              <w:rPr>
                <w:rFonts w:hint="default"/>
                <w:sz w:val="24"/>
                <w:szCs w:val="24"/>
              </w:rPr>
            </w:pPr>
            <w:r w:rsidRPr="00CD0F7F">
              <w:rPr>
                <w:rFonts w:hint="default"/>
                <w:sz w:val="24"/>
                <w:szCs w:val="24"/>
              </w:rPr>
              <w:t>6</w:t>
            </w:r>
          </w:p>
        </w:tc>
        <w:tc>
          <w:tcPr>
            <w:tcW w:w="1720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CD0F7F">
              <w:rPr>
                <w:b/>
                <w:sz w:val="24"/>
                <w:szCs w:val="24"/>
              </w:rPr>
              <w:t>2016-2017</w:t>
            </w:r>
          </w:p>
        </w:tc>
        <w:tc>
          <w:tcPr>
            <w:tcW w:w="2388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 w:rsidRPr="00CD0F7F">
              <w:rPr>
                <w:i/>
                <w:sz w:val="24"/>
                <w:szCs w:val="24"/>
                <w:highlight w:val="yellow"/>
              </w:rPr>
              <w:t>4912</w:t>
            </w:r>
            <w:r w:rsidRPr="00CD0F7F">
              <w:rPr>
                <w:i/>
                <w:sz w:val="24"/>
                <w:szCs w:val="24"/>
              </w:rPr>
              <w:t xml:space="preserve"> (11418)</w:t>
            </w:r>
          </w:p>
        </w:tc>
        <w:tc>
          <w:tcPr>
            <w:tcW w:w="2573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D0F7F">
              <w:rPr>
                <w:sz w:val="24"/>
                <w:szCs w:val="24"/>
                <w:highlight w:val="yellow"/>
              </w:rPr>
              <w:t>984</w:t>
            </w:r>
            <w:r w:rsidRPr="00CD0F7F">
              <w:rPr>
                <w:sz w:val="24"/>
                <w:szCs w:val="24"/>
              </w:rPr>
              <w:t xml:space="preserve"> (1047)</w:t>
            </w:r>
          </w:p>
        </w:tc>
        <w:tc>
          <w:tcPr>
            <w:tcW w:w="1942" w:type="dxa"/>
          </w:tcPr>
          <w:p w:rsidR="005B7EBA" w:rsidRPr="00CD0F7F" w:rsidRDefault="005B7EBA" w:rsidP="000E5190">
            <w:pPr>
              <w:pStyle w:val="a8"/>
              <w:spacing w:line="24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D0F7F">
              <w:rPr>
                <w:sz w:val="24"/>
                <w:szCs w:val="24"/>
                <w:highlight w:val="yellow"/>
              </w:rPr>
              <w:t>2414</w:t>
            </w:r>
            <w:r w:rsidRPr="00CD0F7F">
              <w:rPr>
                <w:sz w:val="24"/>
                <w:szCs w:val="24"/>
              </w:rPr>
              <w:t xml:space="preserve"> (2419)</w:t>
            </w:r>
          </w:p>
        </w:tc>
      </w:tr>
    </w:tbl>
    <w:p w:rsidR="005B7EBA" w:rsidRPr="00CD0F7F" w:rsidRDefault="005B7EBA" w:rsidP="00CD0F7F">
      <w:pPr>
        <w:spacing w:before="120" w:after="0"/>
        <w:jc w:val="both"/>
        <w:rPr>
          <w:rFonts w:ascii="Times New Roman" w:hAnsi="Times New Roman"/>
          <w:sz w:val="26"/>
          <w:szCs w:val="26"/>
        </w:rPr>
      </w:pPr>
    </w:p>
    <w:p w:rsidR="009D2794" w:rsidRDefault="009D2794" w:rsidP="00CD0F7F">
      <w:pPr>
        <w:spacing w:before="120" w:after="0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Количество победителей и призеров регионального этапа всероссийской олимпиады школьников растет.</w:t>
      </w:r>
    </w:p>
    <w:p w:rsidR="000E5190" w:rsidRPr="00CD0F7F" w:rsidRDefault="000E5190" w:rsidP="000E5190">
      <w:pPr>
        <w:spacing w:before="120" w:after="0"/>
        <w:ind w:left="-539" w:right="142"/>
        <w:jc w:val="right"/>
        <w:rPr>
          <w:rFonts w:ascii="Times New Roman" w:hAnsi="Times New Roman"/>
          <w:i/>
          <w:szCs w:val="24"/>
        </w:rPr>
      </w:pPr>
      <w:r w:rsidRPr="00CD0F7F">
        <w:rPr>
          <w:rFonts w:ascii="Times New Roman" w:hAnsi="Times New Roman"/>
          <w:b/>
          <w:i/>
          <w:sz w:val="24"/>
          <w:szCs w:val="24"/>
        </w:rPr>
        <w:t>Динамика результативности республиканского этапа всероссийской олимпиады школьников</w:t>
      </w:r>
      <w:r w:rsidRPr="000E5190">
        <w:rPr>
          <w:rFonts w:ascii="Times New Roman" w:hAnsi="Times New Roman"/>
          <w:i/>
          <w:szCs w:val="24"/>
        </w:rPr>
        <w:t xml:space="preserve"> </w:t>
      </w:r>
      <w:r w:rsidRPr="00CD0F7F">
        <w:rPr>
          <w:rFonts w:ascii="Times New Roman" w:hAnsi="Times New Roman"/>
          <w:i/>
          <w:szCs w:val="24"/>
        </w:rPr>
        <w:t>Таблица 12</w:t>
      </w:r>
    </w:p>
    <w:p w:rsidR="000E5190" w:rsidRPr="00CD0F7F" w:rsidRDefault="000E5190" w:rsidP="00CD0F7F">
      <w:pPr>
        <w:spacing w:before="120" w:after="0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a"/>
        <w:tblW w:w="10731" w:type="dxa"/>
        <w:jc w:val="center"/>
        <w:tblLayout w:type="fixed"/>
        <w:tblLook w:val="04A0" w:firstRow="1" w:lastRow="0" w:firstColumn="1" w:lastColumn="0" w:noHBand="0" w:noVBand="1"/>
      </w:tblPr>
      <w:tblGrid>
        <w:gridCol w:w="1260"/>
        <w:gridCol w:w="1560"/>
        <w:gridCol w:w="1701"/>
        <w:gridCol w:w="1559"/>
        <w:gridCol w:w="1559"/>
        <w:gridCol w:w="1533"/>
        <w:gridCol w:w="1559"/>
      </w:tblGrid>
      <w:tr w:rsidR="005B7EBA" w:rsidRPr="00CD0F7F" w:rsidTr="00773038">
        <w:trPr>
          <w:trHeight w:val="1775"/>
          <w:jc w:val="center"/>
        </w:trPr>
        <w:tc>
          <w:tcPr>
            <w:tcW w:w="1260" w:type="dxa"/>
            <w:shd w:val="clear" w:color="auto" w:fill="FFFFCC"/>
          </w:tcPr>
          <w:p w:rsidR="005B7EBA" w:rsidRPr="00CD0F7F" w:rsidRDefault="005B7EBA" w:rsidP="00773038">
            <w:pPr>
              <w:spacing w:line="240" w:lineRule="exact"/>
              <w:ind w:right="38"/>
              <w:jc w:val="center"/>
              <w:rPr>
                <w:rFonts w:ascii="Times New Roman" w:hAnsi="Times New Roman"/>
                <w:b/>
              </w:rPr>
            </w:pPr>
            <w:r w:rsidRPr="00CD0F7F">
              <w:rPr>
                <w:rFonts w:ascii="Times New Roman" w:hAnsi="Times New Roman"/>
                <w:b/>
              </w:rPr>
              <w:t>Период</w:t>
            </w:r>
          </w:p>
        </w:tc>
        <w:tc>
          <w:tcPr>
            <w:tcW w:w="1560" w:type="dxa"/>
            <w:shd w:val="clear" w:color="auto" w:fill="FFFFCC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CD0F7F">
              <w:rPr>
                <w:rFonts w:ascii="Times New Roman" w:hAnsi="Times New Roman"/>
                <w:b/>
              </w:rPr>
              <w:t>Количество предметов</w:t>
            </w:r>
          </w:p>
        </w:tc>
        <w:tc>
          <w:tcPr>
            <w:tcW w:w="1701" w:type="dxa"/>
            <w:shd w:val="clear" w:color="auto" w:fill="FFFFCC"/>
          </w:tcPr>
          <w:p w:rsidR="005B7EBA" w:rsidRPr="00CD0F7F" w:rsidRDefault="005B7EBA" w:rsidP="00773038">
            <w:pPr>
              <w:spacing w:line="240" w:lineRule="exact"/>
              <w:ind w:right="39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CD0F7F">
              <w:rPr>
                <w:rFonts w:ascii="Times New Roman" w:hAnsi="Times New Roman"/>
                <w:b/>
              </w:rPr>
              <w:t>Приглашены</w:t>
            </w:r>
            <w:proofErr w:type="gramEnd"/>
            <w:r w:rsidRPr="00CD0F7F">
              <w:rPr>
                <w:rFonts w:ascii="Times New Roman" w:hAnsi="Times New Roman"/>
                <w:b/>
              </w:rPr>
              <w:t xml:space="preserve"> на республиканский этап</w:t>
            </w:r>
          </w:p>
        </w:tc>
        <w:tc>
          <w:tcPr>
            <w:tcW w:w="1559" w:type="dxa"/>
            <w:shd w:val="clear" w:color="auto" w:fill="FFFFCC"/>
          </w:tcPr>
          <w:p w:rsidR="005B7EBA" w:rsidRPr="00CD0F7F" w:rsidRDefault="005B7EBA" w:rsidP="00773038">
            <w:pPr>
              <w:spacing w:line="240" w:lineRule="exact"/>
              <w:ind w:right="39"/>
              <w:jc w:val="center"/>
              <w:rPr>
                <w:rFonts w:ascii="Times New Roman" w:hAnsi="Times New Roman"/>
                <w:b/>
              </w:rPr>
            </w:pPr>
            <w:r w:rsidRPr="00CD0F7F">
              <w:rPr>
                <w:rFonts w:ascii="Times New Roman" w:hAnsi="Times New Roman"/>
                <w:b/>
              </w:rPr>
              <w:t>Количество учащихся призеров</w:t>
            </w:r>
          </w:p>
        </w:tc>
        <w:tc>
          <w:tcPr>
            <w:tcW w:w="1559" w:type="dxa"/>
            <w:shd w:val="clear" w:color="auto" w:fill="FFFFCC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CD0F7F">
              <w:rPr>
                <w:rFonts w:ascii="Times New Roman" w:hAnsi="Times New Roman"/>
                <w:b/>
              </w:rPr>
              <w:t>Распределение мест</w:t>
            </w:r>
          </w:p>
        </w:tc>
        <w:tc>
          <w:tcPr>
            <w:tcW w:w="1533" w:type="dxa"/>
            <w:shd w:val="clear" w:color="auto" w:fill="FFFFCC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CD0F7F">
              <w:rPr>
                <w:rFonts w:ascii="Times New Roman" w:hAnsi="Times New Roman"/>
                <w:b/>
              </w:rPr>
              <w:t>Приглашены на заключительный этап всероссийской олимпиады школьников</w:t>
            </w:r>
            <w:proofErr w:type="gramEnd"/>
          </w:p>
        </w:tc>
        <w:tc>
          <w:tcPr>
            <w:tcW w:w="1559" w:type="dxa"/>
            <w:shd w:val="clear" w:color="auto" w:fill="FFFFCC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</w:rPr>
              <w:t xml:space="preserve">Количество победителей и призеров </w:t>
            </w:r>
            <w:proofErr w:type="gramStart"/>
            <w:r w:rsidRPr="00CD0F7F">
              <w:rPr>
                <w:rFonts w:ascii="Times New Roman" w:hAnsi="Times New Roman"/>
                <w:b/>
              </w:rPr>
              <w:t>заключительного</w:t>
            </w:r>
            <w:proofErr w:type="gramEnd"/>
          </w:p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CD0F7F">
              <w:rPr>
                <w:rFonts w:ascii="Times New Roman" w:hAnsi="Times New Roman"/>
                <w:b/>
              </w:rPr>
              <w:t xml:space="preserve"> этапа </w:t>
            </w:r>
          </w:p>
        </w:tc>
      </w:tr>
      <w:tr w:rsidR="005B7EBA" w:rsidRPr="00CD0F7F" w:rsidTr="00773038">
        <w:trPr>
          <w:jc w:val="center"/>
        </w:trPr>
        <w:tc>
          <w:tcPr>
            <w:tcW w:w="1260" w:type="dxa"/>
          </w:tcPr>
          <w:p w:rsidR="005B7EBA" w:rsidRPr="00CD0F7F" w:rsidRDefault="005B7EBA" w:rsidP="00773038">
            <w:pPr>
              <w:spacing w:line="240" w:lineRule="exact"/>
              <w:ind w:right="38"/>
              <w:jc w:val="center"/>
              <w:rPr>
                <w:rFonts w:ascii="Times New Roman" w:hAnsi="Times New Roman"/>
                <w:b/>
              </w:rPr>
            </w:pPr>
            <w:r w:rsidRPr="00CD0F7F">
              <w:rPr>
                <w:rFonts w:ascii="Times New Roman" w:hAnsi="Times New Roman"/>
                <w:b/>
              </w:rPr>
              <w:t>2013-2014</w:t>
            </w:r>
          </w:p>
        </w:tc>
        <w:tc>
          <w:tcPr>
            <w:tcW w:w="1560" w:type="dxa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21(23 с учетом ОПК, удмуртского языка)</w:t>
            </w:r>
          </w:p>
        </w:tc>
        <w:tc>
          <w:tcPr>
            <w:tcW w:w="1701" w:type="dxa"/>
          </w:tcPr>
          <w:p w:rsidR="005B7EBA" w:rsidRPr="00CD0F7F" w:rsidRDefault="005B7EBA" w:rsidP="00773038">
            <w:pPr>
              <w:spacing w:line="240" w:lineRule="exact"/>
              <w:ind w:right="39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76 (80 – с ОПК)</w:t>
            </w:r>
          </w:p>
        </w:tc>
        <w:tc>
          <w:tcPr>
            <w:tcW w:w="1559" w:type="dxa"/>
          </w:tcPr>
          <w:p w:rsidR="005B7EBA" w:rsidRPr="00CD0F7F" w:rsidRDefault="005B7EBA" w:rsidP="00773038">
            <w:pPr>
              <w:spacing w:line="240" w:lineRule="exact"/>
              <w:ind w:right="39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9 (в т.ч. 3 победителя, с учетом ОПК)</w:t>
            </w:r>
          </w:p>
        </w:tc>
        <w:tc>
          <w:tcPr>
            <w:tcW w:w="1559" w:type="dxa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3 победителя, 6 призеров</w:t>
            </w:r>
          </w:p>
        </w:tc>
        <w:tc>
          <w:tcPr>
            <w:tcW w:w="1533" w:type="dxa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-</w:t>
            </w:r>
          </w:p>
        </w:tc>
      </w:tr>
      <w:tr w:rsidR="005B7EBA" w:rsidRPr="00CD0F7F" w:rsidTr="00773038">
        <w:trPr>
          <w:jc w:val="center"/>
        </w:trPr>
        <w:tc>
          <w:tcPr>
            <w:tcW w:w="1260" w:type="dxa"/>
          </w:tcPr>
          <w:p w:rsidR="005B7EBA" w:rsidRPr="00CD0F7F" w:rsidRDefault="005B7EBA" w:rsidP="00773038">
            <w:pPr>
              <w:spacing w:line="240" w:lineRule="exact"/>
              <w:ind w:right="38"/>
              <w:jc w:val="center"/>
              <w:rPr>
                <w:rFonts w:ascii="Times New Roman" w:hAnsi="Times New Roman"/>
                <w:b/>
              </w:rPr>
            </w:pPr>
            <w:r w:rsidRPr="00CD0F7F">
              <w:rPr>
                <w:rFonts w:ascii="Times New Roman" w:hAnsi="Times New Roman"/>
                <w:b/>
              </w:rPr>
              <w:t>2014-2015</w:t>
            </w:r>
          </w:p>
        </w:tc>
        <w:tc>
          <w:tcPr>
            <w:tcW w:w="1560" w:type="dxa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21 (без ОПК)</w:t>
            </w:r>
          </w:p>
        </w:tc>
        <w:tc>
          <w:tcPr>
            <w:tcW w:w="1701" w:type="dxa"/>
          </w:tcPr>
          <w:p w:rsidR="005B7EBA" w:rsidRPr="00CD0F7F" w:rsidRDefault="005B7EBA" w:rsidP="00773038">
            <w:pPr>
              <w:spacing w:line="240" w:lineRule="exact"/>
              <w:ind w:right="39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82 (по факту – 73)</w:t>
            </w:r>
          </w:p>
        </w:tc>
        <w:tc>
          <w:tcPr>
            <w:tcW w:w="1559" w:type="dxa"/>
          </w:tcPr>
          <w:p w:rsidR="005B7EBA" w:rsidRPr="00CD0F7F" w:rsidRDefault="005B7EBA" w:rsidP="00773038">
            <w:pPr>
              <w:spacing w:line="240" w:lineRule="exact"/>
              <w:ind w:right="39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 xml:space="preserve">12 </w:t>
            </w:r>
          </w:p>
          <w:p w:rsidR="005B7EBA" w:rsidRPr="00CD0F7F" w:rsidRDefault="005B7EBA" w:rsidP="00773038">
            <w:pPr>
              <w:spacing w:line="240" w:lineRule="exact"/>
              <w:ind w:right="39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(1 учащийся – призер в 3 олимпиадах)</w:t>
            </w:r>
          </w:p>
        </w:tc>
        <w:tc>
          <w:tcPr>
            <w:tcW w:w="1559" w:type="dxa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5 победителей, 7 призеров</w:t>
            </w:r>
          </w:p>
        </w:tc>
        <w:tc>
          <w:tcPr>
            <w:tcW w:w="1533" w:type="dxa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1</w:t>
            </w:r>
          </w:p>
        </w:tc>
      </w:tr>
      <w:tr w:rsidR="005B7EBA" w:rsidRPr="00CD0F7F" w:rsidTr="00773038">
        <w:trPr>
          <w:jc w:val="center"/>
        </w:trPr>
        <w:tc>
          <w:tcPr>
            <w:tcW w:w="1260" w:type="dxa"/>
          </w:tcPr>
          <w:p w:rsidR="005B7EBA" w:rsidRPr="00CD0F7F" w:rsidRDefault="005B7EBA" w:rsidP="00773038">
            <w:pPr>
              <w:spacing w:line="240" w:lineRule="exact"/>
              <w:ind w:right="38"/>
              <w:jc w:val="center"/>
              <w:rPr>
                <w:rFonts w:ascii="Times New Roman" w:hAnsi="Times New Roman"/>
                <w:b/>
              </w:rPr>
            </w:pPr>
            <w:r w:rsidRPr="00CD0F7F">
              <w:rPr>
                <w:rFonts w:ascii="Times New Roman" w:hAnsi="Times New Roman"/>
                <w:b/>
              </w:rPr>
              <w:t>2015-2016</w:t>
            </w:r>
          </w:p>
        </w:tc>
        <w:tc>
          <w:tcPr>
            <w:tcW w:w="1560" w:type="dxa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</w:tcPr>
          <w:p w:rsidR="005B7EBA" w:rsidRPr="00CD0F7F" w:rsidRDefault="005B7EBA" w:rsidP="00773038">
            <w:pPr>
              <w:spacing w:line="240" w:lineRule="exact"/>
              <w:ind w:right="39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1</w:t>
            </w:r>
            <w:r w:rsidRPr="00CD0F7F">
              <w:rPr>
                <w:rFonts w:ascii="Times New Roman" w:hAnsi="Times New Roman"/>
                <w:lang w:val="en-US"/>
              </w:rPr>
              <w:t>11</w:t>
            </w:r>
            <w:r w:rsidRPr="00CD0F7F">
              <w:rPr>
                <w:rFonts w:ascii="Times New Roman" w:hAnsi="Times New Roman"/>
              </w:rPr>
              <w:t xml:space="preserve"> (по факту -</w:t>
            </w:r>
            <w:r w:rsidRPr="00CD0F7F">
              <w:rPr>
                <w:rFonts w:ascii="Times New Roman" w:hAnsi="Times New Roman"/>
                <w:lang w:val="en-US"/>
              </w:rPr>
              <w:t xml:space="preserve"> 105</w:t>
            </w:r>
            <w:proofErr w:type="gramStart"/>
            <w:r w:rsidRPr="00CD0F7F">
              <w:rPr>
                <w:rFonts w:ascii="Times New Roman" w:hAnsi="Times New Roman"/>
              </w:rPr>
              <w:t xml:space="preserve"> )</w:t>
            </w:r>
            <w:proofErr w:type="gramEnd"/>
          </w:p>
        </w:tc>
        <w:tc>
          <w:tcPr>
            <w:tcW w:w="1559" w:type="dxa"/>
          </w:tcPr>
          <w:p w:rsidR="005B7EBA" w:rsidRPr="00CD0F7F" w:rsidRDefault="005B7EBA" w:rsidP="00773038">
            <w:pPr>
              <w:spacing w:line="240" w:lineRule="exact"/>
              <w:ind w:right="39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13 (3 учащихся – призеры в 2-х олимпиадах)</w:t>
            </w:r>
          </w:p>
        </w:tc>
        <w:tc>
          <w:tcPr>
            <w:tcW w:w="1559" w:type="dxa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4 победителя, 8 призеров</w:t>
            </w:r>
          </w:p>
        </w:tc>
        <w:tc>
          <w:tcPr>
            <w:tcW w:w="1533" w:type="dxa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-</w:t>
            </w:r>
          </w:p>
        </w:tc>
      </w:tr>
      <w:tr w:rsidR="005B7EBA" w:rsidRPr="00CD0F7F" w:rsidTr="00773038">
        <w:trPr>
          <w:jc w:val="center"/>
        </w:trPr>
        <w:tc>
          <w:tcPr>
            <w:tcW w:w="1260" w:type="dxa"/>
            <w:shd w:val="clear" w:color="auto" w:fill="C4BC96" w:themeFill="background2" w:themeFillShade="BF"/>
          </w:tcPr>
          <w:p w:rsidR="005B7EBA" w:rsidRPr="00CD0F7F" w:rsidRDefault="005B7EBA" w:rsidP="00773038">
            <w:pPr>
              <w:spacing w:line="240" w:lineRule="exact"/>
              <w:ind w:right="38"/>
              <w:jc w:val="center"/>
              <w:rPr>
                <w:rFonts w:ascii="Times New Roman" w:hAnsi="Times New Roman"/>
                <w:b/>
              </w:rPr>
            </w:pPr>
            <w:r w:rsidRPr="00CD0F7F">
              <w:rPr>
                <w:rFonts w:ascii="Times New Roman" w:hAnsi="Times New Roman"/>
                <w:b/>
              </w:rPr>
              <w:t>2016-2017</w:t>
            </w:r>
          </w:p>
        </w:tc>
        <w:tc>
          <w:tcPr>
            <w:tcW w:w="1560" w:type="dxa"/>
            <w:shd w:val="clear" w:color="auto" w:fill="C4BC96" w:themeFill="background2" w:themeFillShade="BF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19</w:t>
            </w:r>
          </w:p>
        </w:tc>
        <w:tc>
          <w:tcPr>
            <w:tcW w:w="1701" w:type="dxa"/>
            <w:shd w:val="clear" w:color="auto" w:fill="C4BC96" w:themeFill="background2" w:themeFillShade="BF"/>
          </w:tcPr>
          <w:p w:rsidR="005B7EBA" w:rsidRPr="00CD0F7F" w:rsidRDefault="005B7EBA" w:rsidP="00773038">
            <w:pPr>
              <w:spacing w:line="240" w:lineRule="exact"/>
              <w:ind w:right="39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61 (18 учащихся приняли участие в 2-х и более олимпиадах)</w:t>
            </w:r>
          </w:p>
        </w:tc>
        <w:tc>
          <w:tcPr>
            <w:tcW w:w="1559" w:type="dxa"/>
            <w:shd w:val="clear" w:color="auto" w:fill="C4BC96" w:themeFill="background2" w:themeFillShade="BF"/>
          </w:tcPr>
          <w:p w:rsidR="005B7EBA" w:rsidRPr="00CD0F7F" w:rsidRDefault="005B7EBA" w:rsidP="00773038">
            <w:pPr>
              <w:spacing w:line="240" w:lineRule="exact"/>
              <w:ind w:right="39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11 (1 учащийся – призер в 3-х олимпиадах)</w:t>
            </w:r>
          </w:p>
        </w:tc>
        <w:tc>
          <w:tcPr>
            <w:tcW w:w="1559" w:type="dxa"/>
            <w:shd w:val="clear" w:color="auto" w:fill="C4BC96" w:themeFill="background2" w:themeFillShade="BF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6 победителей, 7 призеров</w:t>
            </w:r>
          </w:p>
        </w:tc>
        <w:tc>
          <w:tcPr>
            <w:tcW w:w="1533" w:type="dxa"/>
            <w:shd w:val="clear" w:color="auto" w:fill="C4BC96" w:themeFill="background2" w:themeFillShade="BF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Нет информации</w:t>
            </w:r>
          </w:p>
        </w:tc>
        <w:tc>
          <w:tcPr>
            <w:tcW w:w="1559" w:type="dxa"/>
            <w:shd w:val="clear" w:color="auto" w:fill="C4BC96" w:themeFill="background2" w:themeFillShade="BF"/>
          </w:tcPr>
          <w:p w:rsidR="005B7EBA" w:rsidRPr="00CD0F7F" w:rsidRDefault="005B7EBA" w:rsidP="0077303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Нет информации</w:t>
            </w:r>
          </w:p>
        </w:tc>
      </w:tr>
    </w:tbl>
    <w:p w:rsidR="005B7EBA" w:rsidRPr="00CD0F7F" w:rsidRDefault="005B7EBA" w:rsidP="00CD0F7F">
      <w:pPr>
        <w:framePr w:hSpace="180" w:wrap="around" w:vAnchor="text" w:hAnchor="text" w:y="1"/>
        <w:spacing w:before="120" w:after="0"/>
        <w:ind w:left="-539" w:right="142"/>
        <w:suppressOverlap/>
        <w:jc w:val="center"/>
        <w:rPr>
          <w:rFonts w:ascii="Times New Roman" w:hAnsi="Times New Roman"/>
          <w:sz w:val="24"/>
          <w:szCs w:val="24"/>
        </w:rPr>
      </w:pPr>
    </w:p>
    <w:p w:rsidR="009D2794" w:rsidRPr="00CD0F7F" w:rsidRDefault="009D2794" w:rsidP="00CD0F7F">
      <w:pPr>
        <w:spacing w:before="120" w:after="0"/>
        <w:jc w:val="center"/>
        <w:rPr>
          <w:rFonts w:ascii="Times New Roman" w:eastAsia="Times New Roman" w:hAnsi="Times New Roman"/>
          <w:b/>
          <w:i/>
          <w:sz w:val="24"/>
        </w:rPr>
      </w:pPr>
    </w:p>
    <w:p w:rsidR="005B7EBA" w:rsidRPr="00CD0F7F" w:rsidRDefault="005B7EBA" w:rsidP="00CD0F7F">
      <w:pPr>
        <w:spacing w:before="120" w:after="0"/>
        <w:jc w:val="center"/>
        <w:rPr>
          <w:rFonts w:ascii="Times New Roman" w:eastAsia="Times New Roman" w:hAnsi="Times New Roman"/>
          <w:b/>
          <w:i/>
          <w:sz w:val="24"/>
        </w:rPr>
      </w:pPr>
      <w:r w:rsidRPr="00CD0F7F">
        <w:rPr>
          <w:rFonts w:ascii="Times New Roman" w:eastAsia="Times New Roman" w:hAnsi="Times New Roman"/>
          <w:b/>
          <w:i/>
          <w:sz w:val="24"/>
        </w:rPr>
        <w:t xml:space="preserve">Победители и призеры республиканского этапа </w:t>
      </w:r>
      <w:proofErr w:type="spellStart"/>
      <w:r w:rsidRPr="00CD0F7F">
        <w:rPr>
          <w:rFonts w:ascii="Times New Roman" w:eastAsia="Times New Roman" w:hAnsi="Times New Roman"/>
          <w:b/>
          <w:i/>
          <w:sz w:val="24"/>
        </w:rPr>
        <w:t>ВсОШ</w:t>
      </w:r>
      <w:proofErr w:type="spellEnd"/>
      <w:r w:rsidRPr="00CD0F7F">
        <w:rPr>
          <w:rFonts w:ascii="Times New Roman" w:eastAsia="Times New Roman" w:hAnsi="Times New Roman"/>
          <w:b/>
          <w:i/>
          <w:sz w:val="24"/>
        </w:rPr>
        <w:t xml:space="preserve"> в 2016-2017 учебном году.</w:t>
      </w:r>
    </w:p>
    <w:tbl>
      <w:tblPr>
        <w:tblStyle w:val="-6"/>
        <w:tblW w:w="10971" w:type="dxa"/>
        <w:jc w:val="center"/>
        <w:tblLayout w:type="fixed"/>
        <w:tblLook w:val="04A0" w:firstRow="1" w:lastRow="0" w:firstColumn="1" w:lastColumn="0" w:noHBand="0" w:noVBand="1"/>
      </w:tblPr>
      <w:tblGrid>
        <w:gridCol w:w="599"/>
        <w:gridCol w:w="3425"/>
        <w:gridCol w:w="858"/>
        <w:gridCol w:w="2544"/>
        <w:gridCol w:w="1985"/>
        <w:gridCol w:w="1560"/>
      </w:tblGrid>
      <w:tr w:rsidR="005B7EBA" w:rsidRPr="00CD0F7F" w:rsidTr="007730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t xml:space="preserve">№ </w:t>
            </w:r>
            <w:proofErr w:type="gramStart"/>
            <w:r w:rsidRPr="00CD0F7F">
              <w:rPr>
                <w:rFonts w:ascii="Times New Roman" w:hAnsi="Times New Roman" w:hint="default"/>
                <w:sz w:val="24"/>
                <w:szCs w:val="24"/>
              </w:rPr>
              <w:t>п</w:t>
            </w:r>
            <w:proofErr w:type="gramEnd"/>
            <w:r w:rsidRPr="00CD0F7F">
              <w:rPr>
                <w:rFonts w:ascii="Times New Roman" w:hAnsi="Times New Roman" w:hint="default"/>
                <w:sz w:val="24"/>
                <w:szCs w:val="24"/>
              </w:rPr>
              <w:t>/п</w:t>
            </w:r>
          </w:p>
        </w:tc>
        <w:tc>
          <w:tcPr>
            <w:tcW w:w="342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t>Ф.И.О.</w:t>
            </w:r>
          </w:p>
        </w:tc>
        <w:tc>
          <w:tcPr>
            <w:tcW w:w="858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t>Класс</w:t>
            </w:r>
          </w:p>
        </w:tc>
        <w:tc>
          <w:tcPr>
            <w:tcW w:w="2544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t>ОУ</w:t>
            </w:r>
          </w:p>
        </w:tc>
        <w:tc>
          <w:tcPr>
            <w:tcW w:w="198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t xml:space="preserve">Предмет </w:t>
            </w:r>
          </w:p>
        </w:tc>
        <w:tc>
          <w:tcPr>
            <w:tcW w:w="1560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t>Результат</w:t>
            </w:r>
          </w:p>
        </w:tc>
      </w:tr>
      <w:tr w:rsidR="005B7EBA" w:rsidRPr="00CD0F7F" w:rsidTr="007730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t>1</w:t>
            </w:r>
          </w:p>
        </w:tc>
        <w:tc>
          <w:tcPr>
            <w:tcW w:w="342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0F7F">
              <w:rPr>
                <w:rFonts w:ascii="Times New Roman" w:hAnsi="Times New Roman"/>
                <w:sz w:val="24"/>
                <w:szCs w:val="24"/>
              </w:rPr>
              <w:t>Словецких</w:t>
            </w:r>
            <w:proofErr w:type="spellEnd"/>
            <w:r w:rsidRPr="00CD0F7F">
              <w:rPr>
                <w:rFonts w:ascii="Times New Roman" w:hAnsi="Times New Roman"/>
                <w:sz w:val="24"/>
                <w:szCs w:val="24"/>
              </w:rPr>
              <w:t xml:space="preserve"> Алексей Андреевич</w:t>
            </w:r>
          </w:p>
        </w:tc>
        <w:tc>
          <w:tcPr>
            <w:tcW w:w="858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4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МБОУ «СШ №12»</w:t>
            </w:r>
          </w:p>
        </w:tc>
        <w:tc>
          <w:tcPr>
            <w:tcW w:w="198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 xml:space="preserve">Право  </w:t>
            </w:r>
          </w:p>
        </w:tc>
        <w:tc>
          <w:tcPr>
            <w:tcW w:w="1560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5B7EBA" w:rsidRPr="00CD0F7F" w:rsidTr="007730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342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0F7F">
              <w:rPr>
                <w:rFonts w:ascii="Times New Roman" w:hAnsi="Times New Roman"/>
                <w:sz w:val="24"/>
                <w:szCs w:val="24"/>
              </w:rPr>
              <w:t>Бузикова</w:t>
            </w:r>
            <w:proofErr w:type="spellEnd"/>
            <w:r w:rsidRPr="00CD0F7F">
              <w:rPr>
                <w:rFonts w:ascii="Times New Roman" w:hAnsi="Times New Roman"/>
                <w:sz w:val="24"/>
                <w:szCs w:val="24"/>
              </w:rPr>
              <w:t xml:space="preserve"> Алёна Алексеевна</w:t>
            </w:r>
          </w:p>
        </w:tc>
        <w:tc>
          <w:tcPr>
            <w:tcW w:w="858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44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МБОУ «Гимназия №6»</w:t>
            </w:r>
          </w:p>
        </w:tc>
        <w:tc>
          <w:tcPr>
            <w:tcW w:w="198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560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5B7EBA" w:rsidRPr="00CD0F7F" w:rsidTr="007730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t>3</w:t>
            </w:r>
          </w:p>
        </w:tc>
        <w:tc>
          <w:tcPr>
            <w:tcW w:w="342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Кудрявцева Софья Игоревна</w:t>
            </w:r>
          </w:p>
        </w:tc>
        <w:tc>
          <w:tcPr>
            <w:tcW w:w="858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44" w:type="dxa"/>
            <w:vMerge w:val="restart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 xml:space="preserve">МБОУ «Гимназия </w:t>
            </w:r>
            <w:r w:rsidRPr="00CD0F7F">
              <w:rPr>
                <w:rFonts w:ascii="Times New Roman" w:hAnsi="Times New Roman"/>
                <w:sz w:val="24"/>
                <w:szCs w:val="24"/>
              </w:rPr>
              <w:lastRenderedPageBreak/>
              <w:t>№14»</w:t>
            </w:r>
          </w:p>
        </w:tc>
        <w:tc>
          <w:tcPr>
            <w:tcW w:w="198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560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5B7EBA" w:rsidRPr="00CD0F7F" w:rsidTr="007730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lastRenderedPageBreak/>
              <w:t>4</w:t>
            </w:r>
          </w:p>
        </w:tc>
        <w:tc>
          <w:tcPr>
            <w:tcW w:w="342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0F7F">
              <w:rPr>
                <w:rFonts w:ascii="Times New Roman" w:hAnsi="Times New Roman"/>
                <w:sz w:val="24"/>
                <w:szCs w:val="24"/>
              </w:rPr>
              <w:t>Яхонтова</w:t>
            </w:r>
            <w:proofErr w:type="spellEnd"/>
            <w:r w:rsidRPr="00CD0F7F">
              <w:rPr>
                <w:rFonts w:ascii="Times New Roman" w:hAnsi="Times New Roman"/>
                <w:sz w:val="24"/>
                <w:szCs w:val="24"/>
              </w:rPr>
              <w:t xml:space="preserve"> Мария Михайловна</w:t>
            </w:r>
          </w:p>
        </w:tc>
        <w:tc>
          <w:tcPr>
            <w:tcW w:w="858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4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560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5B7EBA" w:rsidRPr="00CD0F7F" w:rsidTr="007730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lastRenderedPageBreak/>
              <w:t>5</w:t>
            </w:r>
          </w:p>
        </w:tc>
        <w:tc>
          <w:tcPr>
            <w:tcW w:w="342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0F7F">
              <w:rPr>
                <w:rFonts w:ascii="Times New Roman" w:hAnsi="Times New Roman"/>
                <w:sz w:val="24"/>
                <w:szCs w:val="24"/>
              </w:rPr>
              <w:t>Шальнев</w:t>
            </w:r>
            <w:proofErr w:type="spellEnd"/>
            <w:r w:rsidRPr="00CD0F7F">
              <w:rPr>
                <w:rFonts w:ascii="Times New Roman" w:hAnsi="Times New Roman"/>
                <w:sz w:val="24"/>
                <w:szCs w:val="24"/>
              </w:rPr>
              <w:t xml:space="preserve"> Андрей Николаевич</w:t>
            </w:r>
          </w:p>
        </w:tc>
        <w:tc>
          <w:tcPr>
            <w:tcW w:w="858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4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5B7EBA" w:rsidRPr="00CD0F7F" w:rsidTr="007730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t>6</w:t>
            </w:r>
          </w:p>
        </w:tc>
        <w:tc>
          <w:tcPr>
            <w:tcW w:w="342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0F7F">
              <w:rPr>
                <w:rFonts w:ascii="Times New Roman" w:hAnsi="Times New Roman"/>
                <w:sz w:val="24"/>
                <w:szCs w:val="24"/>
              </w:rPr>
              <w:t>Сакерина</w:t>
            </w:r>
            <w:proofErr w:type="spellEnd"/>
            <w:r w:rsidRPr="00CD0F7F">
              <w:rPr>
                <w:rFonts w:ascii="Times New Roman" w:hAnsi="Times New Roman"/>
                <w:sz w:val="24"/>
                <w:szCs w:val="24"/>
              </w:rPr>
              <w:t xml:space="preserve"> Кристина </w:t>
            </w:r>
            <w:proofErr w:type="spellStart"/>
            <w:r w:rsidRPr="00CD0F7F">
              <w:rPr>
                <w:rFonts w:ascii="Times New Roman" w:hAnsi="Times New Roman"/>
                <w:sz w:val="24"/>
                <w:szCs w:val="24"/>
              </w:rPr>
              <w:t>Овсеповна</w:t>
            </w:r>
            <w:proofErr w:type="spellEnd"/>
          </w:p>
        </w:tc>
        <w:tc>
          <w:tcPr>
            <w:tcW w:w="858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44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5B7EBA" w:rsidRPr="00CD0F7F" w:rsidTr="007730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t>7</w:t>
            </w:r>
          </w:p>
        </w:tc>
        <w:tc>
          <w:tcPr>
            <w:tcW w:w="342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Ходырева Влада Алексеевна</w:t>
            </w:r>
          </w:p>
        </w:tc>
        <w:tc>
          <w:tcPr>
            <w:tcW w:w="858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44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5B7EBA" w:rsidRPr="00CD0F7F" w:rsidTr="007730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rPr>
                <w:rFonts w:ascii="Times New Roman" w:hAnsi="Times New Roman" w:hint="default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t>8</w:t>
            </w:r>
          </w:p>
        </w:tc>
        <w:tc>
          <w:tcPr>
            <w:tcW w:w="342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Каркин Илья Александрович</w:t>
            </w:r>
          </w:p>
        </w:tc>
        <w:tc>
          <w:tcPr>
            <w:tcW w:w="858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4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5B7EBA" w:rsidRPr="00CD0F7F" w:rsidTr="007730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 w:val="restart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rPr>
                <w:rFonts w:ascii="Times New Roman" w:hAnsi="Times New Roman" w:hint="default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t>9</w:t>
            </w:r>
          </w:p>
        </w:tc>
        <w:tc>
          <w:tcPr>
            <w:tcW w:w="3425" w:type="dxa"/>
            <w:vMerge w:val="restart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Гусев Роман Евгеньевич</w:t>
            </w:r>
          </w:p>
        </w:tc>
        <w:tc>
          <w:tcPr>
            <w:tcW w:w="858" w:type="dxa"/>
            <w:vMerge w:val="restart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4" w:type="dxa"/>
            <w:vMerge w:val="restart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5B7EBA" w:rsidRPr="00CD0F7F" w:rsidTr="007730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rPr>
                <w:rFonts w:ascii="Times New Roman" w:hAnsi="Times New Roman" w:hint="default"/>
                <w:sz w:val="24"/>
                <w:szCs w:val="24"/>
              </w:rPr>
            </w:pPr>
          </w:p>
        </w:tc>
        <w:tc>
          <w:tcPr>
            <w:tcW w:w="3425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1560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5B7EBA" w:rsidRPr="00CD0F7F" w:rsidTr="007730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rPr>
                <w:rFonts w:ascii="Times New Roman" w:hAnsi="Times New Roman" w:hint="default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t>10</w:t>
            </w:r>
          </w:p>
        </w:tc>
        <w:tc>
          <w:tcPr>
            <w:tcW w:w="342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Каркин Илья Владиславович</w:t>
            </w:r>
          </w:p>
        </w:tc>
        <w:tc>
          <w:tcPr>
            <w:tcW w:w="858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4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5B7EBA" w:rsidRPr="00CD0F7F" w:rsidTr="007730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t>11</w:t>
            </w:r>
          </w:p>
        </w:tc>
        <w:tc>
          <w:tcPr>
            <w:tcW w:w="342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0F7F">
              <w:rPr>
                <w:rFonts w:ascii="Times New Roman" w:hAnsi="Times New Roman"/>
                <w:sz w:val="24"/>
                <w:szCs w:val="24"/>
              </w:rPr>
              <w:t>Негодин</w:t>
            </w:r>
            <w:proofErr w:type="spellEnd"/>
            <w:r w:rsidRPr="00CD0F7F">
              <w:rPr>
                <w:rFonts w:ascii="Times New Roman" w:hAnsi="Times New Roman"/>
                <w:sz w:val="24"/>
                <w:szCs w:val="24"/>
              </w:rPr>
              <w:t xml:space="preserve"> Владислав Дмитриевич</w:t>
            </w:r>
          </w:p>
        </w:tc>
        <w:tc>
          <w:tcPr>
            <w:tcW w:w="858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44" w:type="dxa"/>
            <w:vMerge w:val="restart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МБОУ «ФМЛ»</w:t>
            </w:r>
          </w:p>
        </w:tc>
        <w:tc>
          <w:tcPr>
            <w:tcW w:w="198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560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5B7EBA" w:rsidRPr="00CD0F7F" w:rsidTr="007730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 w:val="restart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sz w:val="24"/>
                <w:szCs w:val="24"/>
              </w:rPr>
              <w:t>12</w:t>
            </w:r>
          </w:p>
        </w:tc>
        <w:tc>
          <w:tcPr>
            <w:tcW w:w="3425" w:type="dxa"/>
            <w:vMerge w:val="restart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0F7F">
              <w:rPr>
                <w:rFonts w:ascii="Times New Roman" w:hAnsi="Times New Roman"/>
                <w:sz w:val="24"/>
                <w:szCs w:val="24"/>
              </w:rPr>
              <w:t>Новак</w:t>
            </w:r>
            <w:proofErr w:type="spellEnd"/>
            <w:r w:rsidRPr="00CD0F7F">
              <w:rPr>
                <w:rFonts w:ascii="Times New Roman" w:hAnsi="Times New Roman"/>
                <w:sz w:val="24"/>
                <w:szCs w:val="24"/>
              </w:rPr>
              <w:t xml:space="preserve"> Михаил Владимирович</w:t>
            </w:r>
          </w:p>
        </w:tc>
        <w:tc>
          <w:tcPr>
            <w:tcW w:w="858" w:type="dxa"/>
            <w:vMerge w:val="restart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44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560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5B7EBA" w:rsidRPr="00CD0F7F" w:rsidTr="007730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25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1560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5B7EBA" w:rsidRPr="00CD0F7F" w:rsidTr="007730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25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5B7EBA" w:rsidRPr="00CD0F7F" w:rsidTr="0077303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 w:rsidRPr="00CD0F7F"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  <w:t>13</w:t>
            </w:r>
          </w:p>
        </w:tc>
        <w:tc>
          <w:tcPr>
            <w:tcW w:w="342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Москалев Егор Александрович</w:t>
            </w:r>
          </w:p>
        </w:tc>
        <w:tc>
          <w:tcPr>
            <w:tcW w:w="858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4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МБОУ «Гимназия №14»</w:t>
            </w:r>
          </w:p>
        </w:tc>
        <w:tc>
          <w:tcPr>
            <w:tcW w:w="1985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60" w:type="dxa"/>
          </w:tcPr>
          <w:p w:rsidR="005B7EBA" w:rsidRPr="00CD0F7F" w:rsidRDefault="005B7EBA" w:rsidP="00773038">
            <w:pPr>
              <w:tabs>
                <w:tab w:val="left" w:pos="2506"/>
                <w:tab w:val="left" w:pos="4851"/>
                <w:tab w:val="left" w:pos="8038"/>
              </w:tabs>
              <w:spacing w:line="240" w:lineRule="exac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D0F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</w:tbl>
    <w:p w:rsidR="006403DE" w:rsidRPr="00CD0F7F" w:rsidRDefault="006403DE" w:rsidP="00CD0F7F">
      <w:pPr>
        <w:pStyle w:val="a4"/>
        <w:numPr>
          <w:ilvl w:val="0"/>
          <w:numId w:val="8"/>
        </w:numPr>
        <w:spacing w:before="120" w:after="0"/>
        <w:ind w:left="0" w:firstLine="567"/>
        <w:contextualSpacing w:val="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D0F7F">
        <w:rPr>
          <w:rFonts w:ascii="Times New Roman" w:hAnsi="Times New Roman"/>
          <w:b/>
          <w:sz w:val="26"/>
          <w:szCs w:val="26"/>
          <w:lang w:eastAsia="ru-RU"/>
        </w:rPr>
        <w:t>Обустройство прилегающих территорий к зданиям и сооружениям муниципальных образовательных организаций.</w:t>
      </w:r>
    </w:p>
    <w:p w:rsidR="00680A2C" w:rsidRPr="00CD0F7F" w:rsidRDefault="00680A2C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По благоустройству территорий в 2016 году в образовательных учреждениях проводились следующие виды работ:</w:t>
      </w:r>
    </w:p>
    <w:p w:rsidR="00680A2C" w:rsidRPr="00CD0F7F" w:rsidRDefault="00680A2C" w:rsidP="00CD0F7F">
      <w:pPr>
        <w:numPr>
          <w:ilvl w:val="0"/>
          <w:numId w:val="2"/>
        </w:numPr>
        <w:spacing w:before="120"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 регулярная уборка территорий, покос, прополка и рыхление цветников; скошенная и прополотая трава, листья от деревьев компостировались;</w:t>
      </w:r>
    </w:p>
    <w:p w:rsidR="00680A2C" w:rsidRPr="00CD0F7F" w:rsidRDefault="00680A2C" w:rsidP="00CD0F7F">
      <w:pPr>
        <w:numPr>
          <w:ilvl w:val="0"/>
          <w:numId w:val="2"/>
        </w:numPr>
        <w:spacing w:before="120"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проведена уборка травы вдоль дорожек, около зданий, между тротуарными плитками и трещинами в асфальтовом покрытии;</w:t>
      </w:r>
    </w:p>
    <w:p w:rsidR="00680A2C" w:rsidRPr="00CD0F7F" w:rsidRDefault="00680A2C" w:rsidP="00CD0F7F">
      <w:pPr>
        <w:numPr>
          <w:ilvl w:val="0"/>
          <w:numId w:val="2"/>
        </w:numPr>
        <w:spacing w:before="120"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приобретены семена, удобрения </w:t>
      </w:r>
      <w:proofErr w:type="spellStart"/>
      <w:r w:rsidRPr="00CD0F7F">
        <w:rPr>
          <w:rFonts w:ascii="Times New Roman" w:hAnsi="Times New Roman"/>
          <w:sz w:val="26"/>
          <w:szCs w:val="26"/>
        </w:rPr>
        <w:t>мотокоса</w:t>
      </w:r>
      <w:proofErr w:type="spellEnd"/>
      <w:r w:rsidRPr="00CD0F7F">
        <w:rPr>
          <w:rFonts w:ascii="Times New Roman" w:hAnsi="Times New Roman"/>
          <w:sz w:val="26"/>
          <w:szCs w:val="26"/>
        </w:rPr>
        <w:t>, газонокосилка – МБОУ ДО «ДЮЦ»,</w:t>
      </w:r>
      <w:r w:rsidR="00A75CF2" w:rsidRPr="00CD0F7F">
        <w:rPr>
          <w:rFonts w:ascii="Times New Roman" w:hAnsi="Times New Roman"/>
          <w:sz w:val="26"/>
          <w:szCs w:val="26"/>
        </w:rPr>
        <w:t xml:space="preserve"> </w:t>
      </w:r>
      <w:r w:rsidRPr="00CD0F7F">
        <w:rPr>
          <w:rFonts w:ascii="Times New Roman" w:hAnsi="Times New Roman"/>
          <w:sz w:val="26"/>
          <w:szCs w:val="26"/>
        </w:rPr>
        <w:t>МБОУ ДО «СЮН»</w:t>
      </w:r>
      <w:r w:rsidR="00271CB5" w:rsidRPr="00CD0F7F">
        <w:rPr>
          <w:rFonts w:ascii="Times New Roman" w:hAnsi="Times New Roman"/>
          <w:sz w:val="26"/>
          <w:szCs w:val="26"/>
        </w:rPr>
        <w:t>;</w:t>
      </w:r>
    </w:p>
    <w:p w:rsidR="00680A2C" w:rsidRPr="00CD0F7F" w:rsidRDefault="00680A2C" w:rsidP="00CD0F7F">
      <w:pPr>
        <w:numPr>
          <w:ilvl w:val="0"/>
          <w:numId w:val="2"/>
        </w:numPr>
        <w:spacing w:before="120"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 зимний период проводилась чистка дорог и тротуаров;</w:t>
      </w:r>
    </w:p>
    <w:p w:rsidR="00680A2C" w:rsidRPr="00CD0F7F" w:rsidRDefault="00680A2C" w:rsidP="00CD0F7F">
      <w:pPr>
        <w:numPr>
          <w:ilvl w:val="0"/>
          <w:numId w:val="2"/>
        </w:numPr>
        <w:spacing w:before="120"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проведена окраска стен фасада, отремонтирована </w:t>
      </w:r>
      <w:proofErr w:type="spellStart"/>
      <w:r w:rsidRPr="00CD0F7F">
        <w:rPr>
          <w:rFonts w:ascii="Times New Roman" w:hAnsi="Times New Roman"/>
          <w:sz w:val="26"/>
          <w:szCs w:val="26"/>
        </w:rPr>
        <w:t>отмостка</w:t>
      </w:r>
      <w:proofErr w:type="spellEnd"/>
      <w:r w:rsidRPr="00CD0F7F">
        <w:rPr>
          <w:rFonts w:ascii="Times New Roman" w:hAnsi="Times New Roman"/>
          <w:sz w:val="26"/>
          <w:szCs w:val="26"/>
        </w:rPr>
        <w:t>, выполнена укладка бордюрного камня – МБОУ ДО « СЮТ»</w:t>
      </w:r>
    </w:p>
    <w:p w:rsidR="006403DE" w:rsidRPr="00CD0F7F" w:rsidRDefault="006403DE" w:rsidP="00CD0F7F">
      <w:pPr>
        <w:spacing w:before="120" w:after="0"/>
        <w:jc w:val="both"/>
        <w:rPr>
          <w:rFonts w:ascii="Times New Roman" w:hAnsi="Times New Roman"/>
          <w:sz w:val="26"/>
          <w:szCs w:val="26"/>
        </w:rPr>
      </w:pPr>
    </w:p>
    <w:p w:rsidR="006403DE" w:rsidRPr="00CD0F7F" w:rsidRDefault="006403DE" w:rsidP="00CD0F7F">
      <w:pPr>
        <w:numPr>
          <w:ilvl w:val="0"/>
          <w:numId w:val="9"/>
        </w:numPr>
        <w:spacing w:before="120" w:after="0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CD0F7F">
        <w:rPr>
          <w:rFonts w:ascii="Times New Roman" w:hAnsi="Times New Roman"/>
          <w:b/>
          <w:sz w:val="26"/>
          <w:szCs w:val="26"/>
        </w:rPr>
        <w:t>Организация отдыха, оздоровления и занятости детей, подростков и молодежи.</w:t>
      </w:r>
    </w:p>
    <w:p w:rsidR="0037215A" w:rsidRPr="00CD0F7F" w:rsidRDefault="0037215A" w:rsidP="00CD0F7F">
      <w:pPr>
        <w:pStyle w:val="ab"/>
        <w:spacing w:before="120" w:beforeAutospacing="0" w:after="0" w:afterAutospacing="0" w:line="276" w:lineRule="auto"/>
        <w:ind w:firstLine="567"/>
        <w:jc w:val="both"/>
        <w:rPr>
          <w:sz w:val="26"/>
          <w:szCs w:val="26"/>
        </w:rPr>
      </w:pPr>
      <w:proofErr w:type="gramStart"/>
      <w:r w:rsidRPr="00CD0F7F">
        <w:rPr>
          <w:rStyle w:val="1"/>
          <w:rFonts w:ascii="Times New Roman" w:hAnsi="Times New Roman" w:cs="Times New Roman"/>
          <w:b w:val="0"/>
          <w:iCs/>
          <w:sz w:val="26"/>
          <w:szCs w:val="26"/>
        </w:rPr>
        <w:t>На реализацию мероприятий по организации отдыха детей в каникулярное время в оздоровительных лагерях с дневным пребыванием детей из бюджета Удмуртской Республики, согласно</w:t>
      </w:r>
      <w:r w:rsidRPr="00CD0F7F">
        <w:rPr>
          <w:rStyle w:val="1"/>
          <w:rFonts w:ascii="Times New Roman" w:hAnsi="Times New Roman" w:cs="Times New Roman"/>
          <w:iCs/>
          <w:sz w:val="26"/>
          <w:szCs w:val="26"/>
        </w:rPr>
        <w:t xml:space="preserve"> </w:t>
      </w:r>
      <w:r w:rsidRPr="00CD0F7F">
        <w:rPr>
          <w:sz w:val="26"/>
          <w:szCs w:val="26"/>
        </w:rPr>
        <w:t>Постановлению Правительства Удмуртской Республики от 25.04.2016 г. № 172 «О распределении субсидий из бюджета Удмуртской Республики бюджетам муниципальных образований Удмуртской Республики на реализацию мероприятий по организации отдыха детей в каникулярное время» было выделено 2 856 000 рублей, из бюджета</w:t>
      </w:r>
      <w:proofErr w:type="gramEnd"/>
      <w:r w:rsidRPr="00CD0F7F">
        <w:rPr>
          <w:sz w:val="26"/>
          <w:szCs w:val="26"/>
        </w:rPr>
        <w:t xml:space="preserve"> города Глазова - 700 000 рублей.</w:t>
      </w:r>
    </w:p>
    <w:p w:rsidR="0037215A" w:rsidRPr="00CD0F7F" w:rsidRDefault="0037215A" w:rsidP="00CD0F7F">
      <w:pPr>
        <w:spacing w:before="120" w:after="0"/>
        <w:ind w:firstLine="567"/>
        <w:jc w:val="both"/>
        <w:rPr>
          <w:rFonts w:ascii="Times New Roman" w:hAnsi="Times New Roman"/>
          <w:kern w:val="32"/>
          <w:sz w:val="26"/>
          <w:szCs w:val="26"/>
        </w:rPr>
      </w:pPr>
      <w:proofErr w:type="gramStart"/>
      <w:r w:rsidRPr="00CD0F7F">
        <w:rPr>
          <w:rStyle w:val="1"/>
          <w:rFonts w:ascii="Times New Roman" w:hAnsi="Times New Roman" w:cs="Times New Roman"/>
          <w:b w:val="0"/>
          <w:iCs/>
          <w:sz w:val="26"/>
          <w:szCs w:val="26"/>
        </w:rPr>
        <w:t xml:space="preserve">На реализацию мероприятий по организации отдыха детей в каникулярное время в загородных детских оздоровительных лагерях из бюджета Удмуртской Республики, согласно </w:t>
      </w:r>
      <w:r w:rsidRPr="00CD0F7F">
        <w:rPr>
          <w:rFonts w:ascii="Times New Roman" w:hAnsi="Times New Roman"/>
          <w:sz w:val="26"/>
          <w:szCs w:val="26"/>
        </w:rPr>
        <w:t xml:space="preserve">Постановлению Правительства Удмуртской Республики от 25.04.2016 г. № 172 «О распределении субсидий из бюджета Удмуртской Республики бюджетам муниципальных образований Удмуртской Республики на реализацию мероприятий по </w:t>
      </w:r>
      <w:r w:rsidRPr="00CD0F7F">
        <w:rPr>
          <w:rFonts w:ascii="Times New Roman" w:hAnsi="Times New Roman"/>
          <w:sz w:val="26"/>
          <w:szCs w:val="26"/>
        </w:rPr>
        <w:lastRenderedPageBreak/>
        <w:t>организации отдыха детей в каникулярное время» выделено 9 294 860 рублей, из бюджета города Глазова - 700</w:t>
      </w:r>
      <w:proofErr w:type="gramEnd"/>
      <w:r w:rsidRPr="00CD0F7F">
        <w:rPr>
          <w:rFonts w:ascii="Times New Roman" w:hAnsi="Times New Roman"/>
          <w:sz w:val="26"/>
          <w:szCs w:val="26"/>
        </w:rPr>
        <w:t> 000 рублей.</w:t>
      </w:r>
    </w:p>
    <w:p w:rsidR="0037215A" w:rsidRPr="00CD0F7F" w:rsidRDefault="0037215A" w:rsidP="00CD0F7F">
      <w:pPr>
        <w:tabs>
          <w:tab w:val="left" w:pos="0"/>
        </w:tabs>
        <w:spacing w:before="120" w:after="0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ab/>
        <w:t xml:space="preserve">В июне 2016 года в образовательных организациях города работали 23 лагеря с дневным пребыванием детей. Всего за одну смену (01.06-30.06.2016 г.) отдохнуло 1494 учащихся образовательных организаций города Глазова в возрасте от 6,6 до 15 лет включительно, из них 272- дети, находящиеся в трудной жизненной ситуации. </w:t>
      </w:r>
    </w:p>
    <w:p w:rsidR="0037215A" w:rsidRPr="00CD0F7F" w:rsidRDefault="0037215A" w:rsidP="00CD0F7F">
      <w:pPr>
        <w:pStyle w:val="a8"/>
        <w:tabs>
          <w:tab w:val="clear" w:pos="1675"/>
          <w:tab w:val="clear" w:pos="2814"/>
        </w:tabs>
        <w:spacing w:before="120" w:line="276" w:lineRule="auto"/>
        <w:jc w:val="both"/>
        <w:rPr>
          <w:rFonts w:eastAsia="Calibri"/>
          <w:w w:val="100"/>
          <w:sz w:val="26"/>
          <w:szCs w:val="26"/>
          <w:lang w:eastAsia="en-US"/>
        </w:rPr>
      </w:pPr>
      <w:r w:rsidRPr="00CD0F7F">
        <w:rPr>
          <w:sz w:val="26"/>
          <w:szCs w:val="26"/>
        </w:rPr>
        <w:tab/>
      </w:r>
      <w:r w:rsidRPr="00CD0F7F">
        <w:rPr>
          <w:rFonts w:eastAsia="Calibri"/>
          <w:w w:val="100"/>
          <w:sz w:val="26"/>
          <w:szCs w:val="26"/>
          <w:lang w:eastAsia="en-US"/>
        </w:rPr>
        <w:t>В летний период 2016 года функционировало два загородных оздоровительных лагеря: «Алые зори», «Звездочка».</w:t>
      </w:r>
    </w:p>
    <w:p w:rsidR="0037215A" w:rsidRPr="00CD0F7F" w:rsidRDefault="0037215A" w:rsidP="00CD0F7F">
      <w:pPr>
        <w:autoSpaceDE w:val="0"/>
        <w:autoSpaceDN w:val="0"/>
        <w:adjustRightInd w:val="0"/>
        <w:spacing w:before="120"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Средняя стоимость путевки, согласно Постановлению Правительства Удмуртской Республики от 11.04.2016 № 152 «Об организации оздоровительной кампании детей в 2016 году»- 12 600 рублей - 21 день, 10800 - 18 дней (из расчета 600 рублей на ребенка в сутки). </w:t>
      </w:r>
    </w:p>
    <w:p w:rsidR="0037215A" w:rsidRPr="00CD0F7F" w:rsidRDefault="0037215A" w:rsidP="000E5BF0">
      <w:pPr>
        <w:autoSpaceDE w:val="0"/>
        <w:autoSpaceDN w:val="0"/>
        <w:adjustRightInd w:val="0"/>
        <w:spacing w:before="120" w:after="0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CD0F7F">
        <w:rPr>
          <w:rFonts w:ascii="Times New Roman" w:hAnsi="Times New Roman"/>
          <w:sz w:val="26"/>
          <w:szCs w:val="26"/>
        </w:rPr>
        <w:t>Продолжительность смены – 18 (1,4 смены «Звездочка»), 21 день («Звездочка -2,3 смены, «Алые зори»-1,2,3,4 смены).</w:t>
      </w:r>
      <w:proofErr w:type="gramEnd"/>
      <w:r w:rsidRPr="00CD0F7F">
        <w:rPr>
          <w:rFonts w:ascii="Times New Roman" w:hAnsi="Times New Roman"/>
          <w:sz w:val="26"/>
          <w:szCs w:val="26"/>
        </w:rPr>
        <w:t xml:space="preserve"> Возраст детей – 6,6 – 15 лет </w:t>
      </w:r>
      <w:r w:rsidRPr="00CD0F7F">
        <w:rPr>
          <w:rFonts w:ascii="Times New Roman" w:hAnsi="Times New Roman"/>
          <w:bCs/>
          <w:sz w:val="26"/>
          <w:szCs w:val="26"/>
        </w:rPr>
        <w:t>(включительно). Коммерческая стоимость путевки (устанавливается руководством лагеря) составляла от 16 600 руб. до 20 950 руб.</w:t>
      </w:r>
    </w:p>
    <w:p w:rsidR="0037215A" w:rsidRPr="00CD0F7F" w:rsidRDefault="000E5BF0" w:rsidP="000E5BF0">
      <w:pPr>
        <w:spacing w:before="120" w:after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37215A" w:rsidRPr="00CD0F7F">
        <w:rPr>
          <w:rFonts w:ascii="Times New Roman" w:hAnsi="Times New Roman"/>
          <w:bCs/>
          <w:sz w:val="26"/>
          <w:szCs w:val="26"/>
        </w:rPr>
        <w:t xml:space="preserve">Всего за лето в лагерях, </w:t>
      </w:r>
      <w:r w:rsidR="0037215A" w:rsidRPr="00CD0F7F">
        <w:rPr>
          <w:rFonts w:ascii="Times New Roman" w:hAnsi="Times New Roman"/>
          <w:sz w:val="26"/>
          <w:szCs w:val="26"/>
        </w:rPr>
        <w:t>«Алые зори», «Звездочка</w:t>
      </w:r>
      <w:r w:rsidR="005D6F53" w:rsidRPr="00CD0F7F">
        <w:rPr>
          <w:rFonts w:ascii="Times New Roman" w:hAnsi="Times New Roman"/>
          <w:sz w:val="26"/>
          <w:szCs w:val="26"/>
        </w:rPr>
        <w:t>»</w:t>
      </w:r>
      <w:r w:rsidR="0037215A" w:rsidRPr="00CD0F7F">
        <w:rPr>
          <w:rFonts w:ascii="Times New Roman" w:hAnsi="Times New Roman"/>
          <w:sz w:val="26"/>
          <w:szCs w:val="26"/>
        </w:rPr>
        <w:t xml:space="preserve">, отдохнуло 1855 детей из образовательных организаций города Глазова в возрасте от 6,6 лет до 15 включительно. </w:t>
      </w:r>
    </w:p>
    <w:p w:rsidR="0037215A" w:rsidRPr="00CD0F7F" w:rsidRDefault="0037215A" w:rsidP="00CD0F7F">
      <w:pPr>
        <w:spacing w:before="120" w:after="0"/>
        <w:ind w:right="-2" w:firstLine="708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Кроме перечисленных лагерей, традиционно образовательными организациями г. Глазова используются </w:t>
      </w:r>
      <w:proofErr w:type="spellStart"/>
      <w:r w:rsidRPr="00CD0F7F">
        <w:rPr>
          <w:rFonts w:ascii="Times New Roman" w:hAnsi="Times New Roman"/>
          <w:sz w:val="26"/>
          <w:szCs w:val="26"/>
        </w:rPr>
        <w:t>малозатратные</w:t>
      </w:r>
      <w:proofErr w:type="spellEnd"/>
      <w:r w:rsidRPr="00CD0F7F">
        <w:rPr>
          <w:rFonts w:ascii="Times New Roman" w:hAnsi="Times New Roman"/>
          <w:sz w:val="26"/>
          <w:szCs w:val="26"/>
        </w:rPr>
        <w:t xml:space="preserve"> формы отдыха: учащиеся проходят учебную практику на пришкольных участках, ремонтируют книги в школьных библиотеках, работают помощниками воспитателей в лагерях с дневным пребыванием детей. </w:t>
      </w:r>
    </w:p>
    <w:p w:rsidR="0037215A" w:rsidRPr="00CD0F7F" w:rsidRDefault="0037215A" w:rsidP="00CD0F7F">
      <w:pPr>
        <w:spacing w:before="120" w:after="0"/>
        <w:ind w:right="-2" w:firstLine="568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На базе </w:t>
      </w:r>
      <w:proofErr w:type="spellStart"/>
      <w:r w:rsidRPr="00CD0F7F">
        <w:rPr>
          <w:rFonts w:ascii="Times New Roman" w:hAnsi="Times New Roman"/>
          <w:sz w:val="26"/>
          <w:szCs w:val="26"/>
        </w:rPr>
        <w:t>СРЦдН</w:t>
      </w:r>
      <w:proofErr w:type="spellEnd"/>
      <w:r w:rsidRPr="00CD0F7F">
        <w:rPr>
          <w:rFonts w:ascii="Times New Roman" w:hAnsi="Times New Roman"/>
          <w:sz w:val="26"/>
          <w:szCs w:val="26"/>
        </w:rPr>
        <w:t xml:space="preserve"> в городе Глазове «Семья» был создан лагерь с дневным пребыванием детей. Лагерь работал с 01.06.2016 по 30.06.2016 г. (21 день). Лагерь посетило 30 детей.</w:t>
      </w:r>
    </w:p>
    <w:p w:rsidR="00206E6A" w:rsidRPr="00CD0F7F" w:rsidRDefault="00206E6A" w:rsidP="00CD0F7F">
      <w:pPr>
        <w:spacing w:before="120" w:after="0"/>
        <w:ind w:right="-2" w:firstLine="568"/>
        <w:jc w:val="both"/>
        <w:rPr>
          <w:rFonts w:ascii="Times New Roman" w:hAnsi="Times New Roman"/>
          <w:sz w:val="26"/>
          <w:szCs w:val="26"/>
        </w:rPr>
      </w:pPr>
    </w:p>
    <w:p w:rsidR="0037215A" w:rsidRPr="00CD0F7F" w:rsidRDefault="006403DE" w:rsidP="00CD0F7F">
      <w:pPr>
        <w:pStyle w:val="a4"/>
        <w:numPr>
          <w:ilvl w:val="0"/>
          <w:numId w:val="10"/>
        </w:numPr>
        <w:spacing w:before="120" w:after="0"/>
        <w:ind w:left="0" w:firstLine="568"/>
        <w:contextualSpacing w:val="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D0F7F">
        <w:rPr>
          <w:rFonts w:ascii="Times New Roman" w:hAnsi="Times New Roman"/>
          <w:b/>
          <w:sz w:val="26"/>
          <w:szCs w:val="26"/>
          <w:lang w:eastAsia="ru-RU"/>
        </w:rPr>
        <w:t>Информирование населения об организации предоставления дополнительного образования в городе Глазове</w:t>
      </w:r>
    </w:p>
    <w:p w:rsidR="006403DE" w:rsidRPr="00CD0F7F" w:rsidRDefault="006403DE" w:rsidP="00CD0F7F">
      <w:pPr>
        <w:pStyle w:val="a4"/>
        <w:spacing w:before="120" w:after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0F7F">
        <w:rPr>
          <w:rFonts w:ascii="Times New Roman" w:hAnsi="Times New Roman"/>
          <w:sz w:val="26"/>
          <w:szCs w:val="26"/>
          <w:lang w:eastAsia="ru-RU"/>
        </w:rPr>
        <w:t>Информация об организации предоставления дополнительного образования в городе Глазове размещается на официальном сайте Администрации города Глазова, сайте управления образования, официальных сайтах образовательных организаций, подведомственных управлению образования. Информация обновляется регулярно. Управлением образования, Региональным центром информатизации и оценки качества образования постоянно проводятся мониторинги наполняемости и обновления сайтов образовательных организаций.</w:t>
      </w:r>
    </w:p>
    <w:p w:rsidR="00206E6A" w:rsidRPr="00CD0F7F" w:rsidRDefault="00206E6A" w:rsidP="00CD0F7F">
      <w:pPr>
        <w:pStyle w:val="a4"/>
        <w:spacing w:before="120" w:after="0"/>
        <w:ind w:left="0" w:firstLine="567"/>
        <w:contextualSpacing w:val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CD0F7F">
        <w:rPr>
          <w:rFonts w:ascii="Times New Roman" w:hAnsi="Times New Roman"/>
          <w:b/>
          <w:sz w:val="26"/>
          <w:szCs w:val="26"/>
        </w:rPr>
        <w:t>Подпрограмма «Создание условий для реализации муниципальной программы»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CD0F7F">
        <w:rPr>
          <w:rFonts w:ascii="Times New Roman" w:hAnsi="Times New Roman"/>
          <w:b/>
          <w:sz w:val="26"/>
          <w:szCs w:val="26"/>
        </w:rPr>
        <w:t>1. Организация повышения квалификации педагогических работников, руководителей муниципальных образовательных организаций города Глазова.</w:t>
      </w:r>
    </w:p>
    <w:p w:rsidR="00206E6A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lastRenderedPageBreak/>
        <w:t xml:space="preserve">Согласно Федеральному закону от 29.12.2012 г. № 273-ФЗ «Об образовании в РФ» ст.47 педагогические работники повышают свою квалификацию на семинарах, </w:t>
      </w:r>
      <w:proofErr w:type="spellStart"/>
      <w:r w:rsidRPr="00CD0F7F">
        <w:rPr>
          <w:rFonts w:ascii="Times New Roman" w:hAnsi="Times New Roman"/>
          <w:sz w:val="26"/>
          <w:szCs w:val="26"/>
        </w:rPr>
        <w:t>вебинарах</w:t>
      </w:r>
      <w:proofErr w:type="spellEnd"/>
      <w:r w:rsidRPr="00CD0F7F">
        <w:rPr>
          <w:rFonts w:ascii="Times New Roman" w:hAnsi="Times New Roman"/>
          <w:sz w:val="26"/>
          <w:szCs w:val="26"/>
        </w:rPr>
        <w:t xml:space="preserve">, курсах повышения квалификации. За </w:t>
      </w:r>
      <w:r w:rsidR="001F49FF" w:rsidRPr="00CD0F7F">
        <w:rPr>
          <w:rFonts w:ascii="Times New Roman" w:hAnsi="Times New Roman"/>
          <w:sz w:val="26"/>
          <w:szCs w:val="26"/>
        </w:rPr>
        <w:t>2016</w:t>
      </w:r>
      <w:r w:rsidR="00403F5D" w:rsidRPr="00CD0F7F">
        <w:rPr>
          <w:rFonts w:ascii="Times New Roman" w:hAnsi="Times New Roman"/>
          <w:sz w:val="26"/>
          <w:szCs w:val="26"/>
        </w:rPr>
        <w:t xml:space="preserve"> год 53%</w:t>
      </w:r>
      <w:r w:rsidRPr="00CD0F7F">
        <w:rPr>
          <w:rFonts w:ascii="Times New Roman" w:hAnsi="Times New Roman"/>
          <w:sz w:val="26"/>
          <w:szCs w:val="26"/>
        </w:rPr>
        <w:t xml:space="preserve"> педаг</w:t>
      </w:r>
      <w:r w:rsidR="00403F5D" w:rsidRPr="00CD0F7F">
        <w:rPr>
          <w:rFonts w:ascii="Times New Roman" w:hAnsi="Times New Roman"/>
          <w:sz w:val="26"/>
          <w:szCs w:val="26"/>
        </w:rPr>
        <w:t>огов повысили свою квалификацию</w:t>
      </w:r>
      <w:r w:rsidR="00DD4D58" w:rsidRPr="00CD0F7F">
        <w:rPr>
          <w:rFonts w:ascii="Times New Roman" w:hAnsi="Times New Roman"/>
          <w:sz w:val="26"/>
          <w:szCs w:val="26"/>
        </w:rPr>
        <w:t xml:space="preserve">. В том числе курсы повышения квалификации прошли 21 руководитель образовательных организаций, что составляет </w:t>
      </w:r>
      <w:r w:rsidR="00403F5D" w:rsidRPr="00CD0F7F">
        <w:rPr>
          <w:rFonts w:ascii="Times New Roman" w:hAnsi="Times New Roman"/>
          <w:sz w:val="26"/>
          <w:szCs w:val="26"/>
        </w:rPr>
        <w:t xml:space="preserve">22% </w:t>
      </w:r>
      <w:r w:rsidR="00DD4D58" w:rsidRPr="00CD0F7F">
        <w:rPr>
          <w:rFonts w:ascii="Times New Roman" w:hAnsi="Times New Roman"/>
          <w:sz w:val="26"/>
          <w:szCs w:val="26"/>
        </w:rPr>
        <w:t xml:space="preserve">от общего количества </w:t>
      </w:r>
      <w:r w:rsidR="00403F5D" w:rsidRPr="00CD0F7F">
        <w:rPr>
          <w:rFonts w:ascii="Times New Roman" w:hAnsi="Times New Roman"/>
          <w:sz w:val="26"/>
          <w:szCs w:val="26"/>
        </w:rPr>
        <w:t>руководителей образовательных организаций.</w:t>
      </w:r>
    </w:p>
    <w:p w:rsidR="007A328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CD0F7F">
        <w:rPr>
          <w:rFonts w:ascii="Times New Roman" w:hAnsi="Times New Roman"/>
          <w:sz w:val="26"/>
          <w:szCs w:val="26"/>
        </w:rPr>
        <w:t>Согласно Федеральному закону от 29.12.2012 г № 273-ФЗ «Об образовании в РФ» ст.49 и Приказу Министерства образования и науки РФ от 07.04.2014 г № 276 «Об установлении порядка аттестации педагогических работников организаций, осуществляющих образовательную деятельность» педагогические работники проходят процедуру аттестации на установление высшей или первой квалификационных категорий, а также на соответств</w:t>
      </w:r>
      <w:r w:rsidR="001F49FF" w:rsidRPr="00CD0F7F">
        <w:rPr>
          <w:rFonts w:ascii="Times New Roman" w:hAnsi="Times New Roman"/>
          <w:sz w:val="26"/>
          <w:szCs w:val="26"/>
        </w:rPr>
        <w:t>ие занимаемой должности.</w:t>
      </w:r>
      <w:proofErr w:type="gramEnd"/>
      <w:r w:rsidR="007A328E" w:rsidRPr="00CD0F7F">
        <w:rPr>
          <w:rFonts w:ascii="Times New Roman" w:hAnsi="Times New Roman"/>
          <w:sz w:val="26"/>
          <w:szCs w:val="26"/>
        </w:rPr>
        <w:t xml:space="preserve"> </w:t>
      </w:r>
      <w:r w:rsidR="007A328E" w:rsidRPr="00CD0F7F">
        <w:rPr>
          <w:rFonts w:ascii="Times New Roman" w:eastAsia="Times New Roman" w:hAnsi="Times New Roman"/>
          <w:color w:val="000000"/>
          <w:sz w:val="26"/>
          <w:szCs w:val="26"/>
        </w:rPr>
        <w:t xml:space="preserve">В 2016 г. было аттестовано 3 руководителя  образовательных организаций (1 – на высшую квалификационную категорию, 2 – на соответствие занимаемой должности). </w:t>
      </w:r>
      <w:proofErr w:type="gramStart"/>
      <w:r w:rsidR="007A328E" w:rsidRPr="00CD0F7F">
        <w:rPr>
          <w:rFonts w:ascii="Times New Roman" w:eastAsia="Times New Roman" w:hAnsi="Times New Roman"/>
          <w:color w:val="000000"/>
          <w:sz w:val="26"/>
          <w:szCs w:val="26"/>
        </w:rPr>
        <w:t>Аттестация педагогических работников проведена согласно процедуре в 4 потока, на 1 квалификационную категорию было аттестовано 63 педагога, на высшую – 26 педагогов г. Глазова.</w:t>
      </w:r>
      <w:proofErr w:type="gramEnd"/>
    </w:p>
    <w:p w:rsidR="006403DE" w:rsidRPr="00CD0F7F" w:rsidRDefault="006403DE" w:rsidP="00CD0F7F">
      <w:pPr>
        <w:spacing w:before="120" w:after="0"/>
        <w:jc w:val="both"/>
        <w:rPr>
          <w:rFonts w:ascii="Times New Roman" w:hAnsi="Times New Roman"/>
          <w:b/>
          <w:sz w:val="26"/>
          <w:szCs w:val="26"/>
        </w:rPr>
      </w:pPr>
      <w:r w:rsidRPr="00CD0F7F">
        <w:rPr>
          <w:rFonts w:ascii="Times New Roman" w:hAnsi="Times New Roman"/>
          <w:b/>
          <w:sz w:val="26"/>
          <w:szCs w:val="26"/>
        </w:rPr>
        <w:t>2. Организация и проведение конкурса профессионального мастерства «Педагог года».</w:t>
      </w:r>
    </w:p>
    <w:p w:rsidR="00143548" w:rsidRPr="00CD0F7F" w:rsidRDefault="00143548" w:rsidP="00CD0F7F">
      <w:pPr>
        <w:pStyle w:val="Style2"/>
        <w:spacing w:before="120" w:line="276" w:lineRule="auto"/>
        <w:ind w:firstLine="708"/>
        <w:rPr>
          <w:sz w:val="26"/>
          <w:szCs w:val="26"/>
        </w:rPr>
      </w:pPr>
      <w:r w:rsidRPr="00CD0F7F">
        <w:rPr>
          <w:sz w:val="26"/>
          <w:szCs w:val="26"/>
        </w:rPr>
        <w:t>Педагоги города Глазова ежегодно принимают активное участие в конкурсе на получение денежного поощрения в рамках Приоритетного национального проекта «Образование». На основании Приказов МО и Н УР от 30.06.2016 г. №535 и №536 победителями Республиканского уровня к</w:t>
      </w:r>
      <w:r w:rsidR="001F49FF" w:rsidRPr="00CD0F7F">
        <w:rPr>
          <w:sz w:val="26"/>
          <w:szCs w:val="26"/>
        </w:rPr>
        <w:t>онкурса в 2016 году стали 6 человек</w:t>
      </w:r>
      <w:r w:rsidRPr="00CD0F7F">
        <w:rPr>
          <w:sz w:val="26"/>
          <w:szCs w:val="26"/>
        </w:rPr>
        <w:t>:</w:t>
      </w:r>
    </w:p>
    <w:p w:rsidR="00143548" w:rsidRPr="00CD0F7F" w:rsidRDefault="00143548" w:rsidP="00CD0F7F">
      <w:pPr>
        <w:pStyle w:val="Style2"/>
        <w:spacing w:before="120" w:line="276" w:lineRule="auto"/>
        <w:ind w:firstLine="0"/>
        <w:rPr>
          <w:sz w:val="26"/>
          <w:szCs w:val="26"/>
        </w:rPr>
      </w:pPr>
      <w:r w:rsidRPr="00CD0F7F">
        <w:rPr>
          <w:sz w:val="26"/>
          <w:szCs w:val="26"/>
        </w:rPr>
        <w:t xml:space="preserve">- учитель математики МБОУ «ФМЛ» Шихова Наталья Викторовна, </w:t>
      </w:r>
    </w:p>
    <w:p w:rsidR="00143548" w:rsidRPr="00CD0F7F" w:rsidRDefault="00143548" w:rsidP="00CD0F7F">
      <w:pPr>
        <w:pStyle w:val="Style2"/>
        <w:spacing w:before="120" w:line="276" w:lineRule="auto"/>
        <w:ind w:firstLine="0"/>
        <w:rPr>
          <w:sz w:val="26"/>
          <w:szCs w:val="26"/>
        </w:rPr>
      </w:pPr>
      <w:r w:rsidRPr="00CD0F7F">
        <w:rPr>
          <w:sz w:val="26"/>
          <w:szCs w:val="26"/>
        </w:rPr>
        <w:t>- преподаватель – организатор ОБЖ МБОУ «СШ</w:t>
      </w:r>
      <w:r w:rsidR="00B574E5">
        <w:rPr>
          <w:sz w:val="26"/>
          <w:szCs w:val="26"/>
        </w:rPr>
        <w:t xml:space="preserve"> </w:t>
      </w:r>
      <w:r w:rsidRPr="00CD0F7F">
        <w:rPr>
          <w:sz w:val="26"/>
          <w:szCs w:val="26"/>
        </w:rPr>
        <w:t>№ 3» Прокопьев Евгений Леонидович,</w:t>
      </w:r>
    </w:p>
    <w:p w:rsidR="00143548" w:rsidRPr="00CD0F7F" w:rsidRDefault="00143548" w:rsidP="00CD0F7F">
      <w:pPr>
        <w:pStyle w:val="Style2"/>
        <w:spacing w:before="120" w:line="276" w:lineRule="auto"/>
        <w:ind w:firstLine="0"/>
        <w:rPr>
          <w:sz w:val="26"/>
          <w:szCs w:val="26"/>
        </w:rPr>
      </w:pPr>
      <w:r w:rsidRPr="00CD0F7F">
        <w:rPr>
          <w:sz w:val="26"/>
          <w:szCs w:val="26"/>
        </w:rPr>
        <w:t xml:space="preserve">- учитель технологии МБОУ «Гимназия №8» </w:t>
      </w:r>
      <w:proofErr w:type="spellStart"/>
      <w:r w:rsidRPr="00CD0F7F">
        <w:rPr>
          <w:sz w:val="26"/>
          <w:szCs w:val="26"/>
        </w:rPr>
        <w:t>Дерендяев</w:t>
      </w:r>
      <w:proofErr w:type="spellEnd"/>
      <w:r w:rsidRPr="00CD0F7F">
        <w:rPr>
          <w:sz w:val="26"/>
          <w:szCs w:val="26"/>
        </w:rPr>
        <w:t xml:space="preserve"> Константин Леонидович,</w:t>
      </w:r>
    </w:p>
    <w:p w:rsidR="00143548" w:rsidRPr="00CD0F7F" w:rsidRDefault="00143548" w:rsidP="00CD0F7F">
      <w:pPr>
        <w:pStyle w:val="Style2"/>
        <w:spacing w:before="120" w:line="276" w:lineRule="auto"/>
        <w:ind w:firstLine="0"/>
        <w:rPr>
          <w:sz w:val="26"/>
          <w:szCs w:val="26"/>
        </w:rPr>
      </w:pPr>
      <w:r w:rsidRPr="00CD0F7F">
        <w:rPr>
          <w:sz w:val="26"/>
          <w:szCs w:val="26"/>
        </w:rPr>
        <w:t>- учитель истории МБОУ «СОШ</w:t>
      </w:r>
      <w:r w:rsidR="00B574E5">
        <w:rPr>
          <w:sz w:val="26"/>
          <w:szCs w:val="26"/>
        </w:rPr>
        <w:t xml:space="preserve"> </w:t>
      </w:r>
      <w:r w:rsidRPr="00CD0F7F">
        <w:rPr>
          <w:sz w:val="26"/>
          <w:szCs w:val="26"/>
        </w:rPr>
        <w:t>№13» Максимова Ольга Николаевна,</w:t>
      </w:r>
    </w:p>
    <w:p w:rsidR="00143548" w:rsidRPr="00CD0F7F" w:rsidRDefault="00143548" w:rsidP="00CD0F7F">
      <w:pPr>
        <w:pStyle w:val="Style2"/>
        <w:spacing w:before="120" w:line="276" w:lineRule="auto"/>
        <w:ind w:firstLine="0"/>
        <w:rPr>
          <w:sz w:val="26"/>
          <w:szCs w:val="26"/>
        </w:rPr>
      </w:pPr>
      <w:r w:rsidRPr="00CD0F7F">
        <w:rPr>
          <w:sz w:val="26"/>
          <w:szCs w:val="26"/>
        </w:rPr>
        <w:t xml:space="preserve">-педагог дополнительного образования МБОУ ДО «ДЮЦ» </w:t>
      </w:r>
      <w:proofErr w:type="spellStart"/>
      <w:r w:rsidRPr="00CD0F7F">
        <w:rPr>
          <w:sz w:val="26"/>
          <w:szCs w:val="26"/>
        </w:rPr>
        <w:t>Вихарева</w:t>
      </w:r>
      <w:proofErr w:type="spellEnd"/>
      <w:r w:rsidRPr="00CD0F7F">
        <w:rPr>
          <w:sz w:val="26"/>
          <w:szCs w:val="26"/>
        </w:rPr>
        <w:t xml:space="preserve"> Екатерина Михайловна,</w:t>
      </w:r>
    </w:p>
    <w:p w:rsidR="00143548" w:rsidRPr="00CD0F7F" w:rsidRDefault="00143548" w:rsidP="00CD0F7F">
      <w:pPr>
        <w:pStyle w:val="Style2"/>
        <w:spacing w:before="120" w:line="276" w:lineRule="auto"/>
        <w:ind w:firstLine="0"/>
        <w:rPr>
          <w:sz w:val="26"/>
          <w:szCs w:val="26"/>
        </w:rPr>
      </w:pPr>
      <w:r w:rsidRPr="00CD0F7F">
        <w:rPr>
          <w:sz w:val="26"/>
          <w:szCs w:val="26"/>
        </w:rPr>
        <w:t>- педагог дополнительного образо</w:t>
      </w:r>
      <w:r w:rsidR="009D2794" w:rsidRPr="00CD0F7F">
        <w:rPr>
          <w:sz w:val="26"/>
          <w:szCs w:val="26"/>
        </w:rPr>
        <w:t xml:space="preserve">вания МБОУ ДО «ДДК» </w:t>
      </w:r>
      <w:proofErr w:type="spellStart"/>
      <w:r w:rsidR="009D2794" w:rsidRPr="00CD0F7F">
        <w:rPr>
          <w:sz w:val="26"/>
          <w:szCs w:val="26"/>
        </w:rPr>
        <w:t>Тутолмина</w:t>
      </w:r>
      <w:proofErr w:type="spellEnd"/>
      <w:r w:rsidR="009D2794" w:rsidRPr="00CD0F7F">
        <w:rPr>
          <w:sz w:val="26"/>
          <w:szCs w:val="26"/>
        </w:rPr>
        <w:t>-</w:t>
      </w:r>
      <w:r w:rsidRPr="00CD0F7F">
        <w:rPr>
          <w:sz w:val="26"/>
          <w:szCs w:val="26"/>
        </w:rPr>
        <w:t xml:space="preserve">Линдт Маргарита Ивановна. </w:t>
      </w:r>
    </w:p>
    <w:p w:rsidR="009766EB" w:rsidRPr="00CD0F7F" w:rsidRDefault="009766EB" w:rsidP="00CD0F7F">
      <w:pPr>
        <w:spacing w:before="120" w:after="0"/>
        <w:jc w:val="both"/>
        <w:rPr>
          <w:rFonts w:ascii="Times New Roman" w:hAnsi="Times New Roman"/>
          <w:sz w:val="26"/>
          <w:szCs w:val="26"/>
        </w:rPr>
      </w:pPr>
    </w:p>
    <w:p w:rsidR="009766EB" w:rsidRPr="00CD0F7F" w:rsidRDefault="009766EB" w:rsidP="00B574E5">
      <w:pPr>
        <w:spacing w:before="120" w:after="0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2015-2016 учебный год стал годом проведения</w:t>
      </w:r>
      <w:r w:rsidRPr="00CD0F7F">
        <w:rPr>
          <w:rFonts w:ascii="Times New Roman" w:hAnsi="Times New Roman"/>
          <w:b/>
          <w:sz w:val="26"/>
          <w:szCs w:val="26"/>
        </w:rPr>
        <w:t xml:space="preserve"> Республиканского конкурса «Педагог года Удмуртии»</w:t>
      </w:r>
    </w:p>
    <w:p w:rsidR="009766EB" w:rsidRPr="00CD0F7F" w:rsidRDefault="009766EB" w:rsidP="00CD0F7F">
      <w:pPr>
        <w:spacing w:before="120" w:after="0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Победителями </w:t>
      </w:r>
      <w:r w:rsidRPr="00CD0F7F">
        <w:rPr>
          <w:rFonts w:ascii="Times New Roman" w:hAnsi="Times New Roman"/>
          <w:sz w:val="26"/>
          <w:szCs w:val="26"/>
          <w:lang w:val="en-US"/>
        </w:rPr>
        <w:t>I</w:t>
      </w:r>
      <w:r w:rsidRPr="00CD0F7F">
        <w:rPr>
          <w:rFonts w:ascii="Times New Roman" w:hAnsi="Times New Roman"/>
          <w:sz w:val="26"/>
          <w:szCs w:val="26"/>
        </w:rPr>
        <w:t xml:space="preserve"> (муниципального) тура 2015 года в своих номинациях стали:</w:t>
      </w:r>
    </w:p>
    <w:p w:rsidR="009766EB" w:rsidRPr="00CD0F7F" w:rsidRDefault="009766EB" w:rsidP="00CD0F7F">
      <w:pPr>
        <w:pStyle w:val="a4"/>
        <w:spacing w:before="120" w:after="0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CD0F7F">
        <w:rPr>
          <w:rFonts w:ascii="Times New Roman" w:hAnsi="Times New Roman"/>
          <w:sz w:val="26"/>
          <w:szCs w:val="26"/>
        </w:rPr>
        <w:t>Градусова</w:t>
      </w:r>
      <w:proofErr w:type="spellEnd"/>
      <w:r w:rsidRPr="00CD0F7F">
        <w:rPr>
          <w:rFonts w:ascii="Times New Roman" w:hAnsi="Times New Roman"/>
          <w:sz w:val="26"/>
          <w:szCs w:val="26"/>
        </w:rPr>
        <w:t xml:space="preserve"> Г.Г., заместитель директора по СППР МБОУ ДО «ДЮЦ» - в номинации «Лидер»;</w:t>
      </w:r>
    </w:p>
    <w:p w:rsidR="009766EB" w:rsidRPr="00CD0F7F" w:rsidRDefault="009766EB" w:rsidP="00CD0F7F">
      <w:pPr>
        <w:spacing w:before="120" w:after="0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CD0F7F">
        <w:rPr>
          <w:rFonts w:ascii="Times New Roman" w:hAnsi="Times New Roman"/>
          <w:sz w:val="26"/>
          <w:szCs w:val="26"/>
        </w:rPr>
        <w:t>Тумашов</w:t>
      </w:r>
      <w:proofErr w:type="spellEnd"/>
      <w:r w:rsidRPr="00CD0F7F">
        <w:rPr>
          <w:rFonts w:ascii="Times New Roman" w:hAnsi="Times New Roman"/>
          <w:sz w:val="26"/>
          <w:szCs w:val="26"/>
        </w:rPr>
        <w:t xml:space="preserve"> М.Н., педагог дополнительного образования МБОУ ДО «ДЮЦ» - в номинации «Педагог дополнительного образования».</w:t>
      </w:r>
    </w:p>
    <w:p w:rsidR="009766EB" w:rsidRPr="00CD0F7F" w:rsidRDefault="009766EB" w:rsidP="00BE701B">
      <w:pPr>
        <w:pStyle w:val="ab"/>
        <w:spacing w:before="12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CD0F7F">
        <w:rPr>
          <w:sz w:val="26"/>
          <w:szCs w:val="26"/>
        </w:rPr>
        <w:lastRenderedPageBreak/>
        <w:t xml:space="preserve">Эти два педагога стали участниками полуфинала от города Глазова. </w:t>
      </w:r>
    </w:p>
    <w:p w:rsidR="009766EB" w:rsidRPr="00CD0F7F" w:rsidRDefault="009766EB" w:rsidP="00BE701B">
      <w:pPr>
        <w:pStyle w:val="ab"/>
        <w:spacing w:before="12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CD0F7F">
        <w:rPr>
          <w:sz w:val="26"/>
          <w:szCs w:val="26"/>
          <w:lang w:val="en-US"/>
        </w:rPr>
        <w:t>II</w:t>
      </w:r>
      <w:r w:rsidRPr="00CD0F7F">
        <w:rPr>
          <w:sz w:val="26"/>
          <w:szCs w:val="26"/>
        </w:rPr>
        <w:t xml:space="preserve"> и </w:t>
      </w:r>
      <w:r w:rsidRPr="00CD0F7F">
        <w:rPr>
          <w:sz w:val="26"/>
          <w:szCs w:val="26"/>
          <w:lang w:val="en-US"/>
        </w:rPr>
        <w:t>III</w:t>
      </w:r>
      <w:r w:rsidRPr="00CD0F7F">
        <w:rPr>
          <w:sz w:val="26"/>
          <w:szCs w:val="26"/>
        </w:rPr>
        <w:t xml:space="preserve"> тур конкурса, в котором участвовали 40 финалистов, проходил в г.</w:t>
      </w:r>
      <w:r w:rsidR="00BE701B">
        <w:rPr>
          <w:sz w:val="26"/>
          <w:szCs w:val="26"/>
        </w:rPr>
        <w:t xml:space="preserve"> </w:t>
      </w:r>
      <w:r w:rsidRPr="00CD0F7F">
        <w:rPr>
          <w:sz w:val="26"/>
          <w:szCs w:val="26"/>
        </w:rPr>
        <w:t>Ижевске с 21 по 24 марта 2016 года</w:t>
      </w:r>
    </w:p>
    <w:p w:rsidR="009766EB" w:rsidRPr="00CD0F7F" w:rsidRDefault="009766EB" w:rsidP="00BE701B">
      <w:pPr>
        <w:spacing w:before="120"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D0F7F">
        <w:rPr>
          <w:rFonts w:ascii="Times New Roman" w:hAnsi="Times New Roman"/>
          <w:sz w:val="26"/>
          <w:szCs w:val="26"/>
        </w:rPr>
        <w:t xml:space="preserve">Конкурс проходил по восьми номинациям: </w:t>
      </w:r>
      <w:proofErr w:type="gramStart"/>
      <w:r w:rsidRPr="00CD0F7F">
        <w:rPr>
          <w:rFonts w:ascii="Times New Roman" w:hAnsi="Times New Roman"/>
          <w:sz w:val="26"/>
          <w:szCs w:val="26"/>
        </w:rPr>
        <w:t>«Педагогический дебют», «Учитель-мастер», «Лидер в образовании», «Воспитатель», «Педагог дополнительного образования», «Педагог учреждения среднего профессионального образования», «Вожатый (педагог-организатор</w:t>
      </w:r>
      <w:r w:rsidRPr="00CD0F7F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proofErr w:type="gramEnd"/>
    </w:p>
    <w:p w:rsidR="009766EB" w:rsidRPr="00CD0F7F" w:rsidRDefault="009766EB" w:rsidP="00BE701B">
      <w:pPr>
        <w:spacing w:before="120"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Галина Николаевна </w:t>
      </w:r>
      <w:proofErr w:type="spellStart"/>
      <w:r w:rsidRPr="00CD0F7F">
        <w:rPr>
          <w:rFonts w:ascii="Times New Roman" w:hAnsi="Times New Roman"/>
          <w:sz w:val="26"/>
          <w:szCs w:val="26"/>
        </w:rPr>
        <w:t>Градусова</w:t>
      </w:r>
      <w:proofErr w:type="spellEnd"/>
      <w:r w:rsidRPr="00CD0F7F">
        <w:rPr>
          <w:rFonts w:ascii="Times New Roman" w:hAnsi="Times New Roman"/>
          <w:sz w:val="26"/>
          <w:szCs w:val="26"/>
        </w:rPr>
        <w:t xml:space="preserve"> была признана лучшей в номинации «Лидер», и стала победителем и финалистом конкурса «Педагог года Удмуртии». </w:t>
      </w:r>
    </w:p>
    <w:p w:rsidR="00BE701B" w:rsidRDefault="00BE701B" w:rsidP="00CD0F7F">
      <w:pPr>
        <w:spacing w:before="120" w:after="0"/>
        <w:jc w:val="both"/>
        <w:rPr>
          <w:rFonts w:ascii="Times New Roman" w:hAnsi="Times New Roman"/>
          <w:sz w:val="26"/>
          <w:szCs w:val="26"/>
        </w:rPr>
      </w:pPr>
    </w:p>
    <w:p w:rsidR="009766EB" w:rsidRPr="00CD0F7F" w:rsidRDefault="009766EB" w:rsidP="00BE701B">
      <w:pPr>
        <w:spacing w:before="120"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7-11 ноября 2016 года </w:t>
      </w:r>
      <w:proofErr w:type="spellStart"/>
      <w:r w:rsidRPr="00CD0F7F">
        <w:rPr>
          <w:rFonts w:ascii="Times New Roman" w:hAnsi="Times New Roman"/>
          <w:sz w:val="26"/>
          <w:szCs w:val="26"/>
        </w:rPr>
        <w:t>Тумашов</w:t>
      </w:r>
      <w:proofErr w:type="spellEnd"/>
      <w:r w:rsidRPr="00CD0F7F">
        <w:rPr>
          <w:rFonts w:ascii="Times New Roman" w:hAnsi="Times New Roman"/>
          <w:sz w:val="26"/>
          <w:szCs w:val="26"/>
        </w:rPr>
        <w:t xml:space="preserve"> Максим Николаевич принимал участие во </w:t>
      </w:r>
      <w:r w:rsidRPr="00CD0F7F">
        <w:rPr>
          <w:rFonts w:ascii="Times New Roman" w:hAnsi="Times New Roman"/>
          <w:b/>
          <w:sz w:val="26"/>
          <w:szCs w:val="26"/>
        </w:rPr>
        <w:t>Всероссийском конкурсе «Сердце отдаю детям»</w:t>
      </w:r>
      <w:r w:rsidRPr="00CD0F7F">
        <w:rPr>
          <w:rFonts w:ascii="Times New Roman" w:hAnsi="Times New Roman"/>
          <w:sz w:val="26"/>
          <w:szCs w:val="26"/>
        </w:rPr>
        <w:t xml:space="preserve"> в номинации «Художественное направление» и стал лауреатом </w:t>
      </w:r>
      <w:r w:rsidRPr="00CD0F7F">
        <w:rPr>
          <w:rFonts w:ascii="Times New Roman" w:hAnsi="Times New Roman"/>
          <w:sz w:val="26"/>
          <w:szCs w:val="26"/>
          <w:lang w:val="en-US"/>
        </w:rPr>
        <w:t>II</w:t>
      </w:r>
      <w:r w:rsidRPr="00CD0F7F">
        <w:rPr>
          <w:rFonts w:ascii="Times New Roman" w:hAnsi="Times New Roman"/>
          <w:sz w:val="26"/>
          <w:szCs w:val="26"/>
        </w:rPr>
        <w:t xml:space="preserve"> степени.</w:t>
      </w:r>
    </w:p>
    <w:p w:rsidR="009766EB" w:rsidRPr="00CD0F7F" w:rsidRDefault="009766EB" w:rsidP="00BE701B">
      <w:pPr>
        <w:spacing w:before="120"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С 20 октября по 18 ноября  в городе Глазове проводится </w:t>
      </w:r>
      <w:r w:rsidRPr="00CD0F7F">
        <w:rPr>
          <w:rFonts w:ascii="Times New Roman" w:hAnsi="Times New Roman"/>
          <w:b/>
          <w:sz w:val="26"/>
          <w:szCs w:val="26"/>
        </w:rPr>
        <w:t>городской конкурс «Педагог года-1016»,</w:t>
      </w:r>
      <w:r w:rsidRPr="00CD0F7F">
        <w:rPr>
          <w:rFonts w:ascii="Times New Roman" w:hAnsi="Times New Roman"/>
          <w:sz w:val="26"/>
          <w:szCs w:val="26"/>
        </w:rPr>
        <w:t xml:space="preserve"> являющийся муниципальным туром республиканского конкурса «Педагог года Удмуртии».</w:t>
      </w:r>
    </w:p>
    <w:p w:rsidR="009766EB" w:rsidRPr="00CD0F7F" w:rsidRDefault="009766EB" w:rsidP="00CD0F7F">
      <w:pPr>
        <w:spacing w:before="120"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Мероприятие проводилось с целью выявления и поощрения творческих и талантливых педагогов и повышения престижа педагогической профессии, ее общественной значимости.</w:t>
      </w:r>
    </w:p>
    <w:p w:rsidR="009766EB" w:rsidRPr="00CD0F7F" w:rsidRDefault="009766EB" w:rsidP="00CD0F7F">
      <w:pPr>
        <w:spacing w:before="120"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В рамках мероприятия была предусмотрена работа участников и экспертов в четырех номинациях, проведение двух мастер-классов победителей конкурсов «Педагог года» прошлых лет, а также работа «Круглого стола образовательных политиков» и Круглого стола по итогам конкурса. </w:t>
      </w:r>
    </w:p>
    <w:p w:rsidR="009766EB" w:rsidRPr="00CD0F7F" w:rsidRDefault="009766EB" w:rsidP="00CD0F7F">
      <w:pPr>
        <w:spacing w:before="120"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 конкурсе участвовали 24 конкурсанта из 14 образовательных организаций города. Представлены четыре номинации:</w:t>
      </w:r>
    </w:p>
    <w:p w:rsidR="009766EB" w:rsidRPr="00CD0F7F" w:rsidRDefault="009766EB" w:rsidP="00CD0F7F">
      <w:pPr>
        <w:spacing w:before="120"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-«Педагогический дебют»;</w:t>
      </w:r>
    </w:p>
    <w:p w:rsidR="009766EB" w:rsidRPr="00CD0F7F" w:rsidRDefault="009766EB" w:rsidP="00CD0F7F">
      <w:pPr>
        <w:spacing w:before="120"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-«Учитель-мастер»;</w:t>
      </w:r>
    </w:p>
    <w:p w:rsidR="009766EB" w:rsidRPr="00CD0F7F" w:rsidRDefault="009766EB" w:rsidP="00CD0F7F">
      <w:pPr>
        <w:spacing w:before="120"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-«Педагог дополнительного образования»;</w:t>
      </w:r>
    </w:p>
    <w:p w:rsidR="009766EB" w:rsidRPr="00CD0F7F" w:rsidRDefault="009766EB" w:rsidP="00CD0F7F">
      <w:pPr>
        <w:spacing w:before="120"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-«Педагог специального образования».</w:t>
      </w:r>
    </w:p>
    <w:p w:rsidR="009766EB" w:rsidRPr="00CD0F7F" w:rsidRDefault="009766EB" w:rsidP="00CD0F7F">
      <w:pPr>
        <w:spacing w:before="120"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9766EB" w:rsidRPr="00CD0F7F" w:rsidRDefault="009766EB" w:rsidP="00CD0F7F">
      <w:pPr>
        <w:spacing w:before="120" w:after="0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CD0F7F">
        <w:rPr>
          <w:rFonts w:ascii="Times New Roman" w:hAnsi="Times New Roman"/>
          <w:b/>
          <w:sz w:val="26"/>
          <w:szCs w:val="26"/>
        </w:rPr>
        <w:t>Итоги конкурса:</w:t>
      </w:r>
    </w:p>
    <w:p w:rsidR="00161782" w:rsidRPr="00CD0F7F" w:rsidRDefault="00161782" w:rsidP="00CD0F7F">
      <w:pPr>
        <w:spacing w:before="120" w:after="0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9603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2462"/>
        <w:gridCol w:w="1118"/>
        <w:gridCol w:w="1467"/>
        <w:gridCol w:w="1048"/>
        <w:gridCol w:w="782"/>
        <w:gridCol w:w="1130"/>
        <w:gridCol w:w="755"/>
      </w:tblGrid>
      <w:tr w:rsidR="00161782" w:rsidRPr="00CD0F7F" w:rsidTr="00161782">
        <w:trPr>
          <w:trHeight w:val="248"/>
        </w:trPr>
        <w:tc>
          <w:tcPr>
            <w:tcW w:w="96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CD0F7F">
              <w:rPr>
                <w:rFonts w:ascii="Times New Roman" w:hAnsi="Times New Roman"/>
                <w:b/>
              </w:rPr>
              <w:t>1. «Учитель-мастер»</w:t>
            </w:r>
          </w:p>
        </w:tc>
      </w:tr>
      <w:tr w:rsidR="00161782" w:rsidRPr="00CD0F7F" w:rsidTr="00161782">
        <w:trPr>
          <w:trHeight w:val="531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Рейтинг</w:t>
            </w:r>
          </w:p>
        </w:tc>
        <w:tc>
          <w:tcPr>
            <w:tcW w:w="2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ФИО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Заочный этап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Само-</w:t>
            </w:r>
          </w:p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презентация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Метод</w:t>
            </w:r>
            <w:proofErr w:type="gramStart"/>
            <w:r w:rsidRPr="00CD0F7F">
              <w:rPr>
                <w:rFonts w:ascii="Times New Roman" w:hAnsi="Times New Roman"/>
                <w:b/>
                <w:bCs/>
              </w:rPr>
              <w:t>.</w:t>
            </w:r>
            <w:proofErr w:type="gramEnd"/>
            <w:r w:rsidRPr="00CD0F7F">
              <w:rPr>
                <w:rFonts w:ascii="Times New Roman" w:hAnsi="Times New Roman"/>
                <w:b/>
                <w:bCs/>
              </w:rPr>
              <w:t xml:space="preserve"> </w:t>
            </w:r>
            <w:proofErr w:type="gramStart"/>
            <w:r w:rsidRPr="00CD0F7F">
              <w:rPr>
                <w:rFonts w:ascii="Times New Roman" w:hAnsi="Times New Roman"/>
                <w:b/>
                <w:bCs/>
              </w:rPr>
              <w:t>с</w:t>
            </w:r>
            <w:proofErr w:type="gramEnd"/>
            <w:r w:rsidRPr="00CD0F7F">
              <w:rPr>
                <w:rFonts w:ascii="Times New Roman" w:hAnsi="Times New Roman"/>
                <w:b/>
                <w:bCs/>
              </w:rPr>
              <w:t>еминар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Урок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Круглый стол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Итог</w:t>
            </w:r>
          </w:p>
        </w:tc>
      </w:tr>
      <w:tr w:rsidR="00161782" w:rsidRPr="00CD0F7F" w:rsidTr="00161782">
        <w:trPr>
          <w:trHeight w:val="504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ind w:left="-14"/>
              <w:jc w:val="center"/>
              <w:rPr>
                <w:rFonts w:ascii="Times New Roman" w:hAnsi="Times New Roman"/>
                <w:b/>
              </w:rPr>
            </w:pPr>
            <w:r w:rsidRPr="00CD0F7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CD0F7F">
              <w:rPr>
                <w:rFonts w:ascii="Times New Roman" w:hAnsi="Times New Roman"/>
              </w:rPr>
              <w:t>Кельдышев</w:t>
            </w:r>
            <w:proofErr w:type="spellEnd"/>
            <w:r w:rsidRPr="00CD0F7F">
              <w:rPr>
                <w:rFonts w:ascii="Times New Roman" w:hAnsi="Times New Roman"/>
              </w:rPr>
              <w:t xml:space="preserve"> Денис Александрович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19,8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6,8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12,6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right w:w="108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5,4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right w:w="108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62,6</w:t>
            </w:r>
          </w:p>
        </w:tc>
      </w:tr>
      <w:tr w:rsidR="00161782" w:rsidRPr="00CD0F7F" w:rsidTr="00161782">
        <w:trPr>
          <w:trHeight w:val="20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CD0F7F">
              <w:rPr>
                <w:rFonts w:ascii="Times New Roman" w:hAnsi="Times New Roman"/>
              </w:rPr>
              <w:t>Дерендяев</w:t>
            </w:r>
            <w:proofErr w:type="spellEnd"/>
            <w:r w:rsidRPr="00CD0F7F">
              <w:rPr>
                <w:rFonts w:ascii="Times New Roman" w:hAnsi="Times New Roman"/>
              </w:rPr>
              <w:t xml:space="preserve"> Константин Леонидович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17,6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7,2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12,4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17,2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right w:w="108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right w:w="108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59,4</w:t>
            </w:r>
          </w:p>
        </w:tc>
      </w:tr>
      <w:tr w:rsidR="00161782" w:rsidRPr="00CD0F7F" w:rsidTr="00161782">
        <w:trPr>
          <w:trHeight w:val="20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lastRenderedPageBreak/>
              <w:t>3</w:t>
            </w:r>
          </w:p>
        </w:tc>
        <w:tc>
          <w:tcPr>
            <w:tcW w:w="2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 xml:space="preserve">Камалов Ренат </w:t>
            </w:r>
            <w:proofErr w:type="spellStart"/>
            <w:r w:rsidRPr="00CD0F7F">
              <w:rPr>
                <w:rFonts w:ascii="Times New Roman" w:hAnsi="Times New Roman"/>
              </w:rPr>
              <w:t>Рифович</w:t>
            </w:r>
            <w:proofErr w:type="spellEnd"/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18,4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12,4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14,8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right w:w="108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5,4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right w:w="108" w:type="dxa"/>
            </w:tcMar>
            <w:vAlign w:val="center"/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59</w:t>
            </w:r>
          </w:p>
        </w:tc>
      </w:tr>
      <w:tr w:rsidR="00161782" w:rsidRPr="00CD0F7F" w:rsidTr="00161782">
        <w:trPr>
          <w:trHeight w:val="235"/>
        </w:trPr>
        <w:tc>
          <w:tcPr>
            <w:tcW w:w="96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161782" w:rsidRPr="00CD0F7F" w:rsidRDefault="00161782" w:rsidP="00CD0F7F">
            <w:pPr>
              <w:spacing w:after="0" w:line="240" w:lineRule="exact"/>
              <w:ind w:left="-14"/>
              <w:jc w:val="center"/>
              <w:rPr>
                <w:rFonts w:ascii="Times New Roman" w:hAnsi="Times New Roman"/>
                <w:b/>
              </w:rPr>
            </w:pPr>
            <w:r w:rsidRPr="00CD0F7F">
              <w:rPr>
                <w:rFonts w:ascii="Times New Roman" w:hAnsi="Times New Roman"/>
                <w:b/>
              </w:rPr>
              <w:t>2. «Педагогический дебют»</w:t>
            </w:r>
          </w:p>
        </w:tc>
      </w:tr>
      <w:tr w:rsidR="00161782" w:rsidRPr="00CD0F7F" w:rsidTr="00161782">
        <w:trPr>
          <w:trHeight w:val="235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Феофилактова Анастасия Сергеевна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8,2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7,2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8,6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11,8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3,4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39,2</w:t>
            </w:r>
          </w:p>
        </w:tc>
      </w:tr>
      <w:tr w:rsidR="00161782" w:rsidRPr="00CD0F7F" w:rsidTr="00161782">
        <w:trPr>
          <w:trHeight w:val="235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Никитин Александр Валерьевич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7,2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7,4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11,6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8,2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4,4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38,8</w:t>
            </w:r>
          </w:p>
        </w:tc>
      </w:tr>
      <w:tr w:rsidR="00161782" w:rsidRPr="00CD0F7F" w:rsidTr="00161782">
        <w:trPr>
          <w:trHeight w:val="235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Тонкова Елизавета Федоровна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7,8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7,6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9,4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9,6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37,4</w:t>
            </w:r>
          </w:p>
        </w:tc>
      </w:tr>
      <w:tr w:rsidR="00161782" w:rsidRPr="00CD0F7F" w:rsidTr="00161782">
        <w:trPr>
          <w:trHeight w:val="235"/>
        </w:trPr>
        <w:tc>
          <w:tcPr>
            <w:tcW w:w="96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CD0F7F">
              <w:rPr>
                <w:rFonts w:ascii="Times New Roman" w:hAnsi="Times New Roman"/>
                <w:b/>
              </w:rPr>
              <w:t>3. «Педагог дополнительного образования»</w:t>
            </w:r>
          </w:p>
        </w:tc>
      </w:tr>
      <w:tr w:rsidR="00161782" w:rsidRPr="00CD0F7F" w:rsidTr="00161782">
        <w:trPr>
          <w:trHeight w:val="235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tabs>
                <w:tab w:val="left" w:pos="89"/>
              </w:tabs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CD0F7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Никифорова Елена Сергеевна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7,8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12,2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14,6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5,2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50,6</w:t>
            </w:r>
          </w:p>
        </w:tc>
      </w:tr>
      <w:tr w:rsidR="00161782" w:rsidRPr="00CD0F7F" w:rsidTr="00161782">
        <w:trPr>
          <w:trHeight w:val="235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CD0F7F">
              <w:rPr>
                <w:rFonts w:ascii="Times New Roman" w:hAnsi="Times New Roman"/>
              </w:rPr>
              <w:t>Терешин</w:t>
            </w:r>
            <w:proofErr w:type="spellEnd"/>
            <w:r w:rsidRPr="00CD0F7F">
              <w:rPr>
                <w:rFonts w:ascii="Times New Roman" w:hAnsi="Times New Roman"/>
              </w:rPr>
              <w:t xml:space="preserve"> Алексей Николаевич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16,2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7,8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10,6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4,6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47,6</w:t>
            </w:r>
          </w:p>
        </w:tc>
      </w:tr>
      <w:tr w:rsidR="00161782" w:rsidRPr="00CD0F7F" w:rsidTr="00161782">
        <w:trPr>
          <w:trHeight w:val="235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 xml:space="preserve">Касимова </w:t>
            </w:r>
            <w:proofErr w:type="spellStart"/>
            <w:r w:rsidRPr="00CD0F7F">
              <w:rPr>
                <w:rFonts w:ascii="Times New Roman" w:hAnsi="Times New Roman"/>
              </w:rPr>
              <w:t>Айгуль</w:t>
            </w:r>
            <w:proofErr w:type="spellEnd"/>
            <w:r w:rsidRPr="00CD0F7F">
              <w:rPr>
                <w:rFonts w:ascii="Times New Roman" w:hAnsi="Times New Roman"/>
              </w:rPr>
              <w:t xml:space="preserve"> </w:t>
            </w:r>
            <w:proofErr w:type="spellStart"/>
            <w:r w:rsidRPr="00CD0F7F">
              <w:rPr>
                <w:rFonts w:ascii="Times New Roman" w:hAnsi="Times New Roman"/>
              </w:rPr>
              <w:t>Фаритовна</w:t>
            </w:r>
            <w:proofErr w:type="spellEnd"/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14,6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10,2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13,4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45,2</w:t>
            </w:r>
          </w:p>
        </w:tc>
      </w:tr>
      <w:tr w:rsidR="00161782" w:rsidRPr="00CD0F7F" w:rsidTr="00161782">
        <w:trPr>
          <w:trHeight w:val="235"/>
        </w:trPr>
        <w:tc>
          <w:tcPr>
            <w:tcW w:w="96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161782" w:rsidRPr="00CD0F7F" w:rsidRDefault="00161782" w:rsidP="00CD0F7F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CD0F7F">
              <w:rPr>
                <w:rFonts w:ascii="Times New Roman" w:hAnsi="Times New Roman"/>
                <w:b/>
              </w:rPr>
              <w:t xml:space="preserve">4. «Педагог </w:t>
            </w:r>
            <w:proofErr w:type="spellStart"/>
            <w:r w:rsidRPr="00CD0F7F">
              <w:rPr>
                <w:rFonts w:ascii="Times New Roman" w:hAnsi="Times New Roman"/>
                <w:b/>
              </w:rPr>
              <w:t>спец</w:t>
            </w:r>
            <w:proofErr w:type="gramStart"/>
            <w:r w:rsidRPr="00CD0F7F">
              <w:rPr>
                <w:rFonts w:ascii="Times New Roman" w:hAnsi="Times New Roman"/>
                <w:b/>
              </w:rPr>
              <w:t>.о</w:t>
            </w:r>
            <w:proofErr w:type="gramEnd"/>
            <w:r w:rsidRPr="00CD0F7F">
              <w:rPr>
                <w:rFonts w:ascii="Times New Roman" w:hAnsi="Times New Roman"/>
                <w:b/>
              </w:rPr>
              <w:t>бразования</w:t>
            </w:r>
            <w:proofErr w:type="spellEnd"/>
            <w:r w:rsidRPr="00CD0F7F">
              <w:rPr>
                <w:rFonts w:ascii="Times New Roman" w:hAnsi="Times New Roman"/>
                <w:b/>
              </w:rPr>
              <w:t>»</w:t>
            </w:r>
          </w:p>
        </w:tc>
      </w:tr>
      <w:tr w:rsidR="00161782" w:rsidRPr="00CD0F7F" w:rsidTr="00161782">
        <w:trPr>
          <w:trHeight w:val="235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161782" w:rsidRPr="00CD0F7F" w:rsidRDefault="00161782" w:rsidP="00CD0F7F">
            <w:pPr>
              <w:shd w:val="clear" w:color="auto" w:fill="FFFFFF" w:themeFill="background1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161782" w:rsidRPr="00CD0F7F" w:rsidRDefault="00161782" w:rsidP="00CD0F7F">
            <w:pPr>
              <w:shd w:val="clear" w:color="auto" w:fill="FFFFFF" w:themeFill="background1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</w:rPr>
              <w:t>Жуйкова Ирина Николаевна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hd w:val="clear" w:color="auto" w:fill="FFFFFF" w:themeFill="background1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18,8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hd w:val="clear" w:color="auto" w:fill="FFFFFF" w:themeFill="background1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7,5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hd w:val="clear" w:color="auto" w:fill="FFFFFF" w:themeFill="background1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13,8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hd w:val="clear" w:color="auto" w:fill="FFFFFF" w:themeFill="background1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10,8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hd w:val="clear" w:color="auto" w:fill="FFFFFF" w:themeFill="background1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61782" w:rsidRPr="00CD0F7F" w:rsidRDefault="00161782" w:rsidP="00CD0F7F">
            <w:pPr>
              <w:shd w:val="clear" w:color="auto" w:fill="FFFFFF" w:themeFill="background1"/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D0F7F">
              <w:rPr>
                <w:rFonts w:ascii="Times New Roman" w:hAnsi="Times New Roman"/>
                <w:b/>
                <w:bCs/>
              </w:rPr>
              <w:t>51,8</w:t>
            </w:r>
          </w:p>
        </w:tc>
      </w:tr>
    </w:tbl>
    <w:p w:rsidR="000125ED" w:rsidRPr="00CD0F7F" w:rsidRDefault="000125ED" w:rsidP="00CD0F7F">
      <w:pPr>
        <w:spacing w:before="120" w:after="0"/>
        <w:jc w:val="both"/>
        <w:rPr>
          <w:rFonts w:ascii="Times New Roman" w:hAnsi="Times New Roman"/>
          <w:b/>
          <w:sz w:val="26"/>
          <w:szCs w:val="26"/>
        </w:rPr>
      </w:pPr>
    </w:p>
    <w:p w:rsidR="006403DE" w:rsidRPr="00CD0F7F" w:rsidRDefault="009766EB" w:rsidP="00CD0F7F">
      <w:pPr>
        <w:spacing w:before="120" w:after="0"/>
        <w:jc w:val="both"/>
        <w:rPr>
          <w:rFonts w:ascii="Times New Roman" w:hAnsi="Times New Roman"/>
          <w:b/>
          <w:sz w:val="26"/>
          <w:szCs w:val="26"/>
        </w:rPr>
      </w:pPr>
      <w:r w:rsidRPr="00CD0F7F">
        <w:rPr>
          <w:rFonts w:ascii="Times New Roman" w:hAnsi="Times New Roman"/>
          <w:b/>
          <w:sz w:val="26"/>
          <w:szCs w:val="26"/>
        </w:rPr>
        <w:t>4. Организация работ по разработке и внедрению системы мотивации руководителей и педагогических работников муниципальных образовательных</w:t>
      </w:r>
      <w:r w:rsidR="00BF7900" w:rsidRPr="00CD0F7F">
        <w:rPr>
          <w:rFonts w:ascii="Times New Roman" w:hAnsi="Times New Roman"/>
          <w:b/>
          <w:sz w:val="26"/>
          <w:szCs w:val="26"/>
        </w:rPr>
        <w:t xml:space="preserve"> </w:t>
      </w:r>
      <w:r w:rsidR="006403DE" w:rsidRPr="00CD0F7F">
        <w:rPr>
          <w:rFonts w:ascii="Times New Roman" w:hAnsi="Times New Roman"/>
          <w:b/>
          <w:sz w:val="26"/>
          <w:szCs w:val="26"/>
        </w:rPr>
        <w:t>учреждений на достижение результатов профессиональной служебной деятельности, заключению эффективных контрактов с руководителями и педагогическими работниками муниципальных образовательных организаций.</w:t>
      </w:r>
    </w:p>
    <w:p w:rsidR="006403DE" w:rsidRPr="00CD0F7F" w:rsidRDefault="006403DE" w:rsidP="00CD0F7F">
      <w:pPr>
        <w:pStyle w:val="a4"/>
        <w:shd w:val="clear" w:color="auto" w:fill="FFFFFF"/>
        <w:spacing w:before="120" w:after="0"/>
        <w:ind w:left="0" w:firstLine="36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b/>
          <w:sz w:val="26"/>
          <w:szCs w:val="26"/>
        </w:rPr>
        <w:tab/>
      </w:r>
      <w:r w:rsidRPr="00CD0F7F">
        <w:rPr>
          <w:rFonts w:ascii="Times New Roman" w:hAnsi="Times New Roman"/>
          <w:sz w:val="26"/>
          <w:szCs w:val="26"/>
        </w:rPr>
        <w:t>С целью мотивации руководителей муниципальных образовательных учреждений управлением образования разработаны «Критерии для определения размера выплат стимулирующего характера руководителям муниципальных бюджетных учреждений, подведомственных управлению образования Администрации города Глазова», утвержденные приказом управления образования № 193/01-ОД от 20.09.2013 г. с изменениями, внесенными приказом управления образования № 68-ОД от 06.03.2014 г. «Критерии» включают следующие разделы: Организация и результативность образовательного процесса, Эффективность управленческой деятельности, Создание условий для осуществления учебно-воспитательного процесса, Повышающие коэффициенты к сумме показателей. Для каждого раздела разработаны показатели и максимальные проценты, предусмотрен механизм расчета ежемесячной надбавки за интенсивность и высокие результаты работы.</w:t>
      </w:r>
    </w:p>
    <w:p w:rsidR="006403DE" w:rsidRPr="00CD0F7F" w:rsidRDefault="006403DE" w:rsidP="00CD0F7F">
      <w:pPr>
        <w:pStyle w:val="a4"/>
        <w:shd w:val="clear" w:color="auto" w:fill="FFFFFF"/>
        <w:spacing w:before="120" w:after="0"/>
        <w:ind w:left="0" w:firstLine="36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Аналогичные критерии разработаны в каждой образовательной организации, подведомственной управлению образования, для мотивации педагогических работников – «Положения о стимулирующих выплатах».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6403DE" w:rsidRPr="00CD0F7F" w:rsidRDefault="006403DE" w:rsidP="00CD0F7F">
      <w:pPr>
        <w:spacing w:before="120" w:after="0"/>
        <w:ind w:firstLine="567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CD0F7F">
        <w:rPr>
          <w:rFonts w:ascii="Times New Roman" w:hAnsi="Times New Roman"/>
          <w:b/>
          <w:sz w:val="26"/>
          <w:szCs w:val="26"/>
          <w:u w:val="single"/>
        </w:rPr>
        <w:t>2. Анализ факторов, повлиявших на ход реализации программы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На реализацию муниципальных подпрограмм «Развитие общего образования», «Развитие дополнительного образования и воспитания детей», «</w:t>
      </w:r>
      <w:r w:rsidRPr="00CD0F7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Создание условий для реализации муниципальной программы» </w:t>
      </w:r>
      <w:r w:rsidR="00E36586" w:rsidRPr="00CD0F7F">
        <w:rPr>
          <w:rFonts w:ascii="Times New Roman" w:hAnsi="Times New Roman"/>
          <w:sz w:val="26"/>
          <w:szCs w:val="26"/>
        </w:rPr>
        <w:t>в 2016</w:t>
      </w:r>
      <w:r w:rsidRPr="00CD0F7F">
        <w:rPr>
          <w:rFonts w:ascii="Times New Roman" w:hAnsi="Times New Roman"/>
          <w:sz w:val="26"/>
          <w:szCs w:val="26"/>
        </w:rPr>
        <w:t xml:space="preserve"> году оказывали влияние как положительные, так и отрицательные факторы.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lastRenderedPageBreak/>
        <w:t>К положительным факторам, способствовавшим достижению целей и решению задач подпрограмм, относится обеспечение гарантированных мер социальной поддержки различных категорий населения, социальное партнёрство с предприятиями города.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К факторам, отрицательно влияющим на реализацию муниципальных подпрограмм, относим следующие причины: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- недостаточное финансирование бюджетных средств,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- отсутствие нормативно-правовой базы деятельности муниципальных ме</w:t>
      </w:r>
      <w:r w:rsidR="0037215A" w:rsidRPr="00CD0F7F">
        <w:rPr>
          <w:rFonts w:ascii="Times New Roman" w:hAnsi="Times New Roman"/>
          <w:sz w:val="26"/>
          <w:szCs w:val="26"/>
        </w:rPr>
        <w:t>тодических служб.</w:t>
      </w:r>
    </w:p>
    <w:p w:rsidR="006403DE" w:rsidRPr="00CD0F7F" w:rsidRDefault="006403DE" w:rsidP="00CD0F7F">
      <w:pPr>
        <w:spacing w:before="120"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CD0F7F">
        <w:rPr>
          <w:rFonts w:ascii="Times New Roman" w:hAnsi="Times New Roman"/>
          <w:b/>
          <w:sz w:val="26"/>
          <w:szCs w:val="26"/>
        </w:rPr>
        <w:t>3.Обоснование причин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Выполнение некоторых мероприятий не в полном объёме обосновано недостаточным финансированием мероприятий муниципальных подпрограмм.  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Так, плановые расходы на реализацию муниципальной подпрограммы «Развитие общего о</w:t>
      </w:r>
      <w:r w:rsidR="005C153F" w:rsidRPr="00CD0F7F">
        <w:rPr>
          <w:rFonts w:ascii="Times New Roman" w:hAnsi="Times New Roman"/>
          <w:sz w:val="26"/>
          <w:szCs w:val="26"/>
        </w:rPr>
        <w:t>бразования» составляют 527 205</w:t>
      </w:r>
      <w:r w:rsidRPr="00CD0F7F">
        <w:rPr>
          <w:rFonts w:ascii="Times New Roman" w:hAnsi="Times New Roman"/>
          <w:sz w:val="26"/>
          <w:szCs w:val="26"/>
        </w:rPr>
        <w:t xml:space="preserve"> тысяч ру</w:t>
      </w:r>
      <w:r w:rsidR="005C153F" w:rsidRPr="00CD0F7F">
        <w:rPr>
          <w:rFonts w:ascii="Times New Roman" w:hAnsi="Times New Roman"/>
          <w:sz w:val="26"/>
          <w:szCs w:val="26"/>
        </w:rPr>
        <w:t>блей, профинансировано 419 427</w:t>
      </w:r>
      <w:r w:rsidRPr="00CD0F7F">
        <w:rPr>
          <w:rFonts w:ascii="Times New Roman" w:hAnsi="Times New Roman"/>
          <w:sz w:val="26"/>
          <w:szCs w:val="26"/>
        </w:rPr>
        <w:t xml:space="preserve"> тысяч ру</w:t>
      </w:r>
      <w:r w:rsidR="005C153F" w:rsidRPr="00CD0F7F">
        <w:rPr>
          <w:rFonts w:ascii="Times New Roman" w:hAnsi="Times New Roman"/>
          <w:sz w:val="26"/>
          <w:szCs w:val="26"/>
        </w:rPr>
        <w:t>блей, разница составила 107 778</w:t>
      </w:r>
      <w:r w:rsidRPr="00CD0F7F">
        <w:rPr>
          <w:rFonts w:ascii="Times New Roman" w:hAnsi="Times New Roman"/>
          <w:sz w:val="26"/>
          <w:szCs w:val="26"/>
        </w:rPr>
        <w:t xml:space="preserve"> тысяч рублей.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Плановые расходы на реализацию муниципальной подпрограммы </w:t>
      </w:r>
      <w:r w:rsidRPr="00CD0F7F">
        <w:rPr>
          <w:rFonts w:ascii="Times New Roman" w:hAnsi="Times New Roman"/>
          <w:b/>
          <w:sz w:val="26"/>
          <w:szCs w:val="26"/>
        </w:rPr>
        <w:t>«Развитие дополнительного образования и воспитания детей»</w:t>
      </w:r>
      <w:r w:rsidR="00271CB5" w:rsidRPr="00CD0F7F">
        <w:rPr>
          <w:rFonts w:ascii="Times New Roman" w:hAnsi="Times New Roman"/>
          <w:sz w:val="26"/>
          <w:szCs w:val="26"/>
        </w:rPr>
        <w:t xml:space="preserve"> составляют 173 826,8</w:t>
      </w:r>
      <w:r w:rsidRPr="00CD0F7F">
        <w:rPr>
          <w:rFonts w:ascii="Times New Roman" w:hAnsi="Times New Roman"/>
          <w:sz w:val="26"/>
          <w:szCs w:val="26"/>
        </w:rPr>
        <w:t xml:space="preserve"> тысяч ру</w:t>
      </w:r>
      <w:r w:rsidR="00F23732" w:rsidRPr="00CD0F7F">
        <w:rPr>
          <w:rFonts w:ascii="Times New Roman" w:hAnsi="Times New Roman"/>
          <w:sz w:val="26"/>
          <w:szCs w:val="26"/>
        </w:rPr>
        <w:t>блей, профинансировано 161 259,5</w:t>
      </w:r>
      <w:r w:rsidRPr="00CD0F7F">
        <w:rPr>
          <w:rFonts w:ascii="Times New Roman" w:hAnsi="Times New Roman"/>
          <w:sz w:val="26"/>
          <w:szCs w:val="26"/>
        </w:rPr>
        <w:t xml:space="preserve"> тысяч р</w:t>
      </w:r>
      <w:r w:rsidR="00F23732" w:rsidRPr="00CD0F7F">
        <w:rPr>
          <w:rFonts w:ascii="Times New Roman" w:hAnsi="Times New Roman"/>
          <w:sz w:val="26"/>
          <w:szCs w:val="26"/>
        </w:rPr>
        <w:t>ублей, разница составила 1 2567,3</w:t>
      </w:r>
      <w:r w:rsidRPr="00CD0F7F">
        <w:rPr>
          <w:rFonts w:ascii="Times New Roman" w:hAnsi="Times New Roman"/>
          <w:sz w:val="26"/>
          <w:szCs w:val="26"/>
        </w:rPr>
        <w:t xml:space="preserve"> тысяч рублей.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Плановые расходы на реализацию муниципальной подпрограммы </w:t>
      </w:r>
      <w:r w:rsidRPr="00CD0F7F">
        <w:rPr>
          <w:rFonts w:ascii="Times New Roman" w:hAnsi="Times New Roman"/>
          <w:b/>
          <w:sz w:val="26"/>
          <w:szCs w:val="26"/>
        </w:rPr>
        <w:t>«Создание условий для реализации муниципальной программы»</w:t>
      </w:r>
      <w:r w:rsidR="00F02B9A" w:rsidRPr="00CD0F7F">
        <w:rPr>
          <w:rFonts w:ascii="Times New Roman" w:hAnsi="Times New Roman"/>
          <w:sz w:val="26"/>
          <w:szCs w:val="26"/>
        </w:rPr>
        <w:t xml:space="preserve"> составляют 15 167,5</w:t>
      </w:r>
      <w:r w:rsidRPr="00CD0F7F">
        <w:rPr>
          <w:rFonts w:ascii="Times New Roman" w:hAnsi="Times New Roman"/>
          <w:sz w:val="26"/>
          <w:szCs w:val="26"/>
        </w:rPr>
        <w:t xml:space="preserve"> тысяч р</w:t>
      </w:r>
      <w:r w:rsidR="00F02B9A" w:rsidRPr="00CD0F7F">
        <w:rPr>
          <w:rFonts w:ascii="Times New Roman" w:hAnsi="Times New Roman"/>
          <w:sz w:val="26"/>
          <w:szCs w:val="26"/>
        </w:rPr>
        <w:t>ублей, профинансировано 14 721,7</w:t>
      </w:r>
      <w:r w:rsidRPr="00CD0F7F">
        <w:rPr>
          <w:rFonts w:ascii="Times New Roman" w:hAnsi="Times New Roman"/>
          <w:sz w:val="26"/>
          <w:szCs w:val="26"/>
        </w:rPr>
        <w:t xml:space="preserve"> тыс</w:t>
      </w:r>
      <w:r w:rsidR="00F02B9A" w:rsidRPr="00CD0F7F">
        <w:rPr>
          <w:rFonts w:ascii="Times New Roman" w:hAnsi="Times New Roman"/>
          <w:sz w:val="26"/>
          <w:szCs w:val="26"/>
        </w:rPr>
        <w:t>яч рублей, разница составила 445,8</w:t>
      </w:r>
      <w:r w:rsidRPr="00CD0F7F">
        <w:rPr>
          <w:rFonts w:ascii="Times New Roman" w:hAnsi="Times New Roman"/>
          <w:sz w:val="26"/>
          <w:szCs w:val="26"/>
        </w:rPr>
        <w:t xml:space="preserve"> тысяч рублей.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b/>
          <w:sz w:val="26"/>
          <w:szCs w:val="26"/>
        </w:rPr>
        <w:t>Заработная плата</w:t>
      </w:r>
      <w:r w:rsidRPr="00CD0F7F">
        <w:rPr>
          <w:rFonts w:ascii="Times New Roman" w:hAnsi="Times New Roman"/>
          <w:sz w:val="26"/>
          <w:szCs w:val="26"/>
        </w:rPr>
        <w:t xml:space="preserve"> работников муниципальных образовател</w:t>
      </w:r>
      <w:r w:rsidR="007D0912" w:rsidRPr="00CD0F7F">
        <w:rPr>
          <w:rFonts w:ascii="Times New Roman" w:hAnsi="Times New Roman"/>
          <w:sz w:val="26"/>
          <w:szCs w:val="26"/>
        </w:rPr>
        <w:t xml:space="preserve">ьных организаций составляет 21 230,04 </w:t>
      </w:r>
      <w:r w:rsidRPr="00CD0F7F">
        <w:rPr>
          <w:rFonts w:ascii="Times New Roman" w:hAnsi="Times New Roman"/>
          <w:sz w:val="26"/>
          <w:szCs w:val="26"/>
        </w:rPr>
        <w:t xml:space="preserve">рублей. Плановый показатель </w:t>
      </w:r>
      <w:proofErr w:type="gramStart"/>
      <w:r w:rsidRPr="00CD0F7F">
        <w:rPr>
          <w:rFonts w:ascii="Times New Roman" w:hAnsi="Times New Roman"/>
          <w:sz w:val="26"/>
          <w:szCs w:val="26"/>
        </w:rPr>
        <w:t>не достигнут (отклонение</w:t>
      </w:r>
      <w:proofErr w:type="gramEnd"/>
      <w:r w:rsidRPr="00CD0F7F">
        <w:rPr>
          <w:rFonts w:ascii="Times New Roman" w:hAnsi="Times New Roman"/>
          <w:sz w:val="26"/>
          <w:szCs w:val="26"/>
        </w:rPr>
        <w:t xml:space="preserve"> на 1 192,28 руб.) в связи с дефицитом бюджетных средств.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  <w:lang w:eastAsia="ru-RU"/>
        </w:rPr>
        <w:t xml:space="preserve">Среднемесячная начисленная </w:t>
      </w:r>
      <w:r w:rsidRPr="00CD0F7F">
        <w:rPr>
          <w:rFonts w:ascii="Times New Roman" w:hAnsi="Times New Roman"/>
          <w:b/>
          <w:sz w:val="26"/>
          <w:szCs w:val="26"/>
          <w:lang w:eastAsia="ru-RU"/>
        </w:rPr>
        <w:t>заработная плата</w:t>
      </w:r>
      <w:r w:rsidRPr="00CD0F7F">
        <w:rPr>
          <w:rFonts w:ascii="Times New Roman" w:hAnsi="Times New Roman"/>
          <w:sz w:val="26"/>
          <w:szCs w:val="26"/>
          <w:lang w:eastAsia="ru-RU"/>
        </w:rPr>
        <w:t xml:space="preserve"> учителей муниципальных образовательных организаций </w:t>
      </w:r>
      <w:r w:rsidRPr="00CD0F7F">
        <w:rPr>
          <w:rFonts w:ascii="Times New Roman" w:hAnsi="Times New Roman"/>
          <w:sz w:val="26"/>
          <w:szCs w:val="26"/>
        </w:rPr>
        <w:t>составляет 23</w:t>
      </w:r>
      <w:r w:rsidR="007D0912" w:rsidRPr="00CD0F7F">
        <w:rPr>
          <w:rFonts w:ascii="Times New Roman" w:hAnsi="Times New Roman"/>
          <w:sz w:val="26"/>
          <w:szCs w:val="26"/>
        </w:rPr>
        <w:t> 877,98</w:t>
      </w:r>
      <w:r w:rsidRPr="00CD0F7F">
        <w:rPr>
          <w:rFonts w:ascii="Times New Roman" w:hAnsi="Times New Roman"/>
          <w:sz w:val="26"/>
          <w:szCs w:val="26"/>
        </w:rPr>
        <w:t xml:space="preserve"> рублей, что н</w:t>
      </w:r>
      <w:r w:rsidR="006638B8" w:rsidRPr="00CD0F7F">
        <w:rPr>
          <w:rFonts w:ascii="Times New Roman" w:hAnsi="Times New Roman"/>
          <w:sz w:val="26"/>
          <w:szCs w:val="26"/>
        </w:rPr>
        <w:t>иже планового показателя на 630,43</w:t>
      </w:r>
      <w:r w:rsidRPr="00CD0F7F">
        <w:rPr>
          <w:rFonts w:ascii="Times New Roman" w:hAnsi="Times New Roman"/>
          <w:sz w:val="26"/>
          <w:szCs w:val="26"/>
        </w:rPr>
        <w:t xml:space="preserve"> рублей.</w:t>
      </w:r>
      <w:r w:rsidRPr="00CD0F7F">
        <w:rPr>
          <w:rFonts w:ascii="Times New Roman" w:hAnsi="Times New Roman"/>
          <w:sz w:val="18"/>
          <w:szCs w:val="18"/>
          <w:lang w:eastAsia="ru-RU"/>
        </w:rPr>
        <w:t xml:space="preserve"> </w:t>
      </w:r>
      <w:proofErr w:type="gramStart"/>
      <w:r w:rsidR="002D632C" w:rsidRPr="00CD0F7F">
        <w:rPr>
          <w:rFonts w:ascii="Times New Roman" w:hAnsi="Times New Roman"/>
          <w:sz w:val="26"/>
          <w:szCs w:val="26"/>
          <w:lang w:eastAsia="ru-RU"/>
        </w:rPr>
        <w:t>В соответствии с соглашением № 02/04-06-32ш от 11.01.2016 г.</w:t>
      </w:r>
      <w:r w:rsidRPr="00CD0F7F">
        <w:rPr>
          <w:rFonts w:ascii="Times New Roman" w:hAnsi="Times New Roman"/>
          <w:sz w:val="26"/>
          <w:szCs w:val="26"/>
          <w:lang w:eastAsia="ru-RU"/>
        </w:rPr>
        <w:t xml:space="preserve"> между МО</w:t>
      </w:r>
      <w:r w:rsidR="00FF38B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D0F7F">
        <w:rPr>
          <w:rFonts w:ascii="Times New Roman" w:hAnsi="Times New Roman"/>
          <w:sz w:val="26"/>
          <w:szCs w:val="26"/>
          <w:lang w:eastAsia="ru-RU"/>
        </w:rPr>
        <w:t>и</w:t>
      </w:r>
      <w:r w:rsidR="00FF38B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D0F7F">
        <w:rPr>
          <w:rFonts w:ascii="Times New Roman" w:hAnsi="Times New Roman"/>
          <w:sz w:val="26"/>
          <w:szCs w:val="26"/>
          <w:lang w:eastAsia="ru-RU"/>
        </w:rPr>
        <w:t xml:space="preserve">Н УР и МО «Город Глазов» о направлении субвенций </w:t>
      </w:r>
      <w:r w:rsidR="002D632C" w:rsidRPr="00CD0F7F">
        <w:rPr>
          <w:rFonts w:ascii="Times New Roman" w:hAnsi="Times New Roman"/>
          <w:sz w:val="26"/>
          <w:szCs w:val="26"/>
          <w:lang w:eastAsia="ru-RU"/>
        </w:rPr>
        <w:t>из бюджета УР в бюджет МО в 2016 году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</w:t>
      </w:r>
      <w:proofErr w:type="gramEnd"/>
      <w:r w:rsidR="002D632C" w:rsidRPr="00CD0F7F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2D632C" w:rsidRPr="00CD0F7F">
        <w:rPr>
          <w:rFonts w:ascii="Times New Roman" w:hAnsi="Times New Roman"/>
          <w:sz w:val="26"/>
          <w:szCs w:val="26"/>
          <w:lang w:eastAsia="ru-RU"/>
        </w:rPr>
        <w:t xml:space="preserve">организациях </w:t>
      </w:r>
      <w:r w:rsidRPr="00CD0F7F">
        <w:rPr>
          <w:rFonts w:ascii="Times New Roman" w:hAnsi="Times New Roman"/>
          <w:sz w:val="26"/>
          <w:szCs w:val="26"/>
          <w:lang w:eastAsia="ru-RU"/>
        </w:rPr>
        <w:t>средняя заработная плата педагогических работников общеобразовательных орга</w:t>
      </w:r>
      <w:r w:rsidR="00F83DCB" w:rsidRPr="00CD0F7F">
        <w:rPr>
          <w:rFonts w:ascii="Times New Roman" w:hAnsi="Times New Roman"/>
          <w:sz w:val="26"/>
          <w:szCs w:val="26"/>
          <w:lang w:eastAsia="ru-RU"/>
        </w:rPr>
        <w:t>низаций должна составлять 22  547</w:t>
      </w:r>
      <w:r w:rsidRPr="00CD0F7F">
        <w:rPr>
          <w:rFonts w:ascii="Times New Roman" w:hAnsi="Times New Roman"/>
          <w:sz w:val="26"/>
          <w:szCs w:val="26"/>
          <w:lang w:eastAsia="ru-RU"/>
        </w:rPr>
        <w:t xml:space="preserve"> рублей, то есть в соответствии с дополнительным соглашением «Дорожная карта» по заработной плате учителей выполнена.</w:t>
      </w:r>
      <w:proofErr w:type="gramEnd"/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Но, вместе с тем, Положение об оплате труда работников бюджетных, казенных учреждений, подведомственных Министерству образования и науки УР, утвержденное постановлением Правительства УР от 15 июля 2013 года № 315, требует доработки: во-первых, базовые оклады руководителей образовательных учреждений и их заместителей </w:t>
      </w:r>
      <w:r w:rsidRPr="00CD0F7F">
        <w:rPr>
          <w:rFonts w:ascii="Times New Roman" w:hAnsi="Times New Roman"/>
          <w:sz w:val="26"/>
          <w:szCs w:val="26"/>
        </w:rPr>
        <w:lastRenderedPageBreak/>
        <w:t>остаются низкими, что вынуждает повышать их за счет стимулирующего фонда; во-вторых, средняя заработная плата учителя должна устанавливаться из расчета одной ставки, а не полной нагрузки учителя (на данный момент для исполнения показателей «дорожной карты» в сфере общего образования нагрузка учителя должна составлять 1,7 ставки).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b/>
          <w:sz w:val="26"/>
          <w:szCs w:val="26"/>
        </w:rPr>
        <w:t>Мероприятия «Капитальный ремонт и реконструкция муниципальных образовательных учреждений»</w:t>
      </w:r>
      <w:r w:rsidRPr="00CD0F7F">
        <w:rPr>
          <w:rFonts w:ascii="Times New Roman" w:hAnsi="Times New Roman"/>
          <w:sz w:val="26"/>
          <w:szCs w:val="26"/>
        </w:rPr>
        <w:t xml:space="preserve"> и </w:t>
      </w:r>
      <w:r w:rsidRPr="00CD0F7F">
        <w:rPr>
          <w:rFonts w:ascii="Times New Roman" w:hAnsi="Times New Roman"/>
          <w:b/>
          <w:sz w:val="26"/>
          <w:szCs w:val="26"/>
        </w:rPr>
        <w:t>«Укрепление материально-технической базы муниципальных образовательных учреждений»</w:t>
      </w:r>
      <w:r w:rsidRPr="00CD0F7F">
        <w:rPr>
          <w:rFonts w:ascii="Times New Roman" w:hAnsi="Times New Roman"/>
          <w:sz w:val="26"/>
          <w:szCs w:val="26"/>
        </w:rPr>
        <w:t xml:space="preserve"> выполнены частично.</w:t>
      </w:r>
      <w:r w:rsidR="00835A06" w:rsidRPr="00CD0F7F">
        <w:rPr>
          <w:rFonts w:ascii="Times New Roman" w:hAnsi="Times New Roman"/>
          <w:sz w:val="26"/>
          <w:szCs w:val="26"/>
        </w:rPr>
        <w:t xml:space="preserve"> Отремонтирована кровля МБОУ «С</w:t>
      </w:r>
      <w:r w:rsidR="00FF38B1">
        <w:rPr>
          <w:rFonts w:ascii="Times New Roman" w:hAnsi="Times New Roman"/>
          <w:sz w:val="26"/>
          <w:szCs w:val="26"/>
        </w:rPr>
        <w:t>О</w:t>
      </w:r>
      <w:r w:rsidR="00835A06" w:rsidRPr="00CD0F7F">
        <w:rPr>
          <w:rFonts w:ascii="Times New Roman" w:hAnsi="Times New Roman"/>
          <w:sz w:val="26"/>
          <w:szCs w:val="26"/>
        </w:rPr>
        <w:t>Ш № 16», частично отремонтированы кровли в МБОУ «С</w:t>
      </w:r>
      <w:r w:rsidR="00FF38B1">
        <w:rPr>
          <w:rFonts w:ascii="Times New Roman" w:hAnsi="Times New Roman"/>
          <w:sz w:val="26"/>
          <w:szCs w:val="26"/>
        </w:rPr>
        <w:t>О</w:t>
      </w:r>
      <w:r w:rsidR="00835A06" w:rsidRPr="00CD0F7F">
        <w:rPr>
          <w:rFonts w:ascii="Times New Roman" w:hAnsi="Times New Roman"/>
          <w:sz w:val="26"/>
          <w:szCs w:val="26"/>
        </w:rPr>
        <w:t>Ш № 4» и «Гимназия № 8», отремонтированы туалеты в МБОУ «СШ № 9».</w:t>
      </w:r>
      <w:r w:rsidRPr="00CD0F7F">
        <w:rPr>
          <w:rFonts w:ascii="Times New Roman" w:hAnsi="Times New Roman"/>
          <w:sz w:val="26"/>
          <w:szCs w:val="26"/>
        </w:rPr>
        <w:t xml:space="preserve"> Причина</w:t>
      </w:r>
      <w:r w:rsidR="00835A06" w:rsidRPr="00CD0F7F">
        <w:rPr>
          <w:rFonts w:ascii="Times New Roman" w:hAnsi="Times New Roman"/>
          <w:sz w:val="26"/>
          <w:szCs w:val="26"/>
        </w:rPr>
        <w:t xml:space="preserve"> выполнения мероприятий не в полном объеме -</w:t>
      </w:r>
      <w:r w:rsidRPr="00CD0F7F">
        <w:rPr>
          <w:rFonts w:ascii="Times New Roman" w:hAnsi="Times New Roman"/>
          <w:sz w:val="26"/>
          <w:szCs w:val="26"/>
        </w:rPr>
        <w:t xml:space="preserve"> недостаток бюджетных средств.</w:t>
      </w:r>
    </w:p>
    <w:p w:rsidR="006403DE" w:rsidRPr="00CD0F7F" w:rsidRDefault="006403DE" w:rsidP="00CD0F7F">
      <w:pPr>
        <w:tabs>
          <w:tab w:val="left" w:pos="11340"/>
        </w:tabs>
        <w:spacing w:before="120"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CD0F7F">
        <w:rPr>
          <w:rFonts w:ascii="Times New Roman" w:hAnsi="Times New Roman"/>
          <w:b/>
          <w:sz w:val="26"/>
          <w:szCs w:val="26"/>
        </w:rPr>
        <w:t>Мероприятие «</w:t>
      </w:r>
      <w:r w:rsidRPr="00CD0F7F">
        <w:rPr>
          <w:rFonts w:ascii="Times New Roman" w:eastAsia="Times New Roman" w:hAnsi="Times New Roman"/>
          <w:b/>
          <w:sz w:val="26"/>
          <w:szCs w:val="26"/>
        </w:rPr>
        <w:t xml:space="preserve">Модернизация пищеблоков муниципальных общеобразовательных учреждений» </w:t>
      </w:r>
      <w:r w:rsidRPr="00CD0F7F">
        <w:rPr>
          <w:rFonts w:ascii="Times New Roman" w:eastAsia="Times New Roman" w:hAnsi="Times New Roman"/>
          <w:sz w:val="26"/>
          <w:szCs w:val="26"/>
        </w:rPr>
        <w:t>выполнено не в полном объеме.</w:t>
      </w:r>
      <w:r w:rsidRPr="00CD0F7F">
        <w:rPr>
          <w:rFonts w:ascii="Times New Roman" w:hAnsi="Times New Roman"/>
          <w:sz w:val="26"/>
          <w:szCs w:val="26"/>
        </w:rPr>
        <w:t xml:space="preserve"> Причина: недостаточное финансирование. В 2009-2011 годах в городе Глазове была полностью модернизирована система школьного питания в рамках ПНП «Образование» и РЦП «Детское и школьное питание». В ходе реализации экспериментального проекта были отремонтированы и оснащены современным оборудованием пищеблоки школьных столовых, создана школьно-базовая столовая. В целях приведения системы школьного питания в полное соответствие требованиям санитарным норм и правил необходимо отремонтировать обеденные залы школьных столовых, произвести в них замену мебели, посуды и инвентаря. Ориентировочно потребность в финансовых средствах составляет </w:t>
      </w:r>
      <w:r w:rsidRPr="00CD0F7F">
        <w:rPr>
          <w:rFonts w:ascii="Times New Roman" w:hAnsi="Times New Roman"/>
          <w:b/>
          <w:sz w:val="26"/>
          <w:szCs w:val="26"/>
        </w:rPr>
        <w:t>24,1 млн. рублей.</w:t>
      </w:r>
    </w:p>
    <w:p w:rsidR="006403DE" w:rsidRPr="00CD0F7F" w:rsidRDefault="006403DE" w:rsidP="00CD0F7F">
      <w:pPr>
        <w:tabs>
          <w:tab w:val="left" w:pos="11340"/>
        </w:tabs>
        <w:spacing w:before="120"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В 2011 года закончились гарантийные сроки обслуживания оборудования школьных пищеблоков. Но для обеспечения бесперебойной работы оборудования необходимо его обслуживание, текущий ремонт, ремонт по плану предупредительных работ. Ежегодно потребность в финансовых средствах на эти цели составляет около </w:t>
      </w:r>
      <w:r w:rsidRPr="00CD0F7F">
        <w:rPr>
          <w:rFonts w:ascii="Times New Roman" w:hAnsi="Times New Roman"/>
          <w:b/>
          <w:sz w:val="26"/>
          <w:szCs w:val="26"/>
        </w:rPr>
        <w:t>800 тысяч рублей.</w:t>
      </w:r>
    </w:p>
    <w:p w:rsidR="006403DE" w:rsidRPr="00CD0F7F" w:rsidRDefault="006403DE" w:rsidP="00CD0F7F">
      <w:pPr>
        <w:tabs>
          <w:tab w:val="left" w:pos="11340"/>
        </w:tabs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b/>
          <w:sz w:val="26"/>
          <w:szCs w:val="26"/>
        </w:rPr>
        <w:t>Мероприятие «</w:t>
      </w:r>
      <w:r w:rsidRPr="00CD0F7F">
        <w:rPr>
          <w:rFonts w:ascii="Times New Roman" w:eastAsia="Times New Roman" w:hAnsi="Times New Roman"/>
          <w:b/>
          <w:sz w:val="26"/>
          <w:szCs w:val="26"/>
        </w:rPr>
        <w:t xml:space="preserve">Обеспечение учащихся общеобразовательных учреждений качественным сбалансированным питанием» </w:t>
      </w:r>
      <w:r w:rsidRPr="00CD0F7F">
        <w:rPr>
          <w:rFonts w:ascii="Times New Roman" w:eastAsia="Times New Roman" w:hAnsi="Times New Roman"/>
          <w:sz w:val="26"/>
          <w:szCs w:val="26"/>
        </w:rPr>
        <w:t>выполнено. Но требуется дополнительное финансирование.</w:t>
      </w:r>
      <w:r w:rsidRPr="00CD0F7F">
        <w:rPr>
          <w:rFonts w:ascii="Times New Roman" w:hAnsi="Times New Roman"/>
          <w:sz w:val="26"/>
          <w:szCs w:val="26"/>
        </w:rPr>
        <w:t xml:space="preserve"> В рамках подпрограммы «Детское и школьное питание», включённой Постановлением Правительства Удмуртской Республики от 01 июля 2013 года № 271 в государственную программу Удмуртской Республики «Развитие потребительского рынка Удмуртской Республики (2013-2015 годы)»</w:t>
      </w:r>
      <w:r w:rsidRPr="00CD0F7F">
        <w:rPr>
          <w:rFonts w:ascii="Times New Roman" w:hAnsi="Times New Roman"/>
          <w:b/>
          <w:sz w:val="26"/>
          <w:szCs w:val="26"/>
        </w:rPr>
        <w:t xml:space="preserve"> </w:t>
      </w:r>
      <w:r w:rsidRPr="00CD0F7F">
        <w:rPr>
          <w:rFonts w:ascii="Times New Roman" w:hAnsi="Times New Roman"/>
          <w:sz w:val="26"/>
          <w:szCs w:val="26"/>
        </w:rPr>
        <w:t xml:space="preserve">муниципалитетам предоставляются финансовые средства для организации бесплатного одноразового питания детей из малообеспеченных семей. Размер дохода на одного члена семьи для установления статуса малообеспеченной семьи не индексировался с 2007 года и составляет 2200 рублей. Необходимо повысить размер ежемесячного совокупного дохода на члена семьи для определения статуса малообеспеченной семьи при реализации подпрограммы «Детское и школьное питание». </w:t>
      </w:r>
    </w:p>
    <w:p w:rsidR="006403DE" w:rsidRPr="00CD0F7F" w:rsidRDefault="00C76C7F" w:rsidP="00CD0F7F">
      <w:pPr>
        <w:tabs>
          <w:tab w:val="left" w:pos="11340"/>
        </w:tabs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Кроме того, необходимо предусмотреть выделение сре</w:t>
      </w:r>
      <w:proofErr w:type="gramStart"/>
      <w:r w:rsidRPr="00CD0F7F">
        <w:rPr>
          <w:rFonts w:ascii="Times New Roman" w:hAnsi="Times New Roman"/>
          <w:sz w:val="26"/>
          <w:szCs w:val="26"/>
        </w:rPr>
        <w:t>дств дл</w:t>
      </w:r>
      <w:proofErr w:type="gramEnd"/>
      <w:r w:rsidRPr="00CD0F7F">
        <w:rPr>
          <w:rFonts w:ascii="Times New Roman" w:hAnsi="Times New Roman"/>
          <w:sz w:val="26"/>
          <w:szCs w:val="26"/>
        </w:rPr>
        <w:t>я организации питания детей с огранич</w:t>
      </w:r>
      <w:r w:rsidR="001A67CC" w:rsidRPr="00CD0F7F">
        <w:rPr>
          <w:rFonts w:ascii="Times New Roman" w:hAnsi="Times New Roman"/>
          <w:sz w:val="26"/>
          <w:szCs w:val="26"/>
        </w:rPr>
        <w:t>енными возможностями здоровья, обучающихся в классах общеобразовательных организаций по адаптированным образовательным программам.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lastRenderedPageBreak/>
        <w:tab/>
      </w:r>
      <w:r w:rsidRPr="00CD0F7F">
        <w:rPr>
          <w:rFonts w:ascii="Times New Roman" w:hAnsi="Times New Roman"/>
          <w:b/>
          <w:sz w:val="26"/>
          <w:szCs w:val="26"/>
        </w:rPr>
        <w:t>Мероприятие «Подготовка образовательных учреждений к новому учебному году»</w:t>
      </w:r>
      <w:r w:rsidR="00AD1EA7" w:rsidRPr="00CD0F7F">
        <w:rPr>
          <w:rFonts w:ascii="Times New Roman" w:hAnsi="Times New Roman"/>
          <w:sz w:val="26"/>
          <w:szCs w:val="26"/>
        </w:rPr>
        <w:t xml:space="preserve"> выполнено,</w:t>
      </w:r>
      <w:r w:rsidRPr="00CD0F7F">
        <w:rPr>
          <w:rFonts w:ascii="Times New Roman" w:hAnsi="Times New Roman"/>
          <w:sz w:val="26"/>
          <w:szCs w:val="26"/>
        </w:rPr>
        <w:t xml:space="preserve"> бюджетны</w:t>
      </w:r>
      <w:r w:rsidR="00835A06" w:rsidRPr="00CD0F7F">
        <w:rPr>
          <w:rFonts w:ascii="Times New Roman" w:hAnsi="Times New Roman"/>
          <w:sz w:val="26"/>
          <w:szCs w:val="26"/>
        </w:rPr>
        <w:t>х средств на него выделено 1 100,00 тыс. руб. Эта сумма очень мала.</w:t>
      </w:r>
      <w:r w:rsidRPr="00CD0F7F">
        <w:rPr>
          <w:rFonts w:ascii="Times New Roman" w:hAnsi="Times New Roman"/>
          <w:sz w:val="26"/>
          <w:szCs w:val="26"/>
        </w:rPr>
        <w:t xml:space="preserve"> В связи с окончанием модернизации общего образования и прекращением федерального финансирования необходимо определить источники регионального финансирования подготовки школ к новому учебному году.</w:t>
      </w:r>
      <w:r w:rsidR="00835A06" w:rsidRPr="00CD0F7F">
        <w:rPr>
          <w:rFonts w:ascii="Times New Roman" w:hAnsi="Times New Roman"/>
          <w:sz w:val="26"/>
          <w:szCs w:val="26"/>
        </w:rPr>
        <w:t xml:space="preserve"> 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eastAsia="Times New Roman" w:hAnsi="Times New Roman"/>
          <w:b/>
          <w:sz w:val="26"/>
          <w:szCs w:val="26"/>
        </w:rPr>
        <w:t>Мероприятие «Исполнение предписаний надзорных органов»</w:t>
      </w:r>
      <w:r w:rsidRPr="00CD0F7F">
        <w:rPr>
          <w:rFonts w:ascii="Times New Roman" w:eastAsia="Times New Roman" w:hAnsi="Times New Roman"/>
          <w:sz w:val="26"/>
          <w:szCs w:val="26"/>
        </w:rPr>
        <w:t xml:space="preserve"> выполнено не в полном объеме. Причина: отсутствие финансирования.</w:t>
      </w:r>
      <w:r w:rsidRPr="00CD0F7F">
        <w:rPr>
          <w:rFonts w:ascii="Times New Roman" w:hAnsi="Times New Roman"/>
          <w:sz w:val="26"/>
          <w:szCs w:val="26"/>
        </w:rPr>
        <w:t xml:space="preserve"> В сентябре-октябре 2011 года по искам Глазовской межрайонной прокуратуры к Администрации города Глазова, управлению образования Администрации города Глазова и к руководителям 10 общеобразовательных учреждений состоялись суды и вынесены судебные решения об обязательном установлении вокруг территорий школ </w:t>
      </w:r>
      <w:proofErr w:type="spellStart"/>
      <w:r w:rsidRPr="00CD0F7F">
        <w:rPr>
          <w:rFonts w:ascii="Times New Roman" w:hAnsi="Times New Roman"/>
          <w:sz w:val="26"/>
          <w:szCs w:val="26"/>
        </w:rPr>
        <w:t>периметральных</w:t>
      </w:r>
      <w:proofErr w:type="spellEnd"/>
      <w:r w:rsidRPr="00CD0F7F">
        <w:rPr>
          <w:rFonts w:ascii="Times New Roman" w:hAnsi="Times New Roman"/>
          <w:sz w:val="26"/>
          <w:szCs w:val="26"/>
        </w:rPr>
        <w:t xml:space="preserve"> ограждений. В соответствии  с решениями суда ограждения должны быть установлены к ноябрю 2012 года. МО и Н УР дало отрицательный ответ (письмо от 07.11.2012 года № 01-24/4724) о возможностях финансирования с его стороны данных мероприятий, так как содержание зданий и сооружений относится к полномочиям органов местного самоуправления. Усилиями Администрации города Глазова установлены ограждения в 4 образовательных учреждениях. Необходимо определить перспективы решения данного вопроса.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CD0F7F">
        <w:rPr>
          <w:rFonts w:ascii="Times New Roman" w:hAnsi="Times New Roman"/>
          <w:b/>
          <w:sz w:val="26"/>
          <w:szCs w:val="26"/>
        </w:rPr>
        <w:t>Мероприятие «</w:t>
      </w:r>
      <w:r w:rsidRPr="00CD0F7F">
        <w:rPr>
          <w:rFonts w:ascii="Times New Roman" w:eastAsia="Times New Roman" w:hAnsi="Times New Roman"/>
          <w:b/>
          <w:color w:val="000000"/>
          <w:sz w:val="26"/>
          <w:szCs w:val="26"/>
        </w:rPr>
        <w:t xml:space="preserve">Обеспечение участия представителей города Глазова в конкурсах, смотрах, соревнованиях, турнирах и т.п. мероприятиях на городском, республиканском, межрегиональном и российском уровнях» </w:t>
      </w:r>
      <w:r w:rsidRPr="00CD0F7F">
        <w:rPr>
          <w:rFonts w:ascii="Times New Roman" w:eastAsia="Times New Roman" w:hAnsi="Times New Roman"/>
          <w:color w:val="000000"/>
          <w:sz w:val="26"/>
          <w:szCs w:val="26"/>
        </w:rPr>
        <w:t>выполнено не в полном объеме.</w:t>
      </w:r>
      <w:proofErr w:type="gramEnd"/>
      <w:r w:rsidRPr="00CD0F7F">
        <w:rPr>
          <w:rFonts w:ascii="Times New Roman" w:eastAsia="Times New Roman" w:hAnsi="Times New Roman"/>
          <w:color w:val="000000"/>
          <w:sz w:val="26"/>
          <w:szCs w:val="26"/>
        </w:rPr>
        <w:t xml:space="preserve"> Причина: необходимо финансирование.</w:t>
      </w:r>
      <w:r w:rsidRPr="00CD0F7F">
        <w:rPr>
          <w:rFonts w:ascii="Times New Roman" w:hAnsi="Times New Roman"/>
          <w:sz w:val="26"/>
          <w:szCs w:val="26"/>
        </w:rPr>
        <w:t xml:space="preserve"> Например, участие команд МБОУ ДО «ДЮСШ №2» в Первенстве России по мини-футболу среди команд высшей и первой лиги, Первенстве России по хоккею с шайбой среди юношей (зона Поволжье). Для развития детского спорта и поддержки команд по мини-футболу в течение финансового года необходимо профинансировать участие команд в десяти выездных соревнованиях. Потребность в финансовых средствах ориентировочно составляет </w:t>
      </w:r>
      <w:r w:rsidRPr="00CD0F7F">
        <w:rPr>
          <w:rFonts w:ascii="Times New Roman" w:hAnsi="Times New Roman"/>
          <w:b/>
          <w:sz w:val="26"/>
          <w:szCs w:val="26"/>
        </w:rPr>
        <w:t xml:space="preserve">1,936 млн. рублей. </w:t>
      </w:r>
      <w:r w:rsidRPr="00CD0F7F">
        <w:rPr>
          <w:rFonts w:ascii="Times New Roman" w:hAnsi="Times New Roman"/>
          <w:sz w:val="26"/>
          <w:szCs w:val="26"/>
        </w:rPr>
        <w:t>Для участия трех команд разных возрастов по хоккею с шайбой в играх зоны Поволжье ориентировочно необходимо</w:t>
      </w:r>
      <w:r w:rsidRPr="00CD0F7F">
        <w:rPr>
          <w:rFonts w:ascii="Times New Roman" w:hAnsi="Times New Roman"/>
          <w:b/>
          <w:sz w:val="26"/>
          <w:szCs w:val="26"/>
        </w:rPr>
        <w:t xml:space="preserve"> 3,100 тысяч рублей.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b/>
          <w:sz w:val="26"/>
          <w:szCs w:val="26"/>
        </w:rPr>
        <w:t>Дополнительные трудности, возникшие в ходе реализации муниципальной программы:</w:t>
      </w:r>
      <w:r w:rsidRPr="00CD0F7F">
        <w:rPr>
          <w:rFonts w:ascii="Times New Roman" w:hAnsi="Times New Roman"/>
          <w:sz w:val="26"/>
          <w:szCs w:val="26"/>
        </w:rPr>
        <w:t xml:space="preserve"> </w:t>
      </w:r>
    </w:p>
    <w:p w:rsidR="006403DE" w:rsidRPr="00CD0F7F" w:rsidRDefault="006403DE" w:rsidP="00CD0F7F">
      <w:pPr>
        <w:numPr>
          <w:ilvl w:val="0"/>
          <w:numId w:val="4"/>
        </w:numPr>
        <w:spacing w:before="120"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 связи с изменением порядка проведения государственной итоговой аттестации в 9 классах, ужесточением процедуры проведения ЕГЭ муниципальные образования вынуждены нести большие финансовые затраты на доставку экзаменационных материалов, хотя полномочие по организации государственной аттестации учащихся возложено на региональные органы государственной власти. Состояние бюджета и транспортных средств в муниципалитете не позволяет качественное исполнение данного полномочия. Передача полномочий по организации итоговой аттестации на муниципалитет требует финансирования.</w:t>
      </w:r>
    </w:p>
    <w:p w:rsidR="006403DE" w:rsidRPr="00CD0F7F" w:rsidRDefault="006403DE" w:rsidP="00CD0F7F">
      <w:pPr>
        <w:numPr>
          <w:ilvl w:val="0"/>
          <w:numId w:val="4"/>
        </w:numPr>
        <w:spacing w:before="120"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Необходимо решать проблемы деятельности муниципальных методических служб, которые в настоящее время не имеют нормативно-правовой базы деятельности, не определён их статус, средняя оплата труда ниже средней в образовательных учреждениях, отсутствуют льготы у работников методических служб, так как они не относятся к </w:t>
      </w:r>
      <w:r w:rsidRPr="00CD0F7F">
        <w:rPr>
          <w:rFonts w:ascii="Times New Roman" w:hAnsi="Times New Roman"/>
          <w:sz w:val="26"/>
          <w:szCs w:val="26"/>
        </w:rPr>
        <w:lastRenderedPageBreak/>
        <w:t>категории педагогических работников. При сложившейся ситуации возник парадокс, так как «Методист - это учитель учителей».</w:t>
      </w:r>
    </w:p>
    <w:p w:rsidR="006403DE" w:rsidRPr="00CD0F7F" w:rsidRDefault="006403DE" w:rsidP="00CD0F7F">
      <w:pPr>
        <w:numPr>
          <w:ilvl w:val="0"/>
          <w:numId w:val="4"/>
        </w:numPr>
        <w:spacing w:before="120"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В 2012 году проведены работы по энергетическому обследованию зданий всех образовательных учреждений общего и дополнительного образования. Составной частью энергетических паспортов, полученных по результатам обследований, является перечень типовых мероприятий по энергосбережению и повышению энергетической активности. На федеральном уровне необходимо решить вопрос по выделению целевых финансовых средств на реализацию мероприятий по энергосбережению и повышению энергетической активности в образовательных учреждениях.</w:t>
      </w:r>
    </w:p>
    <w:p w:rsidR="006403DE" w:rsidRPr="00CD0F7F" w:rsidRDefault="006403DE" w:rsidP="00CD0F7F">
      <w:pPr>
        <w:numPr>
          <w:ilvl w:val="0"/>
          <w:numId w:val="4"/>
        </w:numPr>
        <w:spacing w:before="120"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12 апреля 2011 года приказом Министерства здравоохранения и социального развития РФ№ 302н утвержден новый Порядок проведения обязательных предварительных (при поступлении на работу) и периодических медицинских осмотров (обследований) работников, занятых на тяжелых работах и на работах с вредными и (или) опасными условиями труда. Данным Порядком существенно расширен перечень врачей-специалистов, лабораторных и функциональных исследований, необходимых для ежегодного периодического осмотра работников образовательных учреждений. Расходы по прохождению медицинских осмотров в соответствии с законодательством возложены на работодателей. Для выполнения данного приказа ежегодные расходы муниципалитета ориентировочно составляют </w:t>
      </w:r>
      <w:r w:rsidRPr="00CD0F7F">
        <w:rPr>
          <w:rFonts w:ascii="Times New Roman" w:hAnsi="Times New Roman"/>
          <w:b/>
          <w:sz w:val="26"/>
          <w:szCs w:val="26"/>
        </w:rPr>
        <w:t>2,85 млн. рублей.</w:t>
      </w:r>
      <w:r w:rsidRPr="00CD0F7F">
        <w:rPr>
          <w:rFonts w:ascii="Times New Roman" w:hAnsi="Times New Roman"/>
          <w:sz w:val="26"/>
          <w:szCs w:val="26"/>
        </w:rPr>
        <w:t xml:space="preserve"> </w:t>
      </w:r>
    </w:p>
    <w:p w:rsidR="006403DE" w:rsidRPr="00CD0F7F" w:rsidRDefault="006403DE" w:rsidP="00CD0F7F">
      <w:pPr>
        <w:numPr>
          <w:ilvl w:val="0"/>
          <w:numId w:val="4"/>
        </w:numPr>
        <w:spacing w:before="120"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Согласно «Закону об образовании в Российской Федерации», учащиеся школ должны быть полностью обеспечены бесплатными учебниками за счет средств регионального бюджета. В связи с окончанием модернизации общего образования и прекращением федерального финансирования данного вопроса необходимо определить порядок обеспечения и источники финансирования данного вопроса в 2015 и последующих годах. 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403DE" w:rsidRPr="00CD0F7F" w:rsidRDefault="006403DE" w:rsidP="00CD0F7F">
      <w:pPr>
        <w:spacing w:before="120" w:after="0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CD0F7F">
        <w:rPr>
          <w:rFonts w:ascii="Times New Roman" w:hAnsi="Times New Roman"/>
          <w:b/>
          <w:sz w:val="26"/>
          <w:szCs w:val="26"/>
          <w:lang w:eastAsia="ru-RU"/>
        </w:rPr>
        <w:t>Предложения по дальнейшей реализации муниципальных подпрограмм</w:t>
      </w:r>
      <w:r w:rsidRPr="00CD0F7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D0F7F">
        <w:rPr>
          <w:rFonts w:ascii="Times New Roman" w:hAnsi="Times New Roman"/>
          <w:b/>
          <w:sz w:val="26"/>
          <w:szCs w:val="26"/>
        </w:rPr>
        <w:t>«Развитие общего образования», «Развитие дополнительного образования и воспитания детей», «</w:t>
      </w:r>
      <w:r w:rsidRPr="00CD0F7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Создание условий для реализации муниципальной программы»)</w:t>
      </w:r>
      <w:proofErr w:type="gramEnd"/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0F7F">
        <w:rPr>
          <w:rFonts w:ascii="Times New Roman" w:hAnsi="Times New Roman"/>
          <w:sz w:val="26"/>
          <w:szCs w:val="26"/>
          <w:lang w:eastAsia="ru-RU"/>
        </w:rPr>
        <w:t>В рамках дальнейшее реализации</w:t>
      </w:r>
      <w:r w:rsidRPr="00CD0F7F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CD0F7F">
        <w:rPr>
          <w:rFonts w:ascii="Times New Roman" w:hAnsi="Times New Roman"/>
          <w:sz w:val="26"/>
          <w:szCs w:val="26"/>
          <w:lang w:eastAsia="ru-RU"/>
        </w:rPr>
        <w:t>муниципальных подпрограмм необходимо следующее:</w:t>
      </w:r>
    </w:p>
    <w:p w:rsidR="006403DE" w:rsidRPr="00CD0F7F" w:rsidRDefault="006403DE" w:rsidP="00CD0F7F">
      <w:pPr>
        <w:spacing w:before="120" w:after="0"/>
        <w:ind w:firstLine="567"/>
        <w:rPr>
          <w:rFonts w:ascii="Times New Roman" w:hAnsi="Times New Roman"/>
          <w:sz w:val="26"/>
          <w:szCs w:val="26"/>
          <w:lang w:eastAsia="ru-RU"/>
        </w:rPr>
      </w:pPr>
      <w:r w:rsidRPr="00CD0F7F">
        <w:rPr>
          <w:rFonts w:ascii="Times New Roman" w:hAnsi="Times New Roman"/>
          <w:sz w:val="26"/>
          <w:szCs w:val="26"/>
          <w:lang w:eastAsia="ru-RU"/>
        </w:rPr>
        <w:t>1) предусмотреть выделение денежных средств: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- на укрепление материально-технической базы;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- на проведение капитального ремонта;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- на доставку экзаменационных материалов;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 - на реализацию мероприятий по энергосбережению и повышению энергетической активности в образовательных учреждениях;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 xml:space="preserve"> - на подготовку школ к новому учебному году и отопительному сезону (различные источники финансирования;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lastRenderedPageBreak/>
        <w:t>- на ремонт обеденных залов школьных столовых, замену мебели в них, посуды и инвентаря;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- на обслуживание и текущий ремонт пищеблоков школьных столовых;</w:t>
      </w:r>
    </w:p>
    <w:p w:rsidR="00835A06" w:rsidRPr="00CD0F7F" w:rsidRDefault="00835A06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- на  организацию бесплатного питания детей-инвалидов и детей с ограниченными возможностями здоровья, обучающихся в общеобразовательных организациях;</w:t>
      </w:r>
    </w:p>
    <w:p w:rsidR="006403DE" w:rsidRPr="00CD0F7F" w:rsidRDefault="006403DE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- на прохождение медосмотров сотрудниками образовательных организаций;</w:t>
      </w:r>
    </w:p>
    <w:p w:rsidR="006403DE" w:rsidRPr="00CD0F7F" w:rsidRDefault="00E309FB" w:rsidP="00CD0F7F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D0F7F">
        <w:rPr>
          <w:rFonts w:ascii="Times New Roman" w:hAnsi="Times New Roman"/>
          <w:sz w:val="26"/>
          <w:szCs w:val="26"/>
        </w:rPr>
        <w:t>- на развитие детского спорта.</w:t>
      </w:r>
    </w:p>
    <w:sectPr w:rsidR="006403DE" w:rsidRPr="00CD0F7F" w:rsidSect="00E36586">
      <w:pgSz w:w="11906" w:h="16838"/>
      <w:pgMar w:top="96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1791"/>
    <w:multiLevelType w:val="multilevel"/>
    <w:tmpl w:val="864C8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90282A"/>
    <w:multiLevelType w:val="hybridMultilevel"/>
    <w:tmpl w:val="EFBED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0358A"/>
    <w:multiLevelType w:val="hybridMultilevel"/>
    <w:tmpl w:val="0DBAE014"/>
    <w:lvl w:ilvl="0" w:tplc="0CA0B39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0100FF"/>
    <w:multiLevelType w:val="hybridMultilevel"/>
    <w:tmpl w:val="DEA27882"/>
    <w:lvl w:ilvl="0" w:tplc="549AF91C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2337E"/>
    <w:multiLevelType w:val="hybridMultilevel"/>
    <w:tmpl w:val="53E61752"/>
    <w:lvl w:ilvl="0" w:tplc="A8DC8A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60203C"/>
    <w:multiLevelType w:val="hybridMultilevel"/>
    <w:tmpl w:val="DC2E8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C173A2"/>
    <w:multiLevelType w:val="hybridMultilevel"/>
    <w:tmpl w:val="E30E1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D82097"/>
    <w:multiLevelType w:val="hybridMultilevel"/>
    <w:tmpl w:val="E33E4832"/>
    <w:lvl w:ilvl="0" w:tplc="BDF619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B4349A"/>
    <w:multiLevelType w:val="hybridMultilevel"/>
    <w:tmpl w:val="884C2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083F62"/>
    <w:multiLevelType w:val="hybridMultilevel"/>
    <w:tmpl w:val="F61060AA"/>
    <w:lvl w:ilvl="0" w:tplc="5A4693A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7861EF"/>
    <w:multiLevelType w:val="multilevel"/>
    <w:tmpl w:val="1AF80264"/>
    <w:lvl w:ilvl="0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>
      <w:start w:val="10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11">
    <w:nsid w:val="44EF3DA7"/>
    <w:multiLevelType w:val="hybridMultilevel"/>
    <w:tmpl w:val="E3B2B6FA"/>
    <w:lvl w:ilvl="0" w:tplc="086A07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">
    <w:nsid w:val="4DEA4058"/>
    <w:multiLevelType w:val="hybridMultilevel"/>
    <w:tmpl w:val="FDDEB3DE"/>
    <w:lvl w:ilvl="0" w:tplc="259406B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D940BE"/>
    <w:multiLevelType w:val="hybridMultilevel"/>
    <w:tmpl w:val="457E5648"/>
    <w:lvl w:ilvl="0" w:tplc="B5F893F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D01866"/>
    <w:multiLevelType w:val="multilevel"/>
    <w:tmpl w:val="9870A418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6C9E43B4"/>
    <w:multiLevelType w:val="hybridMultilevel"/>
    <w:tmpl w:val="09927566"/>
    <w:lvl w:ilvl="0" w:tplc="D584CC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1D0C0D"/>
    <w:multiLevelType w:val="hybridMultilevel"/>
    <w:tmpl w:val="1ABE720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6"/>
  </w:num>
  <w:num w:numId="5">
    <w:abstractNumId w:val="14"/>
  </w:num>
  <w:num w:numId="6">
    <w:abstractNumId w:val="13"/>
  </w:num>
  <w:num w:numId="7">
    <w:abstractNumId w:val="16"/>
  </w:num>
  <w:num w:numId="8">
    <w:abstractNumId w:val="15"/>
  </w:num>
  <w:num w:numId="9">
    <w:abstractNumId w:val="12"/>
  </w:num>
  <w:num w:numId="10">
    <w:abstractNumId w:val="3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10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03DE"/>
    <w:rsid w:val="000125ED"/>
    <w:rsid w:val="000363BB"/>
    <w:rsid w:val="00036D2A"/>
    <w:rsid w:val="000523C6"/>
    <w:rsid w:val="0005320D"/>
    <w:rsid w:val="000867E0"/>
    <w:rsid w:val="000B1551"/>
    <w:rsid w:val="000D6CD9"/>
    <w:rsid w:val="000E5190"/>
    <w:rsid w:val="000E5BF0"/>
    <w:rsid w:val="00102C1F"/>
    <w:rsid w:val="00114044"/>
    <w:rsid w:val="001215B8"/>
    <w:rsid w:val="00127BAC"/>
    <w:rsid w:val="00140C2B"/>
    <w:rsid w:val="00143548"/>
    <w:rsid w:val="00161782"/>
    <w:rsid w:val="001A67CC"/>
    <w:rsid w:val="001B50BC"/>
    <w:rsid w:val="001F49FF"/>
    <w:rsid w:val="00206E6A"/>
    <w:rsid w:val="002146FC"/>
    <w:rsid w:val="00251B1E"/>
    <w:rsid w:val="00271CB5"/>
    <w:rsid w:val="00297BF6"/>
    <w:rsid w:val="002C7A0E"/>
    <w:rsid w:val="002D2503"/>
    <w:rsid w:val="002D2CB5"/>
    <w:rsid w:val="002D632C"/>
    <w:rsid w:val="002F4E83"/>
    <w:rsid w:val="00306025"/>
    <w:rsid w:val="00311C63"/>
    <w:rsid w:val="0037215A"/>
    <w:rsid w:val="0038254D"/>
    <w:rsid w:val="00384198"/>
    <w:rsid w:val="003A0A7A"/>
    <w:rsid w:val="00403F5D"/>
    <w:rsid w:val="00472217"/>
    <w:rsid w:val="00495490"/>
    <w:rsid w:val="004962E3"/>
    <w:rsid w:val="004A3331"/>
    <w:rsid w:val="004E0492"/>
    <w:rsid w:val="004F3E52"/>
    <w:rsid w:val="005077A6"/>
    <w:rsid w:val="00542EAC"/>
    <w:rsid w:val="005B7EBA"/>
    <w:rsid w:val="005C153F"/>
    <w:rsid w:val="005D6F53"/>
    <w:rsid w:val="005E03CD"/>
    <w:rsid w:val="0062084F"/>
    <w:rsid w:val="00640047"/>
    <w:rsid w:val="006403DE"/>
    <w:rsid w:val="0065690F"/>
    <w:rsid w:val="006638B8"/>
    <w:rsid w:val="00671B3E"/>
    <w:rsid w:val="00680A2C"/>
    <w:rsid w:val="00706030"/>
    <w:rsid w:val="00726D02"/>
    <w:rsid w:val="00761BA5"/>
    <w:rsid w:val="00773038"/>
    <w:rsid w:val="007A328E"/>
    <w:rsid w:val="007C3248"/>
    <w:rsid w:val="007D0912"/>
    <w:rsid w:val="00801FBA"/>
    <w:rsid w:val="00835A06"/>
    <w:rsid w:val="00882EA5"/>
    <w:rsid w:val="00897901"/>
    <w:rsid w:val="008A0E8F"/>
    <w:rsid w:val="008B0782"/>
    <w:rsid w:val="008C28C3"/>
    <w:rsid w:val="008C515E"/>
    <w:rsid w:val="008D09E0"/>
    <w:rsid w:val="008D763A"/>
    <w:rsid w:val="00911EBB"/>
    <w:rsid w:val="009157F8"/>
    <w:rsid w:val="00917901"/>
    <w:rsid w:val="00956A50"/>
    <w:rsid w:val="009766EB"/>
    <w:rsid w:val="00984BDA"/>
    <w:rsid w:val="009B4649"/>
    <w:rsid w:val="009D2794"/>
    <w:rsid w:val="009D3804"/>
    <w:rsid w:val="009E7503"/>
    <w:rsid w:val="00A17F3D"/>
    <w:rsid w:val="00A25352"/>
    <w:rsid w:val="00A3234F"/>
    <w:rsid w:val="00A75CF2"/>
    <w:rsid w:val="00A96519"/>
    <w:rsid w:val="00AA48BE"/>
    <w:rsid w:val="00AD1EA7"/>
    <w:rsid w:val="00B3054D"/>
    <w:rsid w:val="00B54845"/>
    <w:rsid w:val="00B574E5"/>
    <w:rsid w:val="00B66879"/>
    <w:rsid w:val="00B86FB5"/>
    <w:rsid w:val="00B947C2"/>
    <w:rsid w:val="00BA1302"/>
    <w:rsid w:val="00BB2D3F"/>
    <w:rsid w:val="00BD5868"/>
    <w:rsid w:val="00BE701B"/>
    <w:rsid w:val="00BF7900"/>
    <w:rsid w:val="00C76C7F"/>
    <w:rsid w:val="00C83F37"/>
    <w:rsid w:val="00C96EC1"/>
    <w:rsid w:val="00CB07B9"/>
    <w:rsid w:val="00CD0F7F"/>
    <w:rsid w:val="00CD5802"/>
    <w:rsid w:val="00CE0392"/>
    <w:rsid w:val="00D02E01"/>
    <w:rsid w:val="00D071BA"/>
    <w:rsid w:val="00D21ADD"/>
    <w:rsid w:val="00D31AA1"/>
    <w:rsid w:val="00D642BB"/>
    <w:rsid w:val="00DB5F62"/>
    <w:rsid w:val="00DD4D58"/>
    <w:rsid w:val="00DF7B15"/>
    <w:rsid w:val="00E13256"/>
    <w:rsid w:val="00E309FB"/>
    <w:rsid w:val="00E36586"/>
    <w:rsid w:val="00E527DA"/>
    <w:rsid w:val="00E729EE"/>
    <w:rsid w:val="00EA65A6"/>
    <w:rsid w:val="00EF12F9"/>
    <w:rsid w:val="00F02B9A"/>
    <w:rsid w:val="00F1181D"/>
    <w:rsid w:val="00F1456A"/>
    <w:rsid w:val="00F2097C"/>
    <w:rsid w:val="00F23732"/>
    <w:rsid w:val="00F5392D"/>
    <w:rsid w:val="00F75D5B"/>
    <w:rsid w:val="00F83DCB"/>
    <w:rsid w:val="00FF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3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403DE"/>
    <w:rPr>
      <w:b/>
      <w:bCs/>
    </w:rPr>
  </w:style>
  <w:style w:type="paragraph" w:styleId="a4">
    <w:name w:val="List Paragraph"/>
    <w:basedOn w:val="a"/>
    <w:qFormat/>
    <w:rsid w:val="006403DE"/>
    <w:pPr>
      <w:ind w:left="720"/>
      <w:contextualSpacing/>
    </w:pPr>
  </w:style>
  <w:style w:type="paragraph" w:styleId="a5">
    <w:name w:val="No Spacing"/>
    <w:qFormat/>
    <w:rsid w:val="006403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Salutation"/>
    <w:basedOn w:val="a"/>
    <w:link w:val="a7"/>
    <w:rsid w:val="006403D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7">
    <w:name w:val="Приветствие Знак"/>
    <w:basedOn w:val="a0"/>
    <w:link w:val="a6"/>
    <w:rsid w:val="006403DE"/>
    <w:rPr>
      <w:rFonts w:ascii="Times New Roman" w:eastAsia="Times New Roman" w:hAnsi="Times New Roman" w:cs="Times New Roman"/>
      <w:sz w:val="20"/>
      <w:szCs w:val="20"/>
    </w:rPr>
  </w:style>
  <w:style w:type="character" w:customStyle="1" w:styleId="1">
    <w:name w:val="Заголовок 1 Знак Знак"/>
    <w:rsid w:val="006403D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ListParagraphChar">
    <w:name w:val="List Paragraph Char"/>
    <w:link w:val="ListParagraph1"/>
    <w:locked/>
    <w:rsid w:val="006403DE"/>
    <w:rPr>
      <w:rFonts w:eastAsia="Times New Roman"/>
      <w:sz w:val="24"/>
    </w:rPr>
  </w:style>
  <w:style w:type="paragraph" w:customStyle="1" w:styleId="ListParagraph1">
    <w:name w:val="List Paragraph1"/>
    <w:basedOn w:val="a"/>
    <w:link w:val="ListParagraphChar"/>
    <w:rsid w:val="006403DE"/>
    <w:pPr>
      <w:spacing w:before="240" w:after="0" w:line="240" w:lineRule="auto"/>
      <w:ind w:left="720"/>
    </w:pPr>
    <w:rPr>
      <w:rFonts w:asciiTheme="minorHAnsi" w:eastAsia="Times New Roman" w:hAnsiTheme="minorHAnsi" w:cstheme="minorBidi"/>
      <w:sz w:val="24"/>
    </w:rPr>
  </w:style>
  <w:style w:type="paragraph" w:customStyle="1" w:styleId="Style2">
    <w:name w:val="Style2"/>
    <w:basedOn w:val="a"/>
    <w:uiPriority w:val="99"/>
    <w:rsid w:val="00F2097C"/>
    <w:pPr>
      <w:widowControl w:val="0"/>
      <w:autoSpaceDE w:val="0"/>
      <w:autoSpaceDN w:val="0"/>
      <w:adjustRightInd w:val="0"/>
      <w:spacing w:after="0" w:line="192" w:lineRule="exact"/>
      <w:ind w:firstLine="5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"/>
    <w:basedOn w:val="a"/>
    <w:link w:val="a9"/>
    <w:unhideWhenUsed/>
    <w:rsid w:val="005B7EBA"/>
    <w:pPr>
      <w:tabs>
        <w:tab w:val="left" w:pos="1675"/>
        <w:tab w:val="left" w:pos="2814"/>
      </w:tabs>
      <w:spacing w:after="0" w:line="240" w:lineRule="auto"/>
      <w:jc w:val="center"/>
    </w:pPr>
    <w:rPr>
      <w:rFonts w:ascii="Times New Roman" w:eastAsia="Times New Roman" w:hAnsi="Times New Roman"/>
      <w:w w:val="90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5B7EBA"/>
    <w:rPr>
      <w:rFonts w:ascii="Times New Roman" w:eastAsia="Times New Roman" w:hAnsi="Times New Roman" w:cs="Times New Roman"/>
      <w:w w:val="90"/>
      <w:sz w:val="28"/>
      <w:szCs w:val="28"/>
      <w:lang w:eastAsia="ru-RU"/>
    </w:rPr>
  </w:style>
  <w:style w:type="table" w:styleId="-6">
    <w:name w:val="Light Grid Accent 6"/>
    <w:basedOn w:val="a1"/>
    <w:uiPriority w:val="62"/>
    <w:rsid w:val="005B7EBA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 w:hint="eastAsia"/>
        <w:b/>
        <w:bCs/>
      </w:rPr>
    </w:tblStylePr>
    <w:tblStylePr w:type="lastCol"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a">
    <w:name w:val="Table Grid"/>
    <w:basedOn w:val="a1"/>
    <w:rsid w:val="005B7EB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3721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Базовый"/>
    <w:rsid w:val="000D6CD9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sz w:val="24"/>
      <w:szCs w:val="24"/>
      <w:lang w:val="en-US" w:eastAsia="ru-RU" w:bidi="en-US"/>
    </w:rPr>
  </w:style>
  <w:style w:type="character" w:customStyle="1" w:styleId="blk">
    <w:name w:val="blk"/>
    <w:basedOn w:val="a0"/>
    <w:rsid w:val="000D6CD9"/>
    <w:rPr>
      <w:rFonts w:cs="Times New Roman"/>
    </w:rPr>
  </w:style>
  <w:style w:type="character" w:customStyle="1" w:styleId="-">
    <w:name w:val="Интернет-ссылка"/>
    <w:rsid w:val="000D6CD9"/>
    <w:rPr>
      <w:color w:val="0000FF"/>
      <w:u w:val="single"/>
    </w:rPr>
  </w:style>
  <w:style w:type="character" w:customStyle="1" w:styleId="ms-rtefontsize-3">
    <w:name w:val="ms-rtefontsize-3"/>
    <w:basedOn w:val="a0"/>
    <w:rsid w:val="000D6C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63422-3A2E-4899-961D-504B37733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31</Pages>
  <Words>11295</Words>
  <Characters>64386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Коваленко Т.К</cp:lastModifiedBy>
  <cp:revision>71</cp:revision>
  <dcterms:created xsi:type="dcterms:W3CDTF">2017-02-19T13:24:00Z</dcterms:created>
  <dcterms:modified xsi:type="dcterms:W3CDTF">2017-02-27T05:15:00Z</dcterms:modified>
</cp:coreProperties>
</file>