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7E" w:rsidRDefault="00573F7E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Управлении Минюста России по УР 4 сентября 2015 г. N RU18000201500706</w:t>
      </w:r>
    </w:p>
    <w:p w:rsidR="00573F7E" w:rsidRDefault="00573F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3F7E" w:rsidRDefault="00573F7E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73F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3F7E" w:rsidRDefault="00573F7E">
            <w:pPr>
              <w:pStyle w:val="ConsPlusNormal"/>
            </w:pPr>
            <w:r>
              <w:t>25 августа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3F7E" w:rsidRDefault="00573F7E">
            <w:pPr>
              <w:pStyle w:val="ConsPlusNormal"/>
              <w:jc w:val="right"/>
            </w:pPr>
            <w:r>
              <w:t>N 176</w:t>
            </w:r>
          </w:p>
        </w:tc>
      </w:tr>
    </w:tbl>
    <w:p w:rsidR="00573F7E" w:rsidRDefault="00573F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3F7E" w:rsidRDefault="00573F7E">
      <w:pPr>
        <w:pStyle w:val="ConsPlusNormal"/>
        <w:ind w:firstLine="540"/>
        <w:jc w:val="both"/>
      </w:pPr>
    </w:p>
    <w:p w:rsidR="00573F7E" w:rsidRDefault="00573F7E">
      <w:pPr>
        <w:pStyle w:val="ConsPlusTitle"/>
        <w:jc w:val="center"/>
      </w:pPr>
      <w:r>
        <w:t>УКАЗ</w:t>
      </w:r>
    </w:p>
    <w:p w:rsidR="00573F7E" w:rsidRDefault="00573F7E">
      <w:pPr>
        <w:pStyle w:val="ConsPlusTitle"/>
        <w:jc w:val="center"/>
      </w:pPr>
    </w:p>
    <w:p w:rsidR="00573F7E" w:rsidRDefault="00573F7E">
      <w:pPr>
        <w:pStyle w:val="ConsPlusTitle"/>
        <w:jc w:val="center"/>
      </w:pPr>
      <w:r>
        <w:t>ГЛАВЫ УДМУРТСКОЙ РЕСПУБЛИКИ</w:t>
      </w:r>
    </w:p>
    <w:p w:rsidR="00573F7E" w:rsidRDefault="00573F7E">
      <w:pPr>
        <w:pStyle w:val="ConsPlusTitle"/>
        <w:jc w:val="center"/>
      </w:pPr>
    </w:p>
    <w:p w:rsidR="00573F7E" w:rsidRDefault="00573F7E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573F7E" w:rsidRDefault="00573F7E">
      <w:pPr>
        <w:pStyle w:val="ConsPlusTitle"/>
        <w:jc w:val="center"/>
      </w:pPr>
      <w:r>
        <w:t>ГРАЖДАНАМИ, ПРЕТЕНДУЮЩИМИ НА ЗАМЕЩЕНИЕ ДОЛЖНОСТЕЙ</w:t>
      </w:r>
    </w:p>
    <w:p w:rsidR="00573F7E" w:rsidRDefault="00573F7E">
      <w:pPr>
        <w:pStyle w:val="ConsPlusTitle"/>
        <w:jc w:val="center"/>
      </w:pPr>
      <w:r>
        <w:t>МУНИЦИПАЛЬНОЙ СЛУЖБЫ В УДМУРТСКОЙ РЕСПУБЛИКЕ,</w:t>
      </w:r>
    </w:p>
    <w:p w:rsidR="00573F7E" w:rsidRDefault="00573F7E">
      <w:pPr>
        <w:pStyle w:val="ConsPlusTitle"/>
        <w:jc w:val="center"/>
      </w:pPr>
      <w:r>
        <w:t>И МУНИЦИПАЛЬНЫМИ СЛУЖАЩИМИ В УДМУРТСКОЙ РЕСПУБЛИКЕ,</w:t>
      </w:r>
    </w:p>
    <w:p w:rsidR="00573F7E" w:rsidRDefault="00573F7E">
      <w:pPr>
        <w:pStyle w:val="ConsPlusTitle"/>
        <w:jc w:val="center"/>
      </w:pPr>
      <w:r>
        <w:t>И СОБЛЮДЕНИЯ МУНИЦИПАЛЬНЫМИ СЛУЖАЩИМИ</w:t>
      </w:r>
    </w:p>
    <w:p w:rsidR="00573F7E" w:rsidRDefault="00573F7E">
      <w:pPr>
        <w:pStyle w:val="ConsPlusTitle"/>
        <w:jc w:val="center"/>
      </w:pPr>
      <w:r>
        <w:t>В УДМУРТСКОЙ РЕСПУБЛИКЕ ТРЕБОВАНИЙ</w:t>
      </w:r>
    </w:p>
    <w:p w:rsidR="00573F7E" w:rsidRDefault="00573F7E">
      <w:pPr>
        <w:pStyle w:val="ConsPlusTitle"/>
        <w:jc w:val="center"/>
      </w:pPr>
      <w:r>
        <w:t>К СЛУЖЕБНОМУ ПОВЕДЕНИЮ</w:t>
      </w:r>
    </w:p>
    <w:p w:rsidR="00573F7E" w:rsidRDefault="00573F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3F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F7E" w:rsidRDefault="00573F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F7E" w:rsidRDefault="00573F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F7E" w:rsidRDefault="00573F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3F7E" w:rsidRDefault="00573F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УР от 13.12.2017 </w:t>
            </w:r>
            <w:hyperlink r:id="rId5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29.04.2020 </w:t>
            </w:r>
            <w:hyperlink r:id="rId6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73F7E" w:rsidRDefault="00573F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01.03.2021 </w:t>
            </w:r>
            <w:hyperlink r:id="rId7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24.01.2023 </w:t>
            </w:r>
            <w:hyperlink r:id="rId8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F7E" w:rsidRDefault="00573F7E">
            <w:pPr>
              <w:pStyle w:val="ConsPlusNormal"/>
            </w:pPr>
          </w:p>
        </w:tc>
      </w:tr>
    </w:tbl>
    <w:p w:rsidR="00573F7E" w:rsidRDefault="00573F7E">
      <w:pPr>
        <w:pStyle w:val="ConsPlusNormal"/>
        <w:ind w:firstLine="540"/>
        <w:jc w:val="both"/>
      </w:pPr>
    </w:p>
    <w:p w:rsidR="00573F7E" w:rsidRDefault="00573F7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</w:t>
      </w:r>
      <w:hyperlink r:id="rId10">
        <w:r>
          <w:rPr>
            <w:color w:val="0000FF"/>
          </w:rPr>
          <w:t>частью 6 статьи 15</w:t>
        </w:r>
      </w:hyperlink>
      <w:r>
        <w:t xml:space="preserve"> Федерального закона от 2 марта 2007 года N 25-ФЗ "О муниципальной службе в Российской Федерации" постановляю: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в Удмуртской Республике, и соблюдения муниципальными служащими в Удмуртской Республике требований к служебному поведению.</w:t>
      </w:r>
      <w:proofErr w:type="gramEnd"/>
    </w:p>
    <w:p w:rsidR="00573F7E" w:rsidRDefault="00573F7E">
      <w:pPr>
        <w:pStyle w:val="ConsPlusNormal"/>
        <w:spacing w:before="220"/>
        <w:ind w:firstLine="540"/>
        <w:jc w:val="both"/>
      </w:pPr>
      <w:r>
        <w:t>2. Настоящий Указ вступает в силу через 10 дней со дня его официального опубликования.</w:t>
      </w:r>
    </w:p>
    <w:p w:rsidR="00573F7E" w:rsidRDefault="00573F7E">
      <w:pPr>
        <w:pStyle w:val="ConsPlusNormal"/>
        <w:ind w:firstLine="540"/>
        <w:jc w:val="both"/>
      </w:pPr>
    </w:p>
    <w:p w:rsidR="00573F7E" w:rsidRDefault="00573F7E">
      <w:pPr>
        <w:pStyle w:val="ConsPlusNormal"/>
        <w:jc w:val="right"/>
      </w:pPr>
      <w:r>
        <w:t>Глава</w:t>
      </w:r>
    </w:p>
    <w:p w:rsidR="00573F7E" w:rsidRDefault="00573F7E">
      <w:pPr>
        <w:pStyle w:val="ConsPlusNormal"/>
        <w:jc w:val="right"/>
      </w:pPr>
      <w:r>
        <w:t>Удмуртской Республики</w:t>
      </w:r>
    </w:p>
    <w:p w:rsidR="00573F7E" w:rsidRDefault="00573F7E">
      <w:pPr>
        <w:pStyle w:val="ConsPlusNormal"/>
        <w:jc w:val="right"/>
      </w:pPr>
      <w:r>
        <w:t>А.В.СОЛОВЬЕВ</w:t>
      </w:r>
    </w:p>
    <w:p w:rsidR="00573F7E" w:rsidRDefault="00573F7E">
      <w:pPr>
        <w:pStyle w:val="ConsPlusNormal"/>
      </w:pPr>
      <w:r>
        <w:t>г. Ижевск</w:t>
      </w:r>
    </w:p>
    <w:p w:rsidR="00573F7E" w:rsidRDefault="00573F7E">
      <w:pPr>
        <w:pStyle w:val="ConsPlusNormal"/>
        <w:spacing w:before="220"/>
      </w:pPr>
      <w:r>
        <w:t>25 августа 2015 года</w:t>
      </w:r>
    </w:p>
    <w:p w:rsidR="00573F7E" w:rsidRDefault="00573F7E">
      <w:pPr>
        <w:pStyle w:val="ConsPlusNormal"/>
        <w:spacing w:before="220"/>
      </w:pPr>
      <w:r>
        <w:t>N 176</w:t>
      </w:r>
    </w:p>
    <w:p w:rsidR="00573F7E" w:rsidRDefault="00573F7E">
      <w:pPr>
        <w:pStyle w:val="ConsPlusNormal"/>
        <w:ind w:firstLine="540"/>
        <w:jc w:val="both"/>
      </w:pPr>
    </w:p>
    <w:p w:rsidR="00573F7E" w:rsidRDefault="00573F7E">
      <w:pPr>
        <w:pStyle w:val="ConsPlusNormal"/>
        <w:ind w:firstLine="540"/>
        <w:jc w:val="both"/>
      </w:pPr>
    </w:p>
    <w:p w:rsidR="00573F7E" w:rsidRDefault="00573F7E">
      <w:pPr>
        <w:pStyle w:val="ConsPlusNormal"/>
        <w:ind w:firstLine="540"/>
        <w:jc w:val="both"/>
      </w:pPr>
    </w:p>
    <w:p w:rsidR="00573F7E" w:rsidRDefault="00573F7E">
      <w:pPr>
        <w:pStyle w:val="ConsPlusNormal"/>
        <w:ind w:firstLine="540"/>
        <w:jc w:val="both"/>
      </w:pPr>
    </w:p>
    <w:p w:rsidR="00573F7E" w:rsidRDefault="00573F7E">
      <w:pPr>
        <w:pStyle w:val="ConsPlusNormal"/>
        <w:ind w:firstLine="540"/>
        <w:jc w:val="both"/>
      </w:pPr>
    </w:p>
    <w:p w:rsidR="00573F7E" w:rsidRDefault="00573F7E">
      <w:pPr>
        <w:pStyle w:val="ConsPlusNormal"/>
        <w:jc w:val="right"/>
        <w:outlineLvl w:val="0"/>
      </w:pPr>
      <w:r>
        <w:t>Утверждено</w:t>
      </w:r>
    </w:p>
    <w:p w:rsidR="00573F7E" w:rsidRDefault="00573F7E">
      <w:pPr>
        <w:pStyle w:val="ConsPlusNormal"/>
        <w:jc w:val="right"/>
      </w:pPr>
      <w:r>
        <w:t>Указом</w:t>
      </w:r>
    </w:p>
    <w:p w:rsidR="00573F7E" w:rsidRDefault="00573F7E">
      <w:pPr>
        <w:pStyle w:val="ConsPlusNormal"/>
        <w:jc w:val="right"/>
      </w:pPr>
      <w:r>
        <w:t>Главы</w:t>
      </w:r>
    </w:p>
    <w:p w:rsidR="00573F7E" w:rsidRDefault="00573F7E">
      <w:pPr>
        <w:pStyle w:val="ConsPlusNormal"/>
        <w:jc w:val="right"/>
      </w:pPr>
      <w:r>
        <w:t>Удмуртской Республики</w:t>
      </w:r>
    </w:p>
    <w:p w:rsidR="00573F7E" w:rsidRDefault="00573F7E">
      <w:pPr>
        <w:pStyle w:val="ConsPlusNormal"/>
        <w:jc w:val="right"/>
      </w:pPr>
      <w:r>
        <w:t>от 25 августа 2015 г. N 176</w:t>
      </w:r>
    </w:p>
    <w:p w:rsidR="00573F7E" w:rsidRDefault="00573F7E">
      <w:pPr>
        <w:pStyle w:val="ConsPlusNormal"/>
        <w:ind w:firstLine="540"/>
        <w:jc w:val="both"/>
      </w:pPr>
    </w:p>
    <w:p w:rsidR="00573F7E" w:rsidRDefault="00573F7E">
      <w:pPr>
        <w:pStyle w:val="ConsPlusTitle"/>
        <w:jc w:val="center"/>
      </w:pPr>
      <w:bookmarkStart w:id="1" w:name="P43"/>
      <w:bookmarkEnd w:id="1"/>
      <w:r>
        <w:t>ПОЛОЖЕНИЕ</w:t>
      </w:r>
    </w:p>
    <w:p w:rsidR="00573F7E" w:rsidRDefault="00573F7E">
      <w:pPr>
        <w:pStyle w:val="ConsPlusTitle"/>
        <w:jc w:val="center"/>
      </w:pPr>
      <w:r>
        <w:lastRenderedPageBreak/>
        <w:t>О ПРОВЕРКЕ ДОСТОВЕРНОСТИ И ПОЛНОТЫ СВЕДЕНИЙ,</w:t>
      </w:r>
    </w:p>
    <w:p w:rsidR="00573F7E" w:rsidRDefault="00573F7E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573F7E" w:rsidRDefault="00573F7E">
      <w:pPr>
        <w:pStyle w:val="ConsPlusTitle"/>
        <w:jc w:val="center"/>
      </w:pPr>
      <w:r>
        <w:t>ДОЛЖНОСТЕЙ МУНИЦИПАЛЬНОЙ СЛУЖБЫ В УДМУРТСКОЙ РЕСПУБЛИКЕ,</w:t>
      </w:r>
    </w:p>
    <w:p w:rsidR="00573F7E" w:rsidRDefault="00573F7E">
      <w:pPr>
        <w:pStyle w:val="ConsPlusTitle"/>
        <w:jc w:val="center"/>
      </w:pPr>
      <w:r>
        <w:t>И МУНИЦИПАЛЬНЫМИ СЛУЖАЩИМИ В УДМУРТСКОЙ РЕСПУБЛИКЕ,</w:t>
      </w:r>
    </w:p>
    <w:p w:rsidR="00573F7E" w:rsidRDefault="00573F7E">
      <w:pPr>
        <w:pStyle w:val="ConsPlusTitle"/>
        <w:jc w:val="center"/>
      </w:pPr>
      <w:r>
        <w:t xml:space="preserve">И СОБЛЮДЕНИЯ МУНИЦИПАЛЬНЫМИ СЛУЖАЩИМИ В </w:t>
      </w:r>
      <w:proofErr w:type="gramStart"/>
      <w:r>
        <w:t>УДМУРТСКОЙ</w:t>
      </w:r>
      <w:proofErr w:type="gramEnd"/>
    </w:p>
    <w:p w:rsidR="00573F7E" w:rsidRDefault="00573F7E">
      <w:pPr>
        <w:pStyle w:val="ConsPlusTitle"/>
        <w:jc w:val="center"/>
      </w:pPr>
      <w:r>
        <w:t>РЕСПУБЛИКЕ ТРЕБОВАНИЙ К СЛУЖЕБНОМУ ПОВЕДЕНИЮ</w:t>
      </w:r>
    </w:p>
    <w:p w:rsidR="00573F7E" w:rsidRDefault="00573F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3F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F7E" w:rsidRDefault="00573F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F7E" w:rsidRDefault="00573F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F7E" w:rsidRDefault="00573F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3F7E" w:rsidRDefault="00573F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УР от 13.12.2017 </w:t>
            </w:r>
            <w:hyperlink r:id="rId11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29.04.2020 </w:t>
            </w:r>
            <w:hyperlink r:id="rId12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73F7E" w:rsidRDefault="00573F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01.03.2021 </w:t>
            </w:r>
            <w:hyperlink r:id="rId13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24.01.2023 </w:t>
            </w:r>
            <w:hyperlink r:id="rId14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F7E" w:rsidRDefault="00573F7E">
            <w:pPr>
              <w:pStyle w:val="ConsPlusNormal"/>
            </w:pPr>
          </w:p>
        </w:tc>
      </w:tr>
    </w:tbl>
    <w:p w:rsidR="00573F7E" w:rsidRDefault="00573F7E">
      <w:pPr>
        <w:pStyle w:val="ConsPlusNormal"/>
        <w:ind w:firstLine="540"/>
        <w:jc w:val="both"/>
      </w:pPr>
    </w:p>
    <w:p w:rsidR="00573F7E" w:rsidRDefault="00573F7E">
      <w:pPr>
        <w:pStyle w:val="ConsPlusNormal"/>
        <w:ind w:firstLine="540"/>
        <w:jc w:val="both"/>
      </w:pPr>
      <w:bookmarkStart w:id="2" w:name="P54"/>
      <w:bookmarkEnd w:id="2"/>
      <w:r>
        <w:t>1. Настоящим Положением определяется порядок осуществления проверки:</w:t>
      </w:r>
    </w:p>
    <w:p w:rsidR="00573F7E" w:rsidRDefault="00573F7E">
      <w:pPr>
        <w:pStyle w:val="ConsPlusNormal"/>
        <w:spacing w:before="220"/>
        <w:ind w:firstLine="540"/>
        <w:jc w:val="both"/>
      </w:pPr>
      <w:bookmarkStart w:id="3" w:name="P55"/>
      <w:bookmarkEnd w:id="3"/>
      <w:r>
        <w:t>1)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Удмуртской Республике, в соответствии с нормативными актами Удмуртской Республики;</w:t>
      </w:r>
    </w:p>
    <w:p w:rsidR="00573F7E" w:rsidRDefault="00573F7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Главы УР от 13.12.2017 N 394)</w:t>
      </w:r>
    </w:p>
    <w:p w:rsidR="00573F7E" w:rsidRDefault="00573F7E">
      <w:pPr>
        <w:pStyle w:val="ConsPlusNormal"/>
        <w:spacing w:before="220"/>
        <w:ind w:firstLine="540"/>
        <w:jc w:val="both"/>
      </w:pPr>
      <w:proofErr w:type="gramStart"/>
      <w:r>
        <w:t>2)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Удмуртской Республике, включенных в перечни, установленные муниципальными правовыми актами (далее - граждане);</w:t>
      </w:r>
      <w:proofErr w:type="gramEnd"/>
    </w:p>
    <w:p w:rsidR="00573F7E" w:rsidRDefault="00573F7E">
      <w:pPr>
        <w:pStyle w:val="ConsPlusNormal"/>
        <w:spacing w:before="220"/>
        <w:ind w:firstLine="540"/>
        <w:jc w:val="both"/>
      </w:pPr>
      <w:r>
        <w:t>3) достоверности и полноты сведений о доходах, об имуществе и обязательствах имущественного характера, представленных муниципальными служащими в Удмуртской Республике, замещающими должности муниципальной службы в Удмуртской Республике, включенные в перечни, установленные муниципальными правовыми актами (далее - муниципальные служащие), за отчетный период и за два года, предшествующие отчетному периоду;</w:t>
      </w:r>
    </w:p>
    <w:p w:rsidR="00573F7E" w:rsidRDefault="00573F7E">
      <w:pPr>
        <w:pStyle w:val="ConsPlusNormal"/>
        <w:spacing w:before="220"/>
        <w:ind w:firstLine="540"/>
        <w:jc w:val="both"/>
      </w:pPr>
      <w:bookmarkStart w:id="4" w:name="P59"/>
      <w:bookmarkEnd w:id="4"/>
      <w:proofErr w:type="gramStart"/>
      <w:r>
        <w:t xml:space="preserve">4)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Проверка, предусмотренная </w:t>
      </w:r>
      <w:hyperlink w:anchor="P55">
        <w:r>
          <w:rPr>
            <w:color w:val="0000FF"/>
          </w:rPr>
          <w:t>подпунктами 1</w:t>
        </w:r>
      </w:hyperlink>
      <w:r>
        <w:t xml:space="preserve"> и </w:t>
      </w:r>
      <w:hyperlink w:anchor="P59">
        <w:r>
          <w:rPr>
            <w:color w:val="0000FF"/>
          </w:rPr>
          <w:t>4 пункта 1</w:t>
        </w:r>
      </w:hyperlink>
      <w:r>
        <w:t xml:space="preserve"> настоящего Положения, осуществляется в отношении соответственно граждан, претендующих на замещение любой должности муниципальной службы в Удмуртской Республике (далее - должность муниципальной службы), и муниципальных служащих, замещающих любую должность муниципальной службы.</w:t>
      </w:r>
      <w:proofErr w:type="gramEnd"/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установленным муниципальным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Положением.</w:t>
      </w:r>
      <w:proofErr w:type="gramEnd"/>
    </w:p>
    <w:p w:rsidR="00573F7E" w:rsidRDefault="00573F7E">
      <w:pPr>
        <w:pStyle w:val="ConsPlusNormal"/>
        <w:spacing w:before="220"/>
        <w:ind w:firstLine="540"/>
        <w:jc w:val="both"/>
      </w:pPr>
      <w:bookmarkStart w:id="5" w:name="P62"/>
      <w:bookmarkEnd w:id="5"/>
      <w:r>
        <w:t xml:space="preserve">4. Проверка, предусмотренная </w:t>
      </w:r>
      <w:hyperlink w:anchor="P54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должностными лицами кадровых служб органов местного самоуправления в Удмуртской Республике, уполномоченными на проведение проверки (далее - лица, уполномоченные на проведение проверки), по решению руководителя органа местного самоуправления в Удмуртской Республике или должностного лица, осуществляющего полномочия представителя нанимателя </w:t>
      </w:r>
      <w:r>
        <w:lastRenderedPageBreak/>
        <w:t>(работодателя).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5. Решение, предусмотренное </w:t>
      </w:r>
      <w:hyperlink w:anchor="P62">
        <w:r>
          <w:rPr>
            <w:color w:val="0000FF"/>
          </w:rPr>
          <w:t>пунктом 4</w:t>
        </w:r>
      </w:hyperlink>
      <w:r>
        <w:t xml:space="preserve"> настоящего Положения, оформляется в письменной форме отдельно в отношении каждого гражданина или муниципального служащего.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6. Лица, уполномоченные на проведение проверки, организуют проверку достоверности сведений, представленных гражданами в соответствии с </w:t>
      </w:r>
      <w:hyperlink w:anchor="P55">
        <w:r>
          <w:rPr>
            <w:color w:val="0000FF"/>
          </w:rPr>
          <w:t>подпунктом 1 пункта 1</w:t>
        </w:r>
      </w:hyperlink>
      <w:r>
        <w:t xml:space="preserve"> настоящего Положения, при поступлении на муниципальную службу, а в случае замещения должности по результатам конкурса на замещение вакантной должности муниципальной службы - на первом этапе проведения конкурса.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7. Основанием для осуществления проверки, предусмотренной </w:t>
      </w:r>
      <w:hyperlink w:anchor="P54">
        <w:r>
          <w:rPr>
            <w:color w:val="0000FF"/>
          </w:rPr>
          <w:t>пунктом 1</w:t>
        </w:r>
      </w:hyperlink>
      <w:r>
        <w:t xml:space="preserve"> настоящего Положения, является информация, представленная в письменном виде лицу, уполномоченному в соответствии с </w:t>
      </w:r>
      <w:hyperlink w:anchor="P62">
        <w:r>
          <w:rPr>
            <w:color w:val="0000FF"/>
          </w:rPr>
          <w:t>пунктом 4</w:t>
        </w:r>
      </w:hyperlink>
      <w:r>
        <w:t xml:space="preserve"> настоящего Положения принимать решение о проведении проверки:</w:t>
      </w:r>
    </w:p>
    <w:p w:rsidR="00573F7E" w:rsidRDefault="00573F7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Главы УР от 13.12.2017 N 394)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2) должностными лицами кадровых служб органов местного самоуправления в Удмуртской Республике, ответственными за работу по профилактике коррупционных и иных правонарушений;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4) Общественной палатой Российской Федерации, Общественной палатой Удмуртской Республики;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5) общероссийскими средствами массовой информации, республиканскими средствами массовой информации.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8. Информация анонимного характера не может служить основанием для проверки.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9.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10. Лица, уполномоченные на проведение проверки, осуществляют проверку: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1) самостоятельно;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2) путем направления запроса в установленном порядке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8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деятельности".</w:t>
      </w:r>
    </w:p>
    <w:p w:rsidR="00573F7E" w:rsidRDefault="00573F7E">
      <w:pPr>
        <w:pStyle w:val="ConsPlusNormal"/>
        <w:jc w:val="both"/>
      </w:pPr>
      <w:r>
        <w:t xml:space="preserve">(п. 10 в ред. </w:t>
      </w:r>
      <w:hyperlink r:id="rId19">
        <w:r>
          <w:rPr>
            <w:color w:val="0000FF"/>
          </w:rPr>
          <w:t>Указа</w:t>
        </w:r>
      </w:hyperlink>
      <w:r>
        <w:t xml:space="preserve"> Главы УР от 13.12.2017 N 394)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11. При осуществлении проверки лица, уполномоченные на проведение проверки, вправе: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1) проводить беседу с гражданином или муниципальным служащим;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3) получать от гражданина или муниципального служащего пояснения по представленным </w:t>
      </w:r>
      <w:r>
        <w:lastRenderedPageBreak/>
        <w:t>им сведениям о доходах, об имуществе и обязательствах имущественного характера и материалам;</w:t>
      </w:r>
    </w:p>
    <w:p w:rsidR="00573F7E" w:rsidRDefault="00573F7E">
      <w:pPr>
        <w:pStyle w:val="ConsPlusNormal"/>
        <w:spacing w:before="220"/>
        <w:ind w:firstLine="540"/>
        <w:jc w:val="both"/>
      </w:pPr>
      <w:bookmarkStart w:id="6" w:name="P82"/>
      <w:bookmarkEnd w:id="6"/>
      <w:proofErr w:type="gramStart"/>
      <w:r>
        <w:t xml:space="preserve">4) направлять в установленном порядке запросы, кроме запросов, указанных в </w:t>
      </w:r>
      <w:hyperlink w:anchor="P97">
        <w:r>
          <w:rPr>
            <w:color w:val="0000FF"/>
          </w:rPr>
          <w:t>пунктах 13</w:t>
        </w:r>
      </w:hyperlink>
      <w:r>
        <w:t xml:space="preserve"> и </w:t>
      </w:r>
      <w:hyperlink w:anchor="P101">
        <w:r>
          <w:rPr>
            <w:color w:val="0000FF"/>
          </w:rPr>
          <w:t>14</w:t>
        </w:r>
      </w:hyperlink>
      <w:r>
        <w:t xml:space="preserve"> настоящего Положения,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</w:t>
      </w:r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при поступлении на муниципальную службу; о соблюдении муниципальным служащим требований к служебному поведению;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6) осуществлять анализ сведений, представленных гражданином или муниципальным служащим, в соответствии с законодательством Российской Федерации и законодательством Удмуртской Республики о противодействии коррупции.</w:t>
      </w:r>
    </w:p>
    <w:p w:rsidR="00573F7E" w:rsidRDefault="00573F7E">
      <w:pPr>
        <w:pStyle w:val="ConsPlusNormal"/>
        <w:spacing w:before="220"/>
        <w:ind w:firstLine="540"/>
        <w:jc w:val="both"/>
      </w:pPr>
      <w:bookmarkStart w:id="7" w:name="P85"/>
      <w:bookmarkEnd w:id="7"/>
      <w:r>
        <w:t xml:space="preserve">12. В запросе, предусмотренном </w:t>
      </w:r>
      <w:hyperlink w:anchor="P82">
        <w:r>
          <w:rPr>
            <w:color w:val="0000FF"/>
          </w:rPr>
          <w:t>подпунктом 4 пункта 11</w:t>
        </w:r>
      </w:hyperlink>
      <w:r>
        <w:t xml:space="preserve"> настоящего Положения, указываются: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1) фамилия, имя, отчество руководителя государственного органа или организации, в которые направляется запрос;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573F7E" w:rsidRDefault="00573F7E">
      <w:pPr>
        <w:pStyle w:val="ConsPlusNormal"/>
        <w:spacing w:before="220"/>
        <w:ind w:firstLine="540"/>
        <w:jc w:val="both"/>
      </w:pPr>
      <w:proofErr w:type="gramStart"/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личность:</w:t>
      </w:r>
      <w:proofErr w:type="gramEnd"/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а) гражданина, представившего сведения при поступлении на муниципальную службу в Удмуртской Республике, полнота и достоверность </w:t>
      </w:r>
      <w:proofErr w:type="gramStart"/>
      <w:r>
        <w:t>которых</w:t>
      </w:r>
      <w:proofErr w:type="gramEnd"/>
      <w:r>
        <w:t xml:space="preserve"> проверяются;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б)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в) муниципального служащего, в отношении которого имеются сведения о несоблюдении им требований к служебному поведению;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5) срок представления запрашиваемых сведений;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6) фамилия, инициалы и номер телефона муниципального служащего, подготовившего запрос;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8) другие необходимые сведения.</w:t>
      </w:r>
    </w:p>
    <w:p w:rsidR="00573F7E" w:rsidRDefault="00573F7E">
      <w:pPr>
        <w:pStyle w:val="ConsPlusNormal"/>
        <w:spacing w:before="220"/>
        <w:ind w:firstLine="540"/>
        <w:jc w:val="both"/>
      </w:pPr>
      <w:bookmarkStart w:id="8" w:name="P97"/>
      <w:bookmarkEnd w:id="8"/>
      <w:r>
        <w:t xml:space="preserve">13. </w:t>
      </w:r>
      <w:proofErr w:type="gramStart"/>
      <w:r>
        <w:t xml:space="preserve">В соответствии с </w:t>
      </w:r>
      <w:hyperlink r:id="rId20">
        <w:r>
          <w:rPr>
            <w:color w:val="0000FF"/>
          </w:rPr>
          <w:t>пунктом 6</w:t>
        </w:r>
      </w:hyperlink>
      <w:r>
        <w:t xml:space="preserve">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</w:t>
      </w:r>
      <w:r>
        <w:lastRenderedPageBreak/>
        <w:t>федеральными государственными служащими, и соблюдения федеральными государственными служащими требований к служебному поведению" при осуществлении проверки, предусмотренной настоящим Положением, Глава Удмуртской Республики вправе направлять запросы о проведении оперативно-розыскных мероприятий</w:t>
      </w:r>
      <w:proofErr w:type="gramEnd"/>
      <w:r>
        <w:t xml:space="preserve"> в соответствии с </w:t>
      </w:r>
      <w:hyperlink r:id="rId2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деятельности".</w:t>
      </w:r>
    </w:p>
    <w:p w:rsidR="00573F7E" w:rsidRDefault="00573F7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Главы УР от 13.12.2017 N 394)</w:t>
      </w:r>
    </w:p>
    <w:p w:rsidR="00573F7E" w:rsidRDefault="00573F7E">
      <w:pPr>
        <w:pStyle w:val="ConsPlusNormal"/>
        <w:spacing w:before="220"/>
        <w:ind w:firstLine="540"/>
        <w:jc w:val="both"/>
      </w:pPr>
      <w:proofErr w:type="gramStart"/>
      <w:r>
        <w:t xml:space="preserve">В запросе, предусмотренном настоящим пунктом, помимо сведений, перечисленных в </w:t>
      </w:r>
      <w:hyperlink w:anchor="P85">
        <w:r>
          <w:rPr>
            <w:color w:val="0000FF"/>
          </w:rPr>
          <w:t>пункте 12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12 августа 1995 года N 144-ФЗ "Об оперативно-розыскной деятельности".</w:t>
      </w:r>
      <w:proofErr w:type="gramEnd"/>
    </w:p>
    <w:p w:rsidR="00573F7E" w:rsidRDefault="00573F7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Главы УР от 13.12.2017 N 394)</w:t>
      </w:r>
    </w:p>
    <w:p w:rsidR="00573F7E" w:rsidRDefault="00573F7E">
      <w:pPr>
        <w:pStyle w:val="ConsPlusNormal"/>
        <w:spacing w:before="220"/>
        <w:ind w:firstLine="540"/>
        <w:jc w:val="both"/>
      </w:pPr>
      <w:bookmarkStart w:id="9" w:name="P101"/>
      <w:bookmarkEnd w:id="9"/>
      <w:r>
        <w:t xml:space="preserve">14. </w:t>
      </w:r>
      <w:proofErr w:type="gramStart"/>
      <w:r>
        <w:t xml:space="preserve">В соответствии с </w:t>
      </w:r>
      <w:hyperlink r:id="rId25">
        <w:r>
          <w:rPr>
            <w:color w:val="0000FF"/>
          </w:rPr>
          <w:t>Перечнем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коррупции, утвержденным Указом Президента Российской Федерации от 2 апреля 2013 года N 309</w:t>
      </w:r>
      <w:proofErr w:type="gramEnd"/>
      <w:r>
        <w:t xml:space="preserve"> "</w:t>
      </w:r>
      <w:proofErr w:type="gramStart"/>
      <w:r>
        <w:t>О мерах по реализации отдельных положений Федерального закона "О противодействии коррупции", при осуществлении проверок в соответствии с настоящим Положением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Главой Удмуртской Республики, руководителем уполномоченного органа Удмуртской Республики по</w:t>
      </w:r>
      <w:proofErr w:type="gramEnd"/>
      <w:r>
        <w:t xml:space="preserve"> профилактике коррупционных и иных правонарушений в случае наделения Главой Удмуртской Республики соответствующими полномочиями.</w:t>
      </w:r>
    </w:p>
    <w:p w:rsidR="00573F7E" w:rsidRDefault="00573F7E">
      <w:pPr>
        <w:pStyle w:val="ConsPlusNormal"/>
        <w:jc w:val="both"/>
      </w:pPr>
      <w:r>
        <w:t xml:space="preserve">(в ред. Указов Главы УР от 01.03.2021 </w:t>
      </w:r>
      <w:hyperlink r:id="rId26">
        <w:r>
          <w:rPr>
            <w:color w:val="0000FF"/>
          </w:rPr>
          <w:t>N 52</w:t>
        </w:r>
      </w:hyperlink>
      <w:r>
        <w:t xml:space="preserve">, от 24.01.2023 </w:t>
      </w:r>
      <w:hyperlink r:id="rId27">
        <w:r>
          <w:rPr>
            <w:color w:val="0000FF"/>
          </w:rPr>
          <w:t>N 7</w:t>
        </w:r>
      </w:hyperlink>
      <w:r>
        <w:t>)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15. Лица, уполномоченные на проведение проверки, обеспечивают: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1) уведомление в письменной форме муниципального служащего о начале в отношении его проверки и разъяснение ему содержания </w:t>
      </w:r>
      <w:hyperlink w:anchor="P105">
        <w:r>
          <w:rPr>
            <w:color w:val="0000FF"/>
          </w:rPr>
          <w:t>подпункта 2</w:t>
        </w:r>
      </w:hyperlink>
      <w:r>
        <w:t xml:space="preserve"> настоящего пункта - в течение 2 рабочих дней со дня получения соответствующего решения;</w:t>
      </w:r>
    </w:p>
    <w:p w:rsidR="00573F7E" w:rsidRDefault="00573F7E">
      <w:pPr>
        <w:pStyle w:val="ConsPlusNormal"/>
        <w:spacing w:before="220"/>
        <w:ind w:firstLine="540"/>
        <w:jc w:val="both"/>
      </w:pPr>
      <w:bookmarkStart w:id="10" w:name="P105"/>
      <w:bookmarkEnd w:id="10"/>
      <w:proofErr w:type="gramStart"/>
      <w:r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573F7E" w:rsidRDefault="00573F7E">
      <w:pPr>
        <w:pStyle w:val="ConsPlusNormal"/>
        <w:spacing w:before="220"/>
        <w:ind w:firstLine="540"/>
        <w:jc w:val="both"/>
      </w:pPr>
      <w:r>
        <w:t>16. По окончании проверки лица, уполномоченные на проведение проверки,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573F7E" w:rsidRDefault="00573F7E">
      <w:pPr>
        <w:pStyle w:val="ConsPlusNormal"/>
        <w:spacing w:before="220"/>
        <w:ind w:firstLine="540"/>
        <w:jc w:val="both"/>
      </w:pPr>
      <w:bookmarkStart w:id="11" w:name="P107"/>
      <w:bookmarkEnd w:id="11"/>
      <w:r>
        <w:t>17. Муниципальный служащий вправе: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1) давать пояснения в письменной форме: в ходе проверки, по вопросам, указанным в </w:t>
      </w:r>
      <w:hyperlink w:anchor="P105">
        <w:r>
          <w:rPr>
            <w:color w:val="0000FF"/>
          </w:rPr>
          <w:t>подпункте 2 пункта 15</w:t>
        </w:r>
      </w:hyperlink>
      <w:r>
        <w:t xml:space="preserve"> настоящего Положения, по результатам проверки;</w:t>
      </w:r>
    </w:p>
    <w:p w:rsidR="00573F7E" w:rsidRDefault="00573F7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8">
        <w:r>
          <w:rPr>
            <w:color w:val="0000FF"/>
          </w:rPr>
          <w:t>Указа</w:t>
        </w:r>
      </w:hyperlink>
      <w:r>
        <w:t xml:space="preserve"> Главы УР от 13.12.2017 N 394)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2) представлять дополнительные материалы и давать по ним пояснения в письменной </w:t>
      </w:r>
      <w:r>
        <w:lastRenderedPageBreak/>
        <w:t>форме в ходе проверки;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3) обращаться к лицам, уполномоченным на проведение проверки, с подлежащим удовлетворению ходатайством о проведении с ним беседы по вопросам, указанным в </w:t>
      </w:r>
      <w:hyperlink w:anchor="P105">
        <w:r>
          <w:rPr>
            <w:color w:val="0000FF"/>
          </w:rPr>
          <w:t>подпункте 2 пункта 15</w:t>
        </w:r>
      </w:hyperlink>
      <w:r>
        <w:t xml:space="preserve"> настоящего Положения.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18. Пояснения, указанные в </w:t>
      </w:r>
      <w:hyperlink w:anchor="P107">
        <w:r>
          <w:rPr>
            <w:color w:val="0000FF"/>
          </w:rPr>
          <w:t>пункте 17</w:t>
        </w:r>
      </w:hyperlink>
      <w:r>
        <w:t xml:space="preserve"> настоящего Положения, приобщаются к материалам проверки.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573F7E" w:rsidRDefault="00573F7E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>20. Лицо, уполномоченное на проведение проверки, представляет доклад о результатах проверки: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1) лицу, принявшему решение о проведении проверки;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2) должностному лицу, уполномоченному назначать гражданина на должность муниципальной службы, или должностному лицу, назначившему муниципального служащего на должность муниципальной службы.</w:t>
      </w:r>
    </w:p>
    <w:p w:rsidR="00573F7E" w:rsidRDefault="00573F7E">
      <w:pPr>
        <w:pStyle w:val="ConsPlusNormal"/>
        <w:jc w:val="both"/>
      </w:pPr>
      <w:r>
        <w:t xml:space="preserve">(п. 20 в ред. </w:t>
      </w:r>
      <w:hyperlink r:id="rId29">
        <w:r>
          <w:rPr>
            <w:color w:val="0000FF"/>
          </w:rPr>
          <w:t>Указа</w:t>
        </w:r>
      </w:hyperlink>
      <w:r>
        <w:t xml:space="preserve"> Главы УР от 13.12.2017 N 394)</w:t>
      </w:r>
    </w:p>
    <w:p w:rsidR="00573F7E" w:rsidRDefault="00573F7E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 xml:space="preserve">21. Указанный в </w:t>
      </w:r>
      <w:hyperlink w:anchor="P115">
        <w:r>
          <w:rPr>
            <w:color w:val="0000FF"/>
          </w:rPr>
          <w:t>пункте 20</w:t>
        </w:r>
      </w:hyperlink>
      <w:r>
        <w:t xml:space="preserve"> настоящего Положения доклад должен содержать одно из следующих предложений:</w:t>
      </w:r>
    </w:p>
    <w:p w:rsidR="00573F7E" w:rsidRDefault="00573F7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Главы УР от 13.12.2017 N 394)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1) о назначении гражданина на должность муниципальной службы;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2) об отказе гражданину в назначении на должность муниципальной службы;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3) об отсутствии оснований для применения к муниципальному служащему мер юридической ответственности;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4) о применении к муниципальному служащему мер юридической ответственности;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лицом, уполномоченным на проведение проверки,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иным государственным органам, органам местного самоуправления и их должностным лицам, постоянно действующим руководящим органам политических партий и зарегистрированных в соответствии с законом иных</w:t>
      </w:r>
      <w:proofErr w:type="gramEnd"/>
      <w:r>
        <w:t xml:space="preserve"> общероссийских общественных объединений, не являющихся политическими партиями, Общественной палате Российской Федерации, Общественной палате Удмуртской Республики, общероссийским средствам массовой информации, республиканским средствам массовой информации,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73F7E" w:rsidRDefault="00573F7E">
      <w:pPr>
        <w:pStyle w:val="ConsPlusNormal"/>
        <w:jc w:val="both"/>
      </w:pPr>
      <w:r>
        <w:lastRenderedPageBreak/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Главы УР от 13.12.2017 N 394)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 xml:space="preserve">23. Должностное лицо, уполномоченное назначать гражданина на должность муниципальной службы, или должностное лицо,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19">
        <w:r>
          <w:rPr>
            <w:color w:val="0000FF"/>
          </w:rPr>
          <w:t>пункте 21</w:t>
        </w:r>
      </w:hyperlink>
      <w:r>
        <w:t xml:space="preserve"> настоящего Положения, принимает одно из следующих решений: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1) назначить гражданина на должность муниципальной службы;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2) отказать гражданину в назначении на должность муниципальной службы;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3) применить к муниципальному служащему меры юридической ответственности;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573F7E" w:rsidRDefault="00573F7E">
      <w:pPr>
        <w:pStyle w:val="ConsPlusNormal"/>
        <w:spacing w:before="220"/>
        <w:ind w:firstLine="540"/>
        <w:jc w:val="both"/>
      </w:pPr>
      <w:r>
        <w:t>24. Решения об осуществлении проверки, отстранении от исполнения должностных обязанностей, доклад о ее результатах приобщаются к личному делу муниципального служащего, в отношении которого осуществлялась проверка. Иные материалы проверки, а также доклад по результатам проверки, в случае отказа лицу в назначении на должность муниципальной службы, хранятся в кадровой службе в течение трех лет со дня ее окончания, после чего передаются в архив.</w:t>
      </w:r>
    </w:p>
    <w:p w:rsidR="00573F7E" w:rsidRDefault="00573F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32">
        <w:r>
          <w:rPr>
            <w:color w:val="0000FF"/>
          </w:rPr>
          <w:t>Указа</w:t>
        </w:r>
      </w:hyperlink>
      <w:r>
        <w:t xml:space="preserve"> Главы УР от 29.04.2020 N 97)</w:t>
      </w:r>
    </w:p>
    <w:p w:rsidR="00573F7E" w:rsidRDefault="00573F7E">
      <w:pPr>
        <w:pStyle w:val="ConsPlusNormal"/>
        <w:ind w:firstLine="540"/>
        <w:jc w:val="both"/>
      </w:pPr>
    </w:p>
    <w:p w:rsidR="00573F7E" w:rsidRDefault="00573F7E">
      <w:pPr>
        <w:pStyle w:val="ConsPlusNormal"/>
        <w:ind w:firstLine="540"/>
        <w:jc w:val="both"/>
      </w:pPr>
    </w:p>
    <w:p w:rsidR="00573F7E" w:rsidRDefault="00573F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40F" w:rsidRDefault="000D040F"/>
    <w:sectPr w:rsidR="000D040F" w:rsidSect="00DE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E"/>
    <w:rsid w:val="000D040F"/>
    <w:rsid w:val="0057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F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3F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3F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F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3F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3F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44342&amp;dst=100009" TargetMode="External"/><Relationship Id="rId13" Type="http://schemas.openxmlformats.org/officeDocument/2006/relationships/hyperlink" Target="https://login.consultant.ru/link/?req=doc&amp;base=RLAW053&amp;n=127672&amp;dst=100021" TargetMode="External"/><Relationship Id="rId18" Type="http://schemas.openxmlformats.org/officeDocument/2006/relationships/hyperlink" Target="https://login.consultant.ru/link/?req=doc&amp;base=LAW&amp;n=436393&amp;dst=31" TargetMode="External"/><Relationship Id="rId26" Type="http://schemas.openxmlformats.org/officeDocument/2006/relationships/hyperlink" Target="https://login.consultant.ru/link/?req=doc&amp;base=RLAW053&amp;n=127672&amp;dst=100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6393&amp;dst=3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53&amp;n=127672&amp;dst=100021" TargetMode="External"/><Relationship Id="rId12" Type="http://schemas.openxmlformats.org/officeDocument/2006/relationships/hyperlink" Target="https://login.consultant.ru/link/?req=doc&amp;base=RLAW053&amp;n=120376&amp;dst=100049" TargetMode="External"/><Relationship Id="rId17" Type="http://schemas.openxmlformats.org/officeDocument/2006/relationships/hyperlink" Target="https://login.consultant.ru/link/?req=doc&amp;base=RLAW053&amp;n=97975&amp;dst=100009" TargetMode="External"/><Relationship Id="rId25" Type="http://schemas.openxmlformats.org/officeDocument/2006/relationships/hyperlink" Target="https://login.consultant.ru/link/?req=doc&amp;base=LAW&amp;n=468040&amp;dst=14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4894" TargetMode="External"/><Relationship Id="rId20" Type="http://schemas.openxmlformats.org/officeDocument/2006/relationships/hyperlink" Target="https://login.consultant.ru/link/?req=doc&amp;base=LAW&amp;n=450743&amp;dst=100022" TargetMode="External"/><Relationship Id="rId29" Type="http://schemas.openxmlformats.org/officeDocument/2006/relationships/hyperlink" Target="https://login.consultant.ru/link/?req=doc&amp;base=RLAW053&amp;n=97975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20376&amp;dst=100049" TargetMode="External"/><Relationship Id="rId11" Type="http://schemas.openxmlformats.org/officeDocument/2006/relationships/hyperlink" Target="https://login.consultant.ru/link/?req=doc&amp;base=RLAW053&amp;n=97975&amp;dst=100007" TargetMode="External"/><Relationship Id="rId24" Type="http://schemas.openxmlformats.org/officeDocument/2006/relationships/hyperlink" Target="https://login.consultant.ru/link/?req=doc&amp;base=RLAW053&amp;n=97975&amp;dst=100015" TargetMode="External"/><Relationship Id="rId32" Type="http://schemas.openxmlformats.org/officeDocument/2006/relationships/hyperlink" Target="https://login.consultant.ru/link/?req=doc&amp;base=RLAW053&amp;n=120376&amp;dst=100049" TargetMode="External"/><Relationship Id="rId5" Type="http://schemas.openxmlformats.org/officeDocument/2006/relationships/hyperlink" Target="https://login.consultant.ru/link/?req=doc&amp;base=RLAW053&amp;n=97975&amp;dst=100007" TargetMode="External"/><Relationship Id="rId15" Type="http://schemas.openxmlformats.org/officeDocument/2006/relationships/hyperlink" Target="https://login.consultant.ru/link/?req=doc&amp;base=RLAW053&amp;n=97975&amp;dst=100008" TargetMode="External"/><Relationship Id="rId23" Type="http://schemas.openxmlformats.org/officeDocument/2006/relationships/hyperlink" Target="https://login.consultant.ru/link/?req=doc&amp;base=LAW&amp;n=436393" TargetMode="External"/><Relationship Id="rId28" Type="http://schemas.openxmlformats.org/officeDocument/2006/relationships/hyperlink" Target="https://login.consultant.ru/link/?req=doc&amp;base=RLAW053&amp;n=97975&amp;dst=100016" TargetMode="External"/><Relationship Id="rId10" Type="http://schemas.openxmlformats.org/officeDocument/2006/relationships/hyperlink" Target="https://login.consultant.ru/link/?req=doc&amp;base=LAW&amp;n=451778&amp;dst=49" TargetMode="External"/><Relationship Id="rId19" Type="http://schemas.openxmlformats.org/officeDocument/2006/relationships/hyperlink" Target="https://login.consultant.ru/link/?req=doc&amp;base=RLAW053&amp;n=97975&amp;dst=100011" TargetMode="External"/><Relationship Id="rId31" Type="http://schemas.openxmlformats.org/officeDocument/2006/relationships/hyperlink" Target="https://login.consultant.ru/link/?req=doc&amp;base=RLAW053&amp;n=97975&amp;dst=100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RLAW053&amp;n=144342&amp;dst=100009" TargetMode="External"/><Relationship Id="rId22" Type="http://schemas.openxmlformats.org/officeDocument/2006/relationships/hyperlink" Target="https://login.consultant.ru/link/?req=doc&amp;base=RLAW053&amp;n=97975&amp;dst=100015" TargetMode="External"/><Relationship Id="rId27" Type="http://schemas.openxmlformats.org/officeDocument/2006/relationships/hyperlink" Target="https://login.consultant.ru/link/?req=doc&amp;base=RLAW053&amp;n=144342&amp;dst=100009" TargetMode="External"/><Relationship Id="rId30" Type="http://schemas.openxmlformats.org/officeDocument/2006/relationships/hyperlink" Target="https://login.consultant.ru/link/?req=doc&amp;base=RLAW053&amp;n=97975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Трефилова</dc:creator>
  <cp:lastModifiedBy>Оксана Трефилова</cp:lastModifiedBy>
  <cp:revision>1</cp:revision>
  <dcterms:created xsi:type="dcterms:W3CDTF">2024-02-06T12:11:00Z</dcterms:created>
  <dcterms:modified xsi:type="dcterms:W3CDTF">2024-02-06T12:13:00Z</dcterms:modified>
</cp:coreProperties>
</file>