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D7" w:rsidRDefault="00AF30D7">
      <w:pPr>
        <w:pStyle w:val="ConsPlusNormal"/>
        <w:jc w:val="both"/>
      </w:pPr>
      <w:bookmarkStart w:id="0" w:name="_GoBack"/>
      <w:bookmarkEnd w:id="0"/>
      <w:r>
        <w:t>Зарегистрировано в Управлении Минюста России по УР 7 июля 2015 г. N RU18000201500520</w:t>
      </w:r>
    </w:p>
    <w:p w:rsidR="00AF30D7" w:rsidRDefault="00AF30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30D7" w:rsidRDefault="00AF30D7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F30D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30D7" w:rsidRDefault="00AF30D7">
            <w:pPr>
              <w:pStyle w:val="ConsPlusNormal"/>
            </w:pPr>
            <w:r>
              <w:t>19 июня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30D7" w:rsidRDefault="00AF30D7">
            <w:pPr>
              <w:pStyle w:val="ConsPlusNormal"/>
              <w:jc w:val="right"/>
            </w:pPr>
            <w:r>
              <w:t>N 124</w:t>
            </w:r>
          </w:p>
        </w:tc>
      </w:tr>
    </w:tbl>
    <w:p w:rsidR="00AF30D7" w:rsidRDefault="00AF30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30D7" w:rsidRDefault="00AF30D7">
      <w:pPr>
        <w:pStyle w:val="ConsPlusNormal"/>
        <w:ind w:firstLine="540"/>
        <w:jc w:val="both"/>
      </w:pPr>
    </w:p>
    <w:p w:rsidR="00AF30D7" w:rsidRDefault="00AF30D7">
      <w:pPr>
        <w:pStyle w:val="ConsPlusTitle"/>
        <w:jc w:val="center"/>
      </w:pPr>
      <w:r>
        <w:t>УКАЗ</w:t>
      </w:r>
    </w:p>
    <w:p w:rsidR="00AF30D7" w:rsidRDefault="00AF30D7">
      <w:pPr>
        <w:pStyle w:val="ConsPlusTitle"/>
        <w:jc w:val="center"/>
      </w:pPr>
    </w:p>
    <w:p w:rsidR="00AF30D7" w:rsidRDefault="00AF30D7">
      <w:pPr>
        <w:pStyle w:val="ConsPlusTitle"/>
        <w:jc w:val="center"/>
      </w:pPr>
      <w:r>
        <w:t>ГЛАВЫ УДМУРТСКОЙ РЕСПУБЛИКИ</w:t>
      </w:r>
    </w:p>
    <w:p w:rsidR="00AF30D7" w:rsidRDefault="00AF30D7">
      <w:pPr>
        <w:pStyle w:val="ConsPlusTitle"/>
        <w:jc w:val="center"/>
      </w:pPr>
    </w:p>
    <w:p w:rsidR="00AF30D7" w:rsidRDefault="00AF30D7">
      <w:pPr>
        <w:pStyle w:val="ConsPlusTitle"/>
        <w:jc w:val="center"/>
      </w:pPr>
      <w:r>
        <w:t xml:space="preserve">О МЕРАХ ПО РЕАЛИЗАЦИИ ОТДЕЛЬНЫХ ПОЛОЖЕНИЙ </w:t>
      </w:r>
      <w:proofErr w:type="gramStart"/>
      <w:r>
        <w:t>ФЕДЕРАЛЬНОГО</w:t>
      </w:r>
      <w:proofErr w:type="gramEnd"/>
    </w:p>
    <w:p w:rsidR="00AF30D7" w:rsidRDefault="00AF30D7">
      <w:pPr>
        <w:pStyle w:val="ConsPlusTitle"/>
        <w:jc w:val="center"/>
      </w:pPr>
      <w:r>
        <w:t xml:space="preserve">ЗАКОНА "О </w:t>
      </w:r>
      <w:proofErr w:type="gramStart"/>
      <w:r>
        <w:t>КОНТРОЛЕ ЗА</w:t>
      </w:r>
      <w:proofErr w:type="gramEnd"/>
      <w:r>
        <w:t xml:space="preserve"> СООТВЕТСТВИЕМ РАСХОДОВ ЛИЦ,</w:t>
      </w:r>
    </w:p>
    <w:p w:rsidR="00AF30D7" w:rsidRDefault="00AF30D7">
      <w:pPr>
        <w:pStyle w:val="ConsPlusTitle"/>
        <w:jc w:val="center"/>
      </w:pPr>
      <w:proofErr w:type="gramStart"/>
      <w:r>
        <w:t>ЗАМЕЩАЮЩИХ</w:t>
      </w:r>
      <w:proofErr w:type="gramEnd"/>
      <w:r>
        <w:t xml:space="preserve"> ГОСУДАРСТВЕННЫЕ ДОЛЖНОСТИ,</w:t>
      </w:r>
    </w:p>
    <w:p w:rsidR="00AF30D7" w:rsidRDefault="00AF30D7">
      <w:pPr>
        <w:pStyle w:val="ConsPlusTitle"/>
        <w:jc w:val="center"/>
      </w:pPr>
      <w:r>
        <w:t>И ИНЫХ ЛИЦ ИХ ДОХОДАМ"</w:t>
      </w:r>
    </w:p>
    <w:p w:rsidR="00AF30D7" w:rsidRDefault="00AF30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30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0D7" w:rsidRDefault="00AF30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0D7" w:rsidRDefault="00AF30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30D7" w:rsidRDefault="00AF30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30D7" w:rsidRDefault="00AF30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Главы УР от 13.11.2015 </w:t>
            </w:r>
            <w:hyperlink r:id="rId5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 xml:space="preserve">, от 06.12.2016 </w:t>
            </w:r>
            <w:hyperlink r:id="rId6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F30D7" w:rsidRDefault="00AF30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7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10.12.2018 </w:t>
            </w:r>
            <w:hyperlink r:id="rId8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29.04.2020 </w:t>
            </w:r>
            <w:hyperlink r:id="rId9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,</w:t>
            </w:r>
          </w:p>
          <w:p w:rsidR="00AF30D7" w:rsidRDefault="00AF30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01.03.2021 </w:t>
            </w:r>
            <w:hyperlink r:id="rId10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07.04.2021 </w:t>
            </w:r>
            <w:hyperlink r:id="rId11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 xml:space="preserve">, от 06.06.2022 </w:t>
            </w:r>
            <w:hyperlink r:id="rId12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>,</w:t>
            </w:r>
          </w:p>
          <w:p w:rsidR="00AF30D7" w:rsidRDefault="00AF30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27.06.2023 </w:t>
            </w:r>
            <w:hyperlink r:id="rId13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0D7" w:rsidRDefault="00AF30D7">
            <w:pPr>
              <w:pStyle w:val="ConsPlusNormal"/>
            </w:pPr>
          </w:p>
        </w:tc>
      </w:tr>
    </w:tbl>
    <w:p w:rsidR="00AF30D7" w:rsidRDefault="00AF30D7">
      <w:pPr>
        <w:pStyle w:val="ConsPlusNormal"/>
        <w:ind w:firstLine="540"/>
        <w:jc w:val="both"/>
      </w:pPr>
    </w:p>
    <w:p w:rsidR="00AF30D7" w:rsidRDefault="00AF30D7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4">
        <w:r>
          <w:rPr>
            <w:color w:val="0000FF"/>
          </w:rPr>
          <w:t>статьей 29</w:t>
        </w:r>
      </w:hyperlink>
      <w:r>
        <w:t xml:space="preserve"> Федерального закона от 12 июня 2002 года N 67-ФЗ "Об основных гарантиях избирательных прав и права на участие в референдуме граждан Российской Федерации", </w:t>
      </w:r>
      <w:hyperlink r:id="rId15">
        <w:r>
          <w:rPr>
            <w:color w:val="0000FF"/>
          </w:rPr>
          <w:t>статьей 40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16">
        <w:r>
          <w:rPr>
            <w:color w:val="0000FF"/>
          </w:rPr>
          <w:t>статьей 20.1</w:t>
        </w:r>
      </w:hyperlink>
      <w:r>
        <w:t xml:space="preserve"> Федерального закона от 27 июля 2004 года N 79-ФЗ "О</w:t>
      </w:r>
      <w:proofErr w:type="gramEnd"/>
      <w:r>
        <w:t xml:space="preserve"> </w:t>
      </w:r>
      <w:proofErr w:type="gramStart"/>
      <w:r>
        <w:t xml:space="preserve">государственной гражданской службе Российской Федерации", </w:t>
      </w:r>
      <w:hyperlink r:id="rId17">
        <w:r>
          <w:rPr>
            <w:color w:val="0000FF"/>
          </w:rPr>
          <w:t>статьей 15</w:t>
        </w:r>
      </w:hyperlink>
      <w:r>
        <w:t xml:space="preserve"> Федерального закона от 2 марта 2007 года N 25-ФЗ "О муниципальной службе в Российской Федерации", </w:t>
      </w:r>
      <w:hyperlink r:id="rId18">
        <w:r>
          <w:rPr>
            <w:color w:val="0000FF"/>
          </w:rPr>
          <w:t>статьей 8.1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19">
        <w:r>
          <w:rPr>
            <w:color w:val="0000FF"/>
          </w:rPr>
          <w:t>статьей 14</w:t>
        </w:r>
      </w:hyperlink>
      <w:r>
        <w:t xml:space="preserve"> Федерального закона от 7 февраля 2011 года N 6-ФЗ "Об общих принципах организации и деятельности контрольно-счетных органов субъектов Российской Федерации и муниципальных</w:t>
      </w:r>
      <w:proofErr w:type="gramEnd"/>
      <w:r>
        <w:t xml:space="preserve"> образований",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3 декабря 2012 года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постановляю:</w:t>
      </w:r>
    </w:p>
    <w:p w:rsidR="00AF30D7" w:rsidRDefault="00AF30D7">
      <w:pPr>
        <w:pStyle w:val="ConsPlusNormal"/>
        <w:jc w:val="both"/>
      </w:pPr>
      <w:r>
        <w:t xml:space="preserve">(преамбула в ред. </w:t>
      </w:r>
      <w:hyperlink r:id="rId21">
        <w:r>
          <w:rPr>
            <w:color w:val="0000FF"/>
          </w:rPr>
          <w:t>Указа</w:t>
        </w:r>
      </w:hyperlink>
      <w:r>
        <w:t xml:space="preserve"> Главы УР от 12.03.2018 N 51)</w:t>
      </w:r>
    </w:p>
    <w:p w:rsidR="00AF30D7" w:rsidRDefault="00AF30D7">
      <w:pPr>
        <w:pStyle w:val="ConsPlusNormal"/>
        <w:spacing w:before="220"/>
        <w:ind w:firstLine="540"/>
        <w:jc w:val="both"/>
      </w:pPr>
      <w:r>
        <w:t>1. Установить, что 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AF30D7" w:rsidRDefault="00AF30D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22">
        <w:r>
          <w:rPr>
            <w:color w:val="0000FF"/>
          </w:rPr>
          <w:t>Указа</w:t>
        </w:r>
      </w:hyperlink>
      <w:r>
        <w:t xml:space="preserve"> Главы УР от 12.03.2018 N 51)</w:t>
      </w:r>
    </w:p>
    <w:p w:rsidR="00AF30D7" w:rsidRDefault="00AF30D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решение об осуществлении контроля за расходами на основании </w:t>
      </w:r>
      <w:hyperlink r:id="rId23">
        <w:r>
          <w:rPr>
            <w:color w:val="0000FF"/>
          </w:rPr>
          <w:t>статьи 5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 принимает:</w:t>
      </w:r>
      <w:proofErr w:type="gramEnd"/>
    </w:p>
    <w:p w:rsidR="00AF30D7" w:rsidRDefault="00AF30D7">
      <w:pPr>
        <w:pStyle w:val="ConsPlusNormal"/>
        <w:spacing w:before="220"/>
        <w:ind w:firstLine="540"/>
        <w:jc w:val="both"/>
      </w:pPr>
      <w:bookmarkStart w:id="1" w:name="P26"/>
      <w:bookmarkEnd w:id="1"/>
      <w:r>
        <w:t>1) Глава Удмуртской Республики:</w:t>
      </w:r>
    </w:p>
    <w:p w:rsidR="00AF30D7" w:rsidRDefault="00AF30D7">
      <w:pPr>
        <w:pStyle w:val="ConsPlusNormal"/>
        <w:spacing w:before="220"/>
        <w:ind w:firstLine="540"/>
        <w:jc w:val="both"/>
      </w:pPr>
      <w:r>
        <w:t>в отношении лиц, замещающих:</w:t>
      </w:r>
    </w:p>
    <w:p w:rsidR="00AF30D7" w:rsidRDefault="00AF30D7">
      <w:pPr>
        <w:pStyle w:val="ConsPlusNormal"/>
        <w:spacing w:before="220"/>
        <w:ind w:firstLine="540"/>
        <w:jc w:val="both"/>
      </w:pPr>
      <w:bookmarkStart w:id="2" w:name="P28"/>
      <w:bookmarkEnd w:id="2"/>
      <w:r>
        <w:t xml:space="preserve">государственные должности Удмуртской Республики, должности государственной гражданской службы Удмуртской Республики, назначение на которые и освобождение от которых </w:t>
      </w:r>
      <w:r>
        <w:lastRenderedPageBreak/>
        <w:t>осуществляются Главой Удмуртской Республики;</w:t>
      </w:r>
    </w:p>
    <w:p w:rsidR="00AF30D7" w:rsidRDefault="00AF30D7">
      <w:pPr>
        <w:pStyle w:val="ConsPlusNormal"/>
        <w:spacing w:before="220"/>
        <w:ind w:firstLine="540"/>
        <w:jc w:val="both"/>
      </w:pPr>
      <w:bookmarkStart w:id="3" w:name="P29"/>
      <w:bookmarkEnd w:id="3"/>
      <w:r>
        <w:t>муниципальные должности в Удмуртской Республике;</w:t>
      </w:r>
    </w:p>
    <w:p w:rsidR="00AF30D7" w:rsidRDefault="00AF30D7">
      <w:pPr>
        <w:pStyle w:val="ConsPlusNormal"/>
        <w:spacing w:before="220"/>
        <w:ind w:firstLine="540"/>
        <w:jc w:val="both"/>
      </w:pPr>
      <w:bookmarkStart w:id="4" w:name="P30"/>
      <w:bookmarkEnd w:id="4"/>
      <w:r>
        <w:t>должности муниципальной службы в Удмуртской Республике,</w:t>
      </w:r>
    </w:p>
    <w:p w:rsidR="00AF30D7" w:rsidRDefault="00AF30D7">
      <w:pPr>
        <w:pStyle w:val="ConsPlusNormal"/>
        <w:spacing w:before="220"/>
        <w:ind w:firstLine="540"/>
        <w:jc w:val="both"/>
      </w:pPr>
      <w:r>
        <w:t>а также в отношении супруг (супругов) и несовершеннолетних детей лиц, замещающих должности, указанные в настоящем подпункте;</w:t>
      </w:r>
    </w:p>
    <w:p w:rsidR="00AF30D7" w:rsidRDefault="00AF30D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24">
        <w:r>
          <w:rPr>
            <w:color w:val="0000FF"/>
          </w:rPr>
          <w:t>Указа</w:t>
        </w:r>
      </w:hyperlink>
      <w:r>
        <w:t xml:space="preserve"> Главы УР от 07.04.2021 N 74)</w:t>
      </w:r>
    </w:p>
    <w:p w:rsidR="00AF30D7" w:rsidRDefault="00AF30D7">
      <w:pPr>
        <w:pStyle w:val="ConsPlusNormal"/>
        <w:spacing w:before="220"/>
        <w:ind w:firstLine="540"/>
        <w:jc w:val="both"/>
      </w:pPr>
      <w:bookmarkStart w:id="5" w:name="P33"/>
      <w:bookmarkEnd w:id="5"/>
      <w:r>
        <w:t>2) Председатель Государственного Совета Удмуртской Республики:</w:t>
      </w:r>
    </w:p>
    <w:p w:rsidR="00AF30D7" w:rsidRDefault="00AF30D7">
      <w:pPr>
        <w:pStyle w:val="ConsPlusNormal"/>
        <w:spacing w:before="220"/>
        <w:ind w:firstLine="540"/>
        <w:jc w:val="both"/>
      </w:pPr>
      <w:r>
        <w:t>в отношении лиц, замещающих:</w:t>
      </w:r>
    </w:p>
    <w:p w:rsidR="00AF30D7" w:rsidRDefault="00AF30D7">
      <w:pPr>
        <w:pStyle w:val="ConsPlusNormal"/>
        <w:spacing w:before="220"/>
        <w:ind w:firstLine="540"/>
        <w:jc w:val="both"/>
      </w:pPr>
      <w:r>
        <w:t>государственную должность Удмуртской Республики Председателя Государственного контрольного комитета Удмуртской Республики, аудитора Государственного контрольного комитета Удмуртской Республики, Уполномоченного по правам человека в Удмуртской Республике;</w:t>
      </w:r>
    </w:p>
    <w:p w:rsidR="00AF30D7" w:rsidRDefault="00AF30D7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Главы УР от 06.06.2022 N 92)</w:t>
      </w:r>
    </w:p>
    <w:p w:rsidR="00AF30D7" w:rsidRDefault="00AF30D7">
      <w:pPr>
        <w:pStyle w:val="ConsPlusNormal"/>
        <w:spacing w:before="220"/>
        <w:ind w:firstLine="540"/>
        <w:jc w:val="both"/>
      </w:pPr>
      <w:r>
        <w:t>должность Руководителя Аппарата Государственного Совета Удмуртской Республики,</w:t>
      </w:r>
    </w:p>
    <w:p w:rsidR="00AF30D7" w:rsidRDefault="00AF30D7">
      <w:pPr>
        <w:pStyle w:val="ConsPlusNormal"/>
        <w:spacing w:before="220"/>
        <w:ind w:firstLine="540"/>
        <w:jc w:val="both"/>
      </w:pPr>
      <w:r>
        <w:t>а также в отношении супруг (супругов) и несовершеннолетних детей лиц, замещающих должности, указанные в настоящем подпункте;</w:t>
      </w:r>
    </w:p>
    <w:p w:rsidR="00AF30D7" w:rsidRDefault="00AF30D7">
      <w:pPr>
        <w:pStyle w:val="ConsPlusNormal"/>
        <w:spacing w:before="220"/>
        <w:ind w:firstLine="540"/>
        <w:jc w:val="both"/>
      </w:pPr>
      <w:bookmarkStart w:id="6" w:name="P39"/>
      <w:bookmarkEnd w:id="6"/>
      <w:r>
        <w:t>3) Избирательная комиссия Удмуртской Республики:</w:t>
      </w:r>
    </w:p>
    <w:p w:rsidR="00AF30D7" w:rsidRDefault="00AF30D7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Указа</w:t>
        </w:r>
      </w:hyperlink>
      <w:r>
        <w:t xml:space="preserve"> Главы УР от 27.06.2023 N 149)</w:t>
      </w:r>
    </w:p>
    <w:p w:rsidR="00AF30D7" w:rsidRDefault="00AF30D7">
      <w:pPr>
        <w:pStyle w:val="ConsPlusNormal"/>
        <w:spacing w:before="220"/>
        <w:ind w:firstLine="540"/>
        <w:jc w:val="both"/>
      </w:pPr>
      <w:r>
        <w:t>в отношении лиц, замещающих:</w:t>
      </w:r>
    </w:p>
    <w:p w:rsidR="00AF30D7" w:rsidRDefault="00AF30D7">
      <w:pPr>
        <w:pStyle w:val="ConsPlusNormal"/>
        <w:spacing w:before="220"/>
        <w:ind w:firstLine="540"/>
        <w:jc w:val="both"/>
      </w:pPr>
      <w:r>
        <w:t>государственную должность Удмуртской Республики Председателя Избирательной комиссии Удмуртской Республики, заместителя Председателя Избирательной комиссии Удмуртской Республики, секретаря Избирательной комиссии Удмуртской Республики, члена Избирательной комиссии Удмуртской Республики, работающего на постоянной (штатной) основе,</w:t>
      </w:r>
    </w:p>
    <w:p w:rsidR="00AF30D7" w:rsidRDefault="00AF30D7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Указа</w:t>
        </w:r>
      </w:hyperlink>
      <w:r>
        <w:t xml:space="preserve"> Главы УР от 27.06.2023 N 149)</w:t>
      </w:r>
    </w:p>
    <w:p w:rsidR="00AF30D7" w:rsidRDefault="00AF30D7">
      <w:pPr>
        <w:pStyle w:val="ConsPlusNormal"/>
        <w:spacing w:before="220"/>
        <w:ind w:firstLine="540"/>
        <w:jc w:val="both"/>
      </w:pPr>
      <w:r>
        <w:t>а также в отношении супруг (супругов) и несовершеннолетних детей лиц, замещающих должности, указанные в настоящем подпункте;</w:t>
      </w:r>
    </w:p>
    <w:p w:rsidR="00AF30D7" w:rsidRDefault="00AF30D7">
      <w:pPr>
        <w:pStyle w:val="ConsPlusNormal"/>
        <w:spacing w:before="220"/>
        <w:ind w:firstLine="540"/>
        <w:jc w:val="both"/>
      </w:pPr>
      <w:bookmarkStart w:id="7" w:name="P45"/>
      <w:bookmarkEnd w:id="7"/>
      <w:r>
        <w:t>4) Председатель Правительства Удмуртской Республики:</w:t>
      </w:r>
    </w:p>
    <w:p w:rsidR="00AF30D7" w:rsidRDefault="00AF30D7">
      <w:pPr>
        <w:pStyle w:val="ConsPlusNormal"/>
        <w:spacing w:before="220"/>
        <w:ind w:firstLine="540"/>
        <w:jc w:val="both"/>
      </w:pPr>
      <w:r>
        <w:t>в отношении лиц, замещающих должности государственной гражданской службы Удмуртской Республики, назначение на которые и освобождение от которых осуществляются Председателем Правительства Удмуртской Республики в случае делегирования соответствующих полномочий Главой Удмуртской Республики,</w:t>
      </w:r>
    </w:p>
    <w:p w:rsidR="00AF30D7" w:rsidRDefault="00AF30D7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Указа</w:t>
        </w:r>
      </w:hyperlink>
      <w:r>
        <w:t xml:space="preserve"> Главы УР от 29.04.2020 N 97)</w:t>
      </w:r>
    </w:p>
    <w:p w:rsidR="00AF30D7" w:rsidRDefault="00AF30D7">
      <w:pPr>
        <w:pStyle w:val="ConsPlusNormal"/>
        <w:spacing w:before="220"/>
        <w:ind w:firstLine="540"/>
        <w:jc w:val="both"/>
      </w:pPr>
      <w:r>
        <w:t>а также в отношении супруг (супругов) и несовершеннолетних детей лиц, замещающих должности, указанные в настоящем подпункте;</w:t>
      </w:r>
    </w:p>
    <w:p w:rsidR="00AF30D7" w:rsidRDefault="00AF30D7">
      <w:pPr>
        <w:pStyle w:val="ConsPlusNormal"/>
        <w:spacing w:before="220"/>
        <w:ind w:firstLine="540"/>
        <w:jc w:val="both"/>
      </w:pPr>
      <w:bookmarkStart w:id="8" w:name="P49"/>
      <w:bookmarkEnd w:id="8"/>
      <w:r>
        <w:t>5) руководитель государственного органа Удмуртской Республики:</w:t>
      </w:r>
    </w:p>
    <w:p w:rsidR="00AF30D7" w:rsidRDefault="00AF30D7">
      <w:pPr>
        <w:pStyle w:val="ConsPlusNormal"/>
        <w:spacing w:before="220"/>
        <w:ind w:firstLine="540"/>
        <w:jc w:val="both"/>
      </w:pPr>
      <w:r>
        <w:t xml:space="preserve">в отношении лиц, замещающих должности государственной гражданской службы Удмуртской Республики в соответствующем государственном органе Удмуртской Республики, за исключением должностей, указанных в </w:t>
      </w:r>
      <w:hyperlink w:anchor="P26">
        <w:r>
          <w:rPr>
            <w:color w:val="0000FF"/>
          </w:rPr>
          <w:t>подпунктах 1</w:t>
        </w:r>
      </w:hyperlink>
      <w:r>
        <w:t xml:space="preserve">, </w:t>
      </w:r>
      <w:hyperlink w:anchor="P33">
        <w:r>
          <w:rPr>
            <w:color w:val="0000FF"/>
          </w:rPr>
          <w:t>2</w:t>
        </w:r>
      </w:hyperlink>
      <w:r>
        <w:t xml:space="preserve">, </w:t>
      </w:r>
      <w:hyperlink w:anchor="P45">
        <w:r>
          <w:rPr>
            <w:color w:val="0000FF"/>
          </w:rPr>
          <w:t>4</w:t>
        </w:r>
      </w:hyperlink>
      <w:r>
        <w:t xml:space="preserve"> настоящего пункта,</w:t>
      </w:r>
    </w:p>
    <w:p w:rsidR="00AF30D7" w:rsidRDefault="00AF30D7">
      <w:pPr>
        <w:pStyle w:val="ConsPlusNormal"/>
        <w:spacing w:before="220"/>
        <w:ind w:firstLine="540"/>
        <w:jc w:val="both"/>
      </w:pPr>
      <w:r>
        <w:t xml:space="preserve">а также в отношении супруг (супругов) и несовершеннолетних детей лиц, замещающих </w:t>
      </w:r>
      <w:r>
        <w:lastRenderedPageBreak/>
        <w:t>должности, указанные в настоящем подпункте;</w:t>
      </w:r>
    </w:p>
    <w:p w:rsidR="00AF30D7" w:rsidRDefault="00AF30D7">
      <w:pPr>
        <w:pStyle w:val="ConsPlusNormal"/>
        <w:spacing w:before="220"/>
        <w:ind w:firstLine="540"/>
        <w:jc w:val="both"/>
      </w:pPr>
      <w:r>
        <w:t xml:space="preserve">6) утратил силу с 07.04.2021. - </w:t>
      </w:r>
      <w:hyperlink r:id="rId29">
        <w:r>
          <w:rPr>
            <w:color w:val="0000FF"/>
          </w:rPr>
          <w:t>Указ</w:t>
        </w:r>
      </w:hyperlink>
      <w:r>
        <w:t xml:space="preserve"> Главы УР от 07.04.2021 N 74.</w:t>
      </w:r>
    </w:p>
    <w:p w:rsidR="00AF30D7" w:rsidRDefault="00AF30D7">
      <w:pPr>
        <w:pStyle w:val="ConsPlusNormal"/>
        <w:jc w:val="both"/>
      </w:pPr>
      <w:r>
        <w:t xml:space="preserve">(п. 2 в ред. </w:t>
      </w:r>
      <w:hyperlink r:id="rId30">
        <w:r>
          <w:rPr>
            <w:color w:val="0000FF"/>
          </w:rPr>
          <w:t>Указа</w:t>
        </w:r>
      </w:hyperlink>
      <w:r>
        <w:t xml:space="preserve"> Главы УР от 12.03.2018 N 51)</w:t>
      </w:r>
    </w:p>
    <w:p w:rsidR="00AF30D7" w:rsidRDefault="00AF30D7">
      <w:pPr>
        <w:pStyle w:val="ConsPlusNormal"/>
        <w:spacing w:before="220"/>
        <w:ind w:firstLine="540"/>
        <w:jc w:val="both"/>
      </w:pPr>
      <w:r>
        <w:t xml:space="preserve">3. Установить, что </w:t>
      </w:r>
      <w:proofErr w:type="gramStart"/>
      <w:r>
        <w:t>контроль за</w:t>
      </w:r>
      <w:proofErr w:type="gramEnd"/>
      <w:r>
        <w:t xml:space="preserve"> расходами осуществляют:</w:t>
      </w:r>
    </w:p>
    <w:p w:rsidR="00AF30D7" w:rsidRDefault="00AF30D7">
      <w:pPr>
        <w:pStyle w:val="ConsPlusNormal"/>
        <w:spacing w:before="220"/>
        <w:ind w:firstLine="540"/>
        <w:jc w:val="both"/>
      </w:pPr>
      <w:r>
        <w:t xml:space="preserve">1) Управление по вопросам противодействия коррупции Администрации Главы и Правительства Удмуртской Республики в отношении лиц, указанных в </w:t>
      </w:r>
      <w:hyperlink w:anchor="P26">
        <w:r>
          <w:rPr>
            <w:color w:val="0000FF"/>
          </w:rPr>
          <w:t>подпунктах 1</w:t>
        </w:r>
      </w:hyperlink>
      <w:r>
        <w:t xml:space="preserve">, </w:t>
      </w:r>
      <w:hyperlink w:anchor="P45">
        <w:r>
          <w:rPr>
            <w:color w:val="0000FF"/>
          </w:rPr>
          <w:t>4 пункта 2</w:t>
        </w:r>
      </w:hyperlink>
      <w:r>
        <w:t xml:space="preserve"> настоящего Указа, а также в отношении лиц, замещающих должности государственной гражданской службы Удмуртской Республики в Администрации Главы и Правительства Удмуртской Республики, их супруг (супругов) и несовершеннолетних детей;</w:t>
      </w:r>
    </w:p>
    <w:p w:rsidR="00AF30D7" w:rsidRDefault="00AF30D7">
      <w:pPr>
        <w:pStyle w:val="ConsPlusNormal"/>
        <w:jc w:val="both"/>
      </w:pPr>
      <w:r>
        <w:t xml:space="preserve">(в ред. Указов Главы УР от 10.12.2018 </w:t>
      </w:r>
      <w:hyperlink r:id="rId31">
        <w:r>
          <w:rPr>
            <w:color w:val="0000FF"/>
          </w:rPr>
          <w:t>N 217</w:t>
        </w:r>
      </w:hyperlink>
      <w:r>
        <w:t xml:space="preserve">, от 07.04.2021 </w:t>
      </w:r>
      <w:hyperlink r:id="rId32">
        <w:r>
          <w:rPr>
            <w:color w:val="0000FF"/>
          </w:rPr>
          <w:t>N 74</w:t>
        </w:r>
      </w:hyperlink>
      <w:r>
        <w:t>)</w:t>
      </w:r>
    </w:p>
    <w:p w:rsidR="00AF30D7" w:rsidRDefault="00AF30D7">
      <w:pPr>
        <w:pStyle w:val="ConsPlusNormal"/>
        <w:spacing w:before="220"/>
        <w:ind w:firstLine="540"/>
        <w:jc w:val="both"/>
      </w:pPr>
      <w:r>
        <w:t xml:space="preserve">2) кадровая служба Аппарата Государственного Совета Удмуртской Республики в отношении лиц, указанных в </w:t>
      </w:r>
      <w:hyperlink w:anchor="P33">
        <w:r>
          <w:rPr>
            <w:color w:val="0000FF"/>
          </w:rPr>
          <w:t>подпункте 2 пункта 2</w:t>
        </w:r>
      </w:hyperlink>
      <w:r>
        <w:t xml:space="preserve"> настоящего Указа;</w:t>
      </w:r>
    </w:p>
    <w:p w:rsidR="00AF30D7" w:rsidRDefault="00AF30D7">
      <w:pPr>
        <w:pStyle w:val="ConsPlusNormal"/>
        <w:spacing w:before="220"/>
        <w:ind w:firstLine="540"/>
        <w:jc w:val="both"/>
      </w:pPr>
      <w:r>
        <w:t xml:space="preserve">3) кадровая служба Избирательной комиссии Удмуртской Республики в отношении лиц, указанных в </w:t>
      </w:r>
      <w:hyperlink w:anchor="P39">
        <w:r>
          <w:rPr>
            <w:color w:val="0000FF"/>
          </w:rPr>
          <w:t>подпункте 3 пункта 2</w:t>
        </w:r>
      </w:hyperlink>
      <w:r>
        <w:t xml:space="preserve"> настоящего Указа;</w:t>
      </w:r>
    </w:p>
    <w:p w:rsidR="00AF30D7" w:rsidRDefault="00AF30D7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Указа</w:t>
        </w:r>
      </w:hyperlink>
      <w:r>
        <w:t xml:space="preserve"> Главы УР от 27.06.2023 N 149)</w:t>
      </w:r>
    </w:p>
    <w:p w:rsidR="00AF30D7" w:rsidRDefault="00AF30D7">
      <w:pPr>
        <w:pStyle w:val="ConsPlusNormal"/>
        <w:spacing w:before="220"/>
        <w:ind w:firstLine="540"/>
        <w:jc w:val="both"/>
      </w:pPr>
      <w:r>
        <w:t xml:space="preserve">4) кадровая служба соответствующего государственного органа Удмуртской Республики в отношении лиц, указанных в </w:t>
      </w:r>
      <w:hyperlink w:anchor="P49">
        <w:r>
          <w:rPr>
            <w:color w:val="0000FF"/>
          </w:rPr>
          <w:t>подпункте 5 пункта 2</w:t>
        </w:r>
      </w:hyperlink>
      <w:r>
        <w:t xml:space="preserve"> настоящего Указа, за исключением лиц, замещающих должности государственной гражданской службы Удмуртской Республики в Администрации Главы и Правительства Удмуртской Республики, их супруг (супругов) и несовершеннолетних детей.</w:t>
      </w:r>
    </w:p>
    <w:p w:rsidR="00AF30D7" w:rsidRDefault="00AF30D7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Указа</w:t>
        </w:r>
      </w:hyperlink>
      <w:r>
        <w:t xml:space="preserve"> Главы УР от 10.12.2018 N 217)</w:t>
      </w:r>
    </w:p>
    <w:p w:rsidR="00AF30D7" w:rsidRDefault="00AF30D7">
      <w:pPr>
        <w:pStyle w:val="ConsPlusNormal"/>
        <w:jc w:val="both"/>
      </w:pPr>
      <w:r>
        <w:t xml:space="preserve">(п. 3 в ред. </w:t>
      </w:r>
      <w:hyperlink r:id="rId35">
        <w:r>
          <w:rPr>
            <w:color w:val="0000FF"/>
          </w:rPr>
          <w:t>Указа</w:t>
        </w:r>
      </w:hyperlink>
      <w:r>
        <w:t xml:space="preserve"> Главы УР от 12.03.2018 N 51)</w:t>
      </w:r>
    </w:p>
    <w:p w:rsidR="00AF30D7" w:rsidRDefault="00AF30D7">
      <w:pPr>
        <w:pStyle w:val="ConsPlusNormal"/>
        <w:spacing w:before="220"/>
        <w:ind w:firstLine="540"/>
        <w:jc w:val="both"/>
      </w:pPr>
      <w:r>
        <w:t xml:space="preserve">3.1. По решению Главы Удмуртской Республики Управление по вопросам противодействия коррупции Администрации Главы и Правительства Удмуртской Республики может осуществлять в установленном порядке </w:t>
      </w:r>
      <w:proofErr w:type="gramStart"/>
      <w:r>
        <w:t>контроль за</w:t>
      </w:r>
      <w:proofErr w:type="gramEnd"/>
      <w:r>
        <w:t xml:space="preserve"> расходами лиц, замещающих любые должности государственной гражданской службы в исполнительных органах Удмуртской Республики, а также их супруг (супругов) и несовершеннолетних детей.</w:t>
      </w:r>
    </w:p>
    <w:p w:rsidR="00AF30D7" w:rsidRDefault="00AF30D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 введен </w:t>
      </w:r>
      <w:hyperlink r:id="rId36">
        <w:r>
          <w:rPr>
            <w:color w:val="0000FF"/>
          </w:rPr>
          <w:t>Указом</w:t>
        </w:r>
      </w:hyperlink>
      <w:r>
        <w:t xml:space="preserve"> Главы УР от 12.03.2018 N 51; в ред. </w:t>
      </w:r>
      <w:hyperlink r:id="rId37">
        <w:r>
          <w:rPr>
            <w:color w:val="0000FF"/>
          </w:rPr>
          <w:t>Указа</w:t>
        </w:r>
      </w:hyperlink>
      <w:r>
        <w:t xml:space="preserve"> Главы УР от 27.06.2023 N 149)</w:t>
      </w:r>
    </w:p>
    <w:p w:rsidR="00AF30D7" w:rsidRDefault="00AF30D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При поступлении в орган местного самоуправления в Удмуртской Республике информации, содержащей основания для принятия решения об осуществлении контроля за расходами лица, замещающего муниципальную должность Удмуртской Республики либо должность муниципальной службы в Удмуртской Республике, его супруги (супруга) и несовершеннолетних детей, руководитель органа местного самоуправления в Удмуртской Республике обязан в течение 5 рабочих дней представить эту информацию Главе Удмуртской Республики для принятия</w:t>
      </w:r>
      <w:proofErr w:type="gramEnd"/>
      <w:r>
        <w:t xml:space="preserve"> решения об осуществлении </w:t>
      </w:r>
      <w:proofErr w:type="gramStart"/>
      <w:r>
        <w:t>контроля за</w:t>
      </w:r>
      <w:proofErr w:type="gramEnd"/>
      <w:r>
        <w:t xml:space="preserve"> расходами данного лица, его супруги (супруга) и несовершеннолетних детей и уведомления о принятом решении органов, организаций (их должностных лиц), представивших информацию, явившуюся основанием для осуществления контроля за расходами.</w:t>
      </w:r>
    </w:p>
    <w:p w:rsidR="00AF30D7" w:rsidRDefault="00AF30D7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Указа</w:t>
        </w:r>
      </w:hyperlink>
      <w:r>
        <w:t xml:space="preserve"> Главы УР от 07.04.2021 N 74)</w:t>
      </w:r>
    </w:p>
    <w:p w:rsidR="00AF30D7" w:rsidRDefault="00AF30D7">
      <w:pPr>
        <w:pStyle w:val="ConsPlusNormal"/>
        <w:spacing w:before="220"/>
        <w:ind w:firstLine="540"/>
        <w:jc w:val="both"/>
      </w:pPr>
      <w:r>
        <w:t xml:space="preserve">5. Утратил силу с 07.04.2021. - </w:t>
      </w:r>
      <w:hyperlink r:id="rId39">
        <w:r>
          <w:rPr>
            <w:color w:val="0000FF"/>
          </w:rPr>
          <w:t>Указ</w:t>
        </w:r>
      </w:hyperlink>
      <w:r>
        <w:t xml:space="preserve"> Главы УР от 07.04.2021 N 74.</w:t>
      </w:r>
    </w:p>
    <w:p w:rsidR="00AF30D7" w:rsidRDefault="00AF30D7">
      <w:pPr>
        <w:pStyle w:val="ConsPlusNormal"/>
        <w:spacing w:before="220"/>
        <w:ind w:firstLine="540"/>
        <w:jc w:val="both"/>
      </w:pPr>
      <w:r>
        <w:t xml:space="preserve">6. Утратил силу с 12.03.2018. - </w:t>
      </w:r>
      <w:hyperlink r:id="rId40">
        <w:r>
          <w:rPr>
            <w:color w:val="0000FF"/>
          </w:rPr>
          <w:t>Указ</w:t>
        </w:r>
      </w:hyperlink>
      <w:r>
        <w:t xml:space="preserve"> Главы УР от 12.03.2018 N 51.</w:t>
      </w:r>
    </w:p>
    <w:p w:rsidR="00AF30D7" w:rsidRDefault="00AF30D7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</w:t>
      </w:r>
      <w:r>
        <w:lastRenderedPageBreak/>
        <w:t xml:space="preserve">источниках получения средств, за счет которых совершена указанная сделка, осуществляется в порядке, установленном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25 декабря 2008</w:t>
      </w:r>
      <w:proofErr w:type="gramEnd"/>
      <w:r>
        <w:t xml:space="preserve"> </w:t>
      </w:r>
      <w:proofErr w:type="gramStart"/>
      <w:r>
        <w:t xml:space="preserve">года N 273-ФЗ "О противодействии коррупции", Федеральным законом "О контроле за соответствием расходов лиц, замещающих государственные должности, и иных лиц их доходам", </w:t>
      </w:r>
      <w:hyperlink r:id="rId42">
        <w:r>
          <w:rPr>
            <w:color w:val="0000FF"/>
          </w:rPr>
          <w:t>Законом</w:t>
        </w:r>
      </w:hyperlink>
      <w:r>
        <w:t xml:space="preserve"> Удмуртской Республики от 19 июня 2017 года N 37-РЗ "О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</w:t>
      </w:r>
      <w:proofErr w:type="gramEnd"/>
      <w:r>
        <w:t xml:space="preserve"> </w:t>
      </w:r>
      <w:proofErr w:type="gramStart"/>
      <w:r>
        <w:t xml:space="preserve">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сведений", Указами Главы Удмуртской Республики от 19 июня 2015 года </w:t>
      </w:r>
      <w:hyperlink r:id="rId43">
        <w:r>
          <w:rPr>
            <w:color w:val="0000FF"/>
          </w:rPr>
          <w:t>N 127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государственной гражданской службы Удмуртской Республики, и государственными гражданскими служащими Удмуртской Республики, и соблюдения государственными гражданскими служащими</w:t>
      </w:r>
      <w:proofErr w:type="gramEnd"/>
      <w:r>
        <w:t xml:space="preserve"> </w:t>
      </w:r>
      <w:proofErr w:type="gramStart"/>
      <w:r>
        <w:t xml:space="preserve">Удмуртской Республики требований к служебному поведению", от 19 июня 2015 года </w:t>
      </w:r>
      <w:hyperlink r:id="rId44">
        <w:r>
          <w:rPr>
            <w:color w:val="0000FF"/>
          </w:rPr>
          <w:t>N 128</w:t>
        </w:r>
      </w:hyperlink>
      <w:r>
        <w:t xml:space="preserve"> "О проверке достоверности и полноты сведений, представляемых гражданами, претендующими на замещение государственных должностей Удмуртской Республики, и лицами, замещающими государственные должности Удмуртской Республики, и соблюдения ограничений лицами, замещающими государственные должности Удмуртской Республики", от 25 августа 2015 года </w:t>
      </w:r>
      <w:hyperlink r:id="rId45">
        <w:r>
          <w:rPr>
            <w:color w:val="0000FF"/>
          </w:rPr>
          <w:t>N 176</w:t>
        </w:r>
      </w:hyperlink>
      <w:r>
        <w:t xml:space="preserve"> "О проверке достоверности и полноты сведений, представляемых гражданами, претендующими</w:t>
      </w:r>
      <w:proofErr w:type="gramEnd"/>
      <w:r>
        <w:t xml:space="preserve"> на замещение должностей муниципальной службы в Удмуртской Республике, и муниципальными служащими в Удмуртской Республике, и соблюдения муниципальными служащими в Удмуртской Республике требований к служебному поведению", иными нормативными правовыми актами Российской Федерации и Удмуртской Республики, и с учетом особенностей, предусмотренных настоящим Указом.</w:t>
      </w:r>
    </w:p>
    <w:p w:rsidR="00AF30D7" w:rsidRDefault="00AF30D7">
      <w:pPr>
        <w:pStyle w:val="ConsPlusNormal"/>
        <w:jc w:val="both"/>
      </w:pPr>
      <w:r>
        <w:t xml:space="preserve">(в ред. Указов Главы УР от 12.03.2018 </w:t>
      </w:r>
      <w:hyperlink r:id="rId46">
        <w:r>
          <w:rPr>
            <w:color w:val="0000FF"/>
          </w:rPr>
          <w:t>N 51</w:t>
        </w:r>
      </w:hyperlink>
      <w:r>
        <w:t xml:space="preserve">, от 01.03.2021 </w:t>
      </w:r>
      <w:hyperlink r:id="rId47">
        <w:r>
          <w:rPr>
            <w:color w:val="0000FF"/>
          </w:rPr>
          <w:t>N 52</w:t>
        </w:r>
      </w:hyperlink>
      <w:r>
        <w:t xml:space="preserve">, от 06.06.2022 </w:t>
      </w:r>
      <w:hyperlink r:id="rId48">
        <w:r>
          <w:rPr>
            <w:color w:val="0000FF"/>
          </w:rPr>
          <w:t>N 92</w:t>
        </w:r>
      </w:hyperlink>
      <w:r>
        <w:t>)</w:t>
      </w:r>
    </w:p>
    <w:p w:rsidR="00AF30D7" w:rsidRDefault="00AF30D7">
      <w:pPr>
        <w:pStyle w:val="ConsPlusNormal"/>
        <w:spacing w:before="220"/>
        <w:ind w:firstLine="540"/>
        <w:jc w:val="both"/>
      </w:pPr>
      <w:r>
        <w:t xml:space="preserve">8. Установить, что сведения, предусмотренные </w:t>
      </w:r>
      <w:hyperlink r:id="rId49">
        <w:r>
          <w:rPr>
            <w:color w:val="0000FF"/>
          </w:rPr>
          <w:t>пунктом 1 части 4 статьи 4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представляются в течение 15 рабочих дней с даты их истребования в соответствии с </w:t>
      </w:r>
      <w:hyperlink r:id="rId50">
        <w:r>
          <w:rPr>
            <w:color w:val="0000FF"/>
          </w:rPr>
          <w:t>частью 1 статьи 9</w:t>
        </w:r>
      </w:hyperlink>
      <w:r>
        <w:t xml:space="preserve"> указанного Федерального закона.</w:t>
      </w:r>
    </w:p>
    <w:p w:rsidR="00AF30D7" w:rsidRDefault="00AF30D7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Результаты осуществления контроля за расходами лиц, указанных в </w:t>
      </w:r>
      <w:hyperlink w:anchor="P28">
        <w:r>
          <w:rPr>
            <w:color w:val="0000FF"/>
          </w:rPr>
          <w:t>абзаце третьем подпункта 1 пункта 2</w:t>
        </w:r>
      </w:hyperlink>
      <w:r>
        <w:t xml:space="preserve">, </w:t>
      </w:r>
      <w:hyperlink w:anchor="P33">
        <w:r>
          <w:rPr>
            <w:color w:val="0000FF"/>
          </w:rPr>
          <w:t>подпунктах 2</w:t>
        </w:r>
      </w:hyperlink>
      <w:r>
        <w:t xml:space="preserve">, </w:t>
      </w:r>
      <w:hyperlink w:anchor="P39">
        <w:r>
          <w:rPr>
            <w:color w:val="0000FF"/>
          </w:rPr>
          <w:t>3 пункта 2</w:t>
        </w:r>
      </w:hyperlink>
      <w:r>
        <w:t xml:space="preserve"> настоящего Указа, а также в отношении их супругов (супруг) и несовершеннолетних детей рассматриваются на заседаниях Комиссии по координации работы по противодействию коррупции в Удмуртской Республике в соответствии с </w:t>
      </w:r>
      <w:hyperlink r:id="rId51">
        <w:r>
          <w:rPr>
            <w:color w:val="0000FF"/>
          </w:rPr>
          <w:t>Положением</w:t>
        </w:r>
      </w:hyperlink>
      <w:r>
        <w:t xml:space="preserve"> о порядке рассмотрения Комиссией по координации работы по противодействию коррупции в Удмуртской</w:t>
      </w:r>
      <w:proofErr w:type="gramEnd"/>
      <w:r>
        <w:t xml:space="preserve"> </w:t>
      </w:r>
      <w:proofErr w:type="gramStart"/>
      <w:r>
        <w:t>Республике вопросов, касающихся соблюдения требований к служебному (должностному) поведению лиц, замещающих государственные должности Удмуртской Республики и отдельные должности государственной гражданской службы Удмуртской Республики, и урегулированию конфликта интересов, а также некоторых обращений граждан, утвержденным Указом Главы Удмуртской Республики от 13 ноября 2015 года N 219 "О Комиссии по координации работы по противодействию коррупции в Удмуртской Республике".</w:t>
      </w:r>
      <w:proofErr w:type="gramEnd"/>
    </w:p>
    <w:p w:rsidR="00AF30D7" w:rsidRDefault="00AF30D7">
      <w:pPr>
        <w:pStyle w:val="ConsPlusNormal"/>
        <w:spacing w:before="220"/>
        <w:ind w:firstLine="540"/>
        <w:jc w:val="both"/>
      </w:pPr>
      <w:proofErr w:type="gramStart"/>
      <w:r>
        <w:t xml:space="preserve">Результаты осуществления контроля за расходами лиц, указанных в </w:t>
      </w:r>
      <w:hyperlink w:anchor="P29">
        <w:r>
          <w:rPr>
            <w:color w:val="0000FF"/>
          </w:rPr>
          <w:t>абзаце четвертом подпункта 1 пункта 2</w:t>
        </w:r>
      </w:hyperlink>
      <w:r>
        <w:t xml:space="preserve"> настоящего Указа, а также в отношении их супругов (супруг) и несовершеннолетних детей рассматриваются в порядке, установленном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53">
        <w:r>
          <w:rPr>
            <w:color w:val="0000FF"/>
          </w:rPr>
          <w:t>Законом</w:t>
        </w:r>
      </w:hyperlink>
      <w:r>
        <w:t xml:space="preserve"> Удмуртской Республики от 19 июня 2017 года N 37-РЗ "О порядке</w:t>
      </w:r>
      <w:proofErr w:type="gramEnd"/>
      <w:r>
        <w:t xml:space="preserve">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сведений", муниципальными правовыми актами.</w:t>
      </w:r>
    </w:p>
    <w:p w:rsidR="00AF30D7" w:rsidRDefault="00AF30D7">
      <w:pPr>
        <w:pStyle w:val="ConsPlusNormal"/>
        <w:spacing w:before="220"/>
        <w:ind w:firstLine="540"/>
        <w:jc w:val="both"/>
      </w:pPr>
      <w:r>
        <w:lastRenderedPageBreak/>
        <w:t xml:space="preserve">Результаты осуществления </w:t>
      </w:r>
      <w:proofErr w:type="gramStart"/>
      <w:r>
        <w:t>контроля за</w:t>
      </w:r>
      <w:proofErr w:type="gramEnd"/>
      <w:r>
        <w:t xml:space="preserve"> расходами лиц, указанных в </w:t>
      </w:r>
      <w:hyperlink w:anchor="P30">
        <w:r>
          <w:rPr>
            <w:color w:val="0000FF"/>
          </w:rPr>
          <w:t>абзаце пятом подпункта 1 пункта 2</w:t>
        </w:r>
      </w:hyperlink>
      <w:r>
        <w:t xml:space="preserve"> настоящего Указа, а также в отношении их супругов (супруг) и несовершеннолетних детей рассматриваются на заседаниях соответствующих комиссий по соблюдению требований к служебному поведению муниципальных служащих и урегулированию конфликта интересов.</w:t>
      </w:r>
    </w:p>
    <w:p w:rsidR="00AF30D7" w:rsidRDefault="00AF30D7">
      <w:pPr>
        <w:pStyle w:val="ConsPlusNormal"/>
        <w:spacing w:before="220"/>
        <w:ind w:firstLine="540"/>
        <w:jc w:val="both"/>
      </w:pPr>
      <w:proofErr w:type="gramStart"/>
      <w:r>
        <w:t xml:space="preserve">Результаты осуществления контроля за расходами лиц, указанных в </w:t>
      </w:r>
      <w:hyperlink w:anchor="P45">
        <w:r>
          <w:rPr>
            <w:color w:val="0000FF"/>
          </w:rPr>
          <w:t>подпунктах 4</w:t>
        </w:r>
      </w:hyperlink>
      <w:r>
        <w:t xml:space="preserve">, </w:t>
      </w:r>
      <w:hyperlink w:anchor="P49">
        <w:r>
          <w:rPr>
            <w:color w:val="0000FF"/>
          </w:rPr>
          <w:t>5 пункта 2</w:t>
        </w:r>
      </w:hyperlink>
      <w:r>
        <w:t xml:space="preserve"> настоящего Указа, рассматриваются на заседаниях соответствующих комиссий по соблюдению требований к служебному поведению государственных гражданских служащих Удмуртской Республики и урегулированию конфликта интересов в соответствии с </w:t>
      </w:r>
      <w:hyperlink r:id="rId54">
        <w:r>
          <w:rPr>
            <w:color w:val="0000FF"/>
          </w:rPr>
          <w:t>Положением</w:t>
        </w:r>
      </w:hyperlink>
      <w:r>
        <w:t>, утвержденным Указом Главы Удмуртской Республики от 24 марта 2015 года N 58 "О комиссиях по соблюдению требований к служебному поведению государственных</w:t>
      </w:r>
      <w:proofErr w:type="gramEnd"/>
      <w:r>
        <w:t xml:space="preserve"> гражданских служащих Удмуртской Республики и урегулированию конфликта интересов".</w:t>
      </w:r>
    </w:p>
    <w:p w:rsidR="00AF30D7" w:rsidRDefault="00AF30D7">
      <w:pPr>
        <w:pStyle w:val="ConsPlusNormal"/>
        <w:jc w:val="both"/>
      </w:pPr>
      <w:r>
        <w:t xml:space="preserve">(п. 9 в ред. </w:t>
      </w:r>
      <w:hyperlink r:id="rId55">
        <w:r>
          <w:rPr>
            <w:color w:val="0000FF"/>
          </w:rPr>
          <w:t>Указа</w:t>
        </w:r>
      </w:hyperlink>
      <w:r>
        <w:t xml:space="preserve"> Главы УР от 07.04.2021 N 74)</w:t>
      </w:r>
    </w:p>
    <w:p w:rsidR="00AF30D7" w:rsidRDefault="00AF30D7">
      <w:pPr>
        <w:pStyle w:val="ConsPlusNormal"/>
        <w:spacing w:before="220"/>
        <w:ind w:firstLine="540"/>
        <w:jc w:val="both"/>
      </w:pPr>
      <w:r>
        <w:t xml:space="preserve">10. Установить, что сведения, предусмотренные </w:t>
      </w:r>
      <w:hyperlink r:id="rId56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hyperlink r:id="rId57">
        <w:proofErr w:type="gramStart"/>
        <w:r>
          <w:rPr>
            <w:color w:val="0000FF"/>
          </w:rPr>
          <w:t>форма</w:t>
        </w:r>
        <w:proofErr w:type="gramEnd"/>
      </w:hyperlink>
      <w:r>
        <w:t xml:space="preserve"> которой утверждена Президентом Российской Федерации от 23 июня 2014 года N 460 "Об утверждении формы справки о доходах, расходах, об имуществе и обязательствах имущественного характера и </w:t>
      </w:r>
      <w:proofErr w:type="gramStart"/>
      <w:r>
        <w:t>внесении</w:t>
      </w:r>
      <w:proofErr w:type="gramEnd"/>
      <w:r>
        <w:t xml:space="preserve"> изменений в некоторые акты Президента Российской Федерации".</w:t>
      </w:r>
    </w:p>
    <w:p w:rsidR="00AF30D7" w:rsidRDefault="00AF30D7">
      <w:pPr>
        <w:pStyle w:val="ConsPlusNormal"/>
        <w:spacing w:before="220"/>
        <w:ind w:firstLine="540"/>
        <w:jc w:val="both"/>
      </w:pPr>
      <w:r>
        <w:t>11. Признать утратившими силу:</w:t>
      </w:r>
    </w:p>
    <w:p w:rsidR="00AF30D7" w:rsidRDefault="00AF30D7">
      <w:pPr>
        <w:pStyle w:val="ConsPlusNormal"/>
        <w:spacing w:before="220"/>
        <w:ind w:firstLine="540"/>
        <w:jc w:val="both"/>
      </w:pPr>
      <w:hyperlink r:id="rId58">
        <w:r>
          <w:rPr>
            <w:color w:val="0000FF"/>
          </w:rPr>
          <w:t>Указ</w:t>
        </w:r>
      </w:hyperlink>
      <w:r>
        <w:t xml:space="preserve"> Президента Удмуртской Республики от 18 июня 2013 года N 108 "О некоторых мерах по реализации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доходам";</w:t>
      </w:r>
    </w:p>
    <w:p w:rsidR="00AF30D7" w:rsidRDefault="00AF30D7">
      <w:pPr>
        <w:pStyle w:val="ConsPlusNormal"/>
        <w:spacing w:before="220"/>
        <w:ind w:firstLine="540"/>
        <w:jc w:val="both"/>
      </w:pPr>
      <w:hyperlink r:id="rId59">
        <w:r>
          <w:rPr>
            <w:color w:val="0000FF"/>
          </w:rPr>
          <w:t>Указ</w:t>
        </w:r>
      </w:hyperlink>
      <w:r>
        <w:t xml:space="preserve"> Президента Удмуртской Республики от 16 октября 2013 года N 190 "О внесении изменений в Указ Президента Удмуртской Республики от 18 июня 2013 года N 108 "О некоторых мерах по реализации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</w:t>
      </w:r>
    </w:p>
    <w:p w:rsidR="00AF30D7" w:rsidRDefault="00AF30D7">
      <w:pPr>
        <w:pStyle w:val="ConsPlusNormal"/>
        <w:spacing w:before="220"/>
        <w:ind w:firstLine="540"/>
        <w:jc w:val="both"/>
      </w:pPr>
      <w:r>
        <w:t xml:space="preserve">12. Утратил силу с 07.04.2021. - </w:t>
      </w:r>
      <w:hyperlink r:id="rId60">
        <w:r>
          <w:rPr>
            <w:color w:val="0000FF"/>
          </w:rPr>
          <w:t>Указ</w:t>
        </w:r>
      </w:hyperlink>
      <w:r>
        <w:t xml:space="preserve"> Главы УР от 07.04.2021 N 74.</w:t>
      </w:r>
    </w:p>
    <w:p w:rsidR="00AF30D7" w:rsidRDefault="00AF30D7">
      <w:pPr>
        <w:pStyle w:val="ConsPlusNormal"/>
        <w:spacing w:before="220"/>
        <w:ind w:firstLine="540"/>
        <w:jc w:val="both"/>
      </w:pPr>
      <w:r>
        <w:t>13. Настоящий Указ вступает в силу через 10 дней после его официального опубликования.</w:t>
      </w:r>
    </w:p>
    <w:p w:rsidR="00AF30D7" w:rsidRDefault="00AF30D7">
      <w:pPr>
        <w:pStyle w:val="ConsPlusNormal"/>
        <w:ind w:firstLine="540"/>
        <w:jc w:val="both"/>
      </w:pPr>
    </w:p>
    <w:p w:rsidR="00AF30D7" w:rsidRDefault="00AF30D7">
      <w:pPr>
        <w:pStyle w:val="ConsPlusNormal"/>
        <w:jc w:val="right"/>
      </w:pPr>
      <w:r>
        <w:t>Глава</w:t>
      </w:r>
    </w:p>
    <w:p w:rsidR="00AF30D7" w:rsidRDefault="00AF30D7">
      <w:pPr>
        <w:pStyle w:val="ConsPlusNormal"/>
        <w:jc w:val="right"/>
      </w:pPr>
      <w:r>
        <w:t>Удмуртской Республики</w:t>
      </w:r>
    </w:p>
    <w:p w:rsidR="00AF30D7" w:rsidRDefault="00AF30D7">
      <w:pPr>
        <w:pStyle w:val="ConsPlusNormal"/>
        <w:jc w:val="right"/>
      </w:pPr>
      <w:r>
        <w:t>А.В.СОЛОВЬЕВ</w:t>
      </w:r>
    </w:p>
    <w:p w:rsidR="00AF30D7" w:rsidRDefault="00AF30D7">
      <w:pPr>
        <w:pStyle w:val="ConsPlusNormal"/>
      </w:pPr>
      <w:r>
        <w:t>г. Ижевск</w:t>
      </w:r>
    </w:p>
    <w:p w:rsidR="00AF30D7" w:rsidRDefault="00AF30D7">
      <w:pPr>
        <w:pStyle w:val="ConsPlusNormal"/>
        <w:spacing w:before="220"/>
      </w:pPr>
      <w:r>
        <w:t>19 июня 2015 года</w:t>
      </w:r>
    </w:p>
    <w:p w:rsidR="00AF30D7" w:rsidRDefault="00AF30D7">
      <w:pPr>
        <w:pStyle w:val="ConsPlusNormal"/>
        <w:spacing w:before="220"/>
      </w:pPr>
      <w:r>
        <w:t>N 124</w:t>
      </w:r>
    </w:p>
    <w:p w:rsidR="00AF30D7" w:rsidRDefault="00AF30D7">
      <w:pPr>
        <w:pStyle w:val="ConsPlusNormal"/>
        <w:ind w:firstLine="540"/>
        <w:jc w:val="both"/>
      </w:pPr>
    </w:p>
    <w:p w:rsidR="00AF30D7" w:rsidRDefault="00AF30D7">
      <w:pPr>
        <w:pStyle w:val="ConsPlusNormal"/>
        <w:ind w:firstLine="540"/>
        <w:jc w:val="both"/>
      </w:pPr>
    </w:p>
    <w:p w:rsidR="00AF30D7" w:rsidRDefault="00AF30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1A28" w:rsidRDefault="00881A28"/>
    <w:sectPr w:rsidR="00881A28" w:rsidSect="005D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D7"/>
    <w:rsid w:val="00881A28"/>
    <w:rsid w:val="00A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0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30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30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0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30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30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53&amp;n=148569&amp;dst=100009" TargetMode="External"/><Relationship Id="rId18" Type="http://schemas.openxmlformats.org/officeDocument/2006/relationships/hyperlink" Target="https://login.consultant.ru/link/?req=doc&amp;base=LAW&amp;n=464894&amp;dst=168" TargetMode="External"/><Relationship Id="rId26" Type="http://schemas.openxmlformats.org/officeDocument/2006/relationships/hyperlink" Target="https://login.consultant.ru/link/?req=doc&amp;base=RLAW053&amp;n=148569&amp;dst=100010" TargetMode="External"/><Relationship Id="rId39" Type="http://schemas.openxmlformats.org/officeDocument/2006/relationships/hyperlink" Target="https://login.consultant.ru/link/?req=doc&amp;base=RLAW053&amp;n=128548&amp;dst=100038" TargetMode="External"/><Relationship Id="rId21" Type="http://schemas.openxmlformats.org/officeDocument/2006/relationships/hyperlink" Target="https://login.consultant.ru/link/?req=doc&amp;base=RLAW053&amp;n=99955&amp;dst=100008" TargetMode="External"/><Relationship Id="rId34" Type="http://schemas.openxmlformats.org/officeDocument/2006/relationships/hyperlink" Target="https://login.consultant.ru/link/?req=doc&amp;base=RLAW053&amp;n=107110&amp;dst=100030" TargetMode="External"/><Relationship Id="rId42" Type="http://schemas.openxmlformats.org/officeDocument/2006/relationships/hyperlink" Target="https://login.consultant.ru/link/?req=doc&amp;base=RLAW053&amp;n=152289" TargetMode="External"/><Relationship Id="rId47" Type="http://schemas.openxmlformats.org/officeDocument/2006/relationships/hyperlink" Target="https://login.consultant.ru/link/?req=doc&amp;base=RLAW053&amp;n=127672&amp;dst=100016" TargetMode="External"/><Relationship Id="rId50" Type="http://schemas.openxmlformats.org/officeDocument/2006/relationships/hyperlink" Target="https://login.consultant.ru/link/?req=doc&amp;base=LAW&amp;n=442435&amp;dst=100066" TargetMode="External"/><Relationship Id="rId55" Type="http://schemas.openxmlformats.org/officeDocument/2006/relationships/hyperlink" Target="https://login.consultant.ru/link/?req=doc&amp;base=RLAW053&amp;n=128548&amp;dst=100039" TargetMode="External"/><Relationship Id="rId7" Type="http://schemas.openxmlformats.org/officeDocument/2006/relationships/hyperlink" Target="https://login.consultant.ru/link/?req=doc&amp;base=RLAW053&amp;n=99955&amp;dst=10000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4895&amp;dst=99" TargetMode="External"/><Relationship Id="rId20" Type="http://schemas.openxmlformats.org/officeDocument/2006/relationships/hyperlink" Target="https://login.consultant.ru/link/?req=doc&amp;base=LAW&amp;n=442435&amp;dst=100129" TargetMode="External"/><Relationship Id="rId29" Type="http://schemas.openxmlformats.org/officeDocument/2006/relationships/hyperlink" Target="https://login.consultant.ru/link/?req=doc&amp;base=RLAW053&amp;n=128548&amp;dst=100035" TargetMode="External"/><Relationship Id="rId41" Type="http://schemas.openxmlformats.org/officeDocument/2006/relationships/hyperlink" Target="https://login.consultant.ru/link/?req=doc&amp;base=LAW&amp;n=464894" TargetMode="External"/><Relationship Id="rId54" Type="http://schemas.openxmlformats.org/officeDocument/2006/relationships/hyperlink" Target="https://login.consultant.ru/link/?req=doc&amp;base=RLAW053&amp;n=143224&amp;dst=100018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88125&amp;dst=100015" TargetMode="External"/><Relationship Id="rId11" Type="http://schemas.openxmlformats.org/officeDocument/2006/relationships/hyperlink" Target="https://login.consultant.ru/link/?req=doc&amp;base=RLAW053&amp;n=128548&amp;dst=100026" TargetMode="External"/><Relationship Id="rId24" Type="http://schemas.openxmlformats.org/officeDocument/2006/relationships/hyperlink" Target="https://login.consultant.ru/link/?req=doc&amp;base=RLAW053&amp;n=128548&amp;dst=100028" TargetMode="External"/><Relationship Id="rId32" Type="http://schemas.openxmlformats.org/officeDocument/2006/relationships/hyperlink" Target="https://login.consultant.ru/link/?req=doc&amp;base=RLAW053&amp;n=128548&amp;dst=100036" TargetMode="External"/><Relationship Id="rId37" Type="http://schemas.openxmlformats.org/officeDocument/2006/relationships/hyperlink" Target="https://login.consultant.ru/link/?req=doc&amp;base=RLAW053&amp;n=148569&amp;dst=100012" TargetMode="External"/><Relationship Id="rId40" Type="http://schemas.openxmlformats.org/officeDocument/2006/relationships/hyperlink" Target="https://login.consultant.ru/link/?req=doc&amp;base=RLAW053&amp;n=99955&amp;dst=100043" TargetMode="External"/><Relationship Id="rId45" Type="http://schemas.openxmlformats.org/officeDocument/2006/relationships/hyperlink" Target="https://login.consultant.ru/link/?req=doc&amp;base=RLAW053&amp;n=144435" TargetMode="External"/><Relationship Id="rId53" Type="http://schemas.openxmlformats.org/officeDocument/2006/relationships/hyperlink" Target="https://login.consultant.ru/link/?req=doc&amp;base=RLAW053&amp;n=152289" TargetMode="External"/><Relationship Id="rId58" Type="http://schemas.openxmlformats.org/officeDocument/2006/relationships/hyperlink" Target="https://login.consultant.ru/link/?req=doc&amp;base=RLAW053&amp;n=61593" TargetMode="External"/><Relationship Id="rId5" Type="http://schemas.openxmlformats.org/officeDocument/2006/relationships/hyperlink" Target="https://login.consultant.ru/link/?req=doc&amp;base=RLAW053&amp;n=153779&amp;dst=100014" TargetMode="External"/><Relationship Id="rId15" Type="http://schemas.openxmlformats.org/officeDocument/2006/relationships/hyperlink" Target="https://login.consultant.ru/link/?req=doc&amp;base=LAW&amp;n=465799&amp;dst=878" TargetMode="External"/><Relationship Id="rId23" Type="http://schemas.openxmlformats.org/officeDocument/2006/relationships/hyperlink" Target="https://login.consultant.ru/link/?req=doc&amp;base=LAW&amp;n=442435&amp;dst=100044" TargetMode="External"/><Relationship Id="rId28" Type="http://schemas.openxmlformats.org/officeDocument/2006/relationships/hyperlink" Target="https://login.consultant.ru/link/?req=doc&amp;base=RLAW053&amp;n=120376&amp;dst=100035" TargetMode="External"/><Relationship Id="rId36" Type="http://schemas.openxmlformats.org/officeDocument/2006/relationships/hyperlink" Target="https://login.consultant.ru/link/?req=doc&amp;base=RLAW053&amp;n=99955&amp;dst=100041" TargetMode="External"/><Relationship Id="rId49" Type="http://schemas.openxmlformats.org/officeDocument/2006/relationships/hyperlink" Target="https://login.consultant.ru/link/?req=doc&amp;base=LAW&amp;n=442435&amp;dst=100039" TargetMode="External"/><Relationship Id="rId57" Type="http://schemas.openxmlformats.org/officeDocument/2006/relationships/hyperlink" Target="https://login.consultant.ru/link/?req=doc&amp;base=LAW&amp;n=468048&amp;dst=100045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53&amp;n=127672&amp;dst=100016" TargetMode="External"/><Relationship Id="rId19" Type="http://schemas.openxmlformats.org/officeDocument/2006/relationships/hyperlink" Target="https://login.consultant.ru/link/?req=doc&amp;base=LAW&amp;n=453314&amp;dst=6" TargetMode="External"/><Relationship Id="rId31" Type="http://schemas.openxmlformats.org/officeDocument/2006/relationships/hyperlink" Target="https://login.consultant.ru/link/?req=doc&amp;base=RLAW053&amp;n=107110&amp;dst=100029" TargetMode="External"/><Relationship Id="rId44" Type="http://schemas.openxmlformats.org/officeDocument/2006/relationships/hyperlink" Target="https://login.consultant.ru/link/?req=doc&amp;base=RLAW053&amp;n=148638" TargetMode="External"/><Relationship Id="rId52" Type="http://schemas.openxmlformats.org/officeDocument/2006/relationships/hyperlink" Target="https://login.consultant.ru/link/?req=doc&amp;base=LAW&amp;n=465799" TargetMode="External"/><Relationship Id="rId60" Type="http://schemas.openxmlformats.org/officeDocument/2006/relationships/hyperlink" Target="https://login.consultant.ru/link/?req=doc&amp;base=RLAW053&amp;n=128548&amp;dst=100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120376&amp;dst=100035" TargetMode="External"/><Relationship Id="rId14" Type="http://schemas.openxmlformats.org/officeDocument/2006/relationships/hyperlink" Target="https://login.consultant.ru/link/?req=doc&amp;base=LAW&amp;n=465536&amp;dst=100423" TargetMode="External"/><Relationship Id="rId22" Type="http://schemas.openxmlformats.org/officeDocument/2006/relationships/hyperlink" Target="https://login.consultant.ru/link/?req=doc&amp;base=RLAW053&amp;n=99955&amp;dst=100010" TargetMode="External"/><Relationship Id="rId27" Type="http://schemas.openxmlformats.org/officeDocument/2006/relationships/hyperlink" Target="https://login.consultant.ru/link/?req=doc&amp;base=RLAW053&amp;n=148569&amp;dst=100010" TargetMode="External"/><Relationship Id="rId30" Type="http://schemas.openxmlformats.org/officeDocument/2006/relationships/hyperlink" Target="https://login.consultant.ru/link/?req=doc&amp;base=RLAW053&amp;n=99955&amp;dst=100012" TargetMode="External"/><Relationship Id="rId35" Type="http://schemas.openxmlformats.org/officeDocument/2006/relationships/hyperlink" Target="https://login.consultant.ru/link/?req=doc&amp;base=RLAW053&amp;n=99955&amp;dst=100036" TargetMode="External"/><Relationship Id="rId43" Type="http://schemas.openxmlformats.org/officeDocument/2006/relationships/hyperlink" Target="https://login.consultant.ru/link/?req=doc&amp;base=RLAW053&amp;n=144433" TargetMode="External"/><Relationship Id="rId48" Type="http://schemas.openxmlformats.org/officeDocument/2006/relationships/hyperlink" Target="https://login.consultant.ru/link/?req=doc&amp;base=RLAW053&amp;n=138291&amp;dst=100010" TargetMode="External"/><Relationship Id="rId56" Type="http://schemas.openxmlformats.org/officeDocument/2006/relationships/hyperlink" Target="https://login.consultant.ru/link/?req=doc&amp;base=LAW&amp;n=442435&amp;dst=100127" TargetMode="External"/><Relationship Id="rId8" Type="http://schemas.openxmlformats.org/officeDocument/2006/relationships/hyperlink" Target="https://login.consultant.ru/link/?req=doc&amp;base=RLAW053&amp;n=107110&amp;dst=100028" TargetMode="External"/><Relationship Id="rId51" Type="http://schemas.openxmlformats.org/officeDocument/2006/relationships/hyperlink" Target="https://login.consultant.ru/link/?req=doc&amp;base=RLAW053&amp;n=153779&amp;dst=10024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53&amp;n=138291&amp;dst=100008" TargetMode="External"/><Relationship Id="rId17" Type="http://schemas.openxmlformats.org/officeDocument/2006/relationships/hyperlink" Target="https://login.consultant.ru/link/?req=doc&amp;base=LAW&amp;n=451778&amp;dst=43" TargetMode="External"/><Relationship Id="rId25" Type="http://schemas.openxmlformats.org/officeDocument/2006/relationships/hyperlink" Target="https://login.consultant.ru/link/?req=doc&amp;base=RLAW053&amp;n=138291&amp;dst=100009" TargetMode="External"/><Relationship Id="rId33" Type="http://schemas.openxmlformats.org/officeDocument/2006/relationships/hyperlink" Target="https://login.consultant.ru/link/?req=doc&amp;base=RLAW053&amp;n=148569&amp;dst=100011" TargetMode="External"/><Relationship Id="rId38" Type="http://schemas.openxmlformats.org/officeDocument/2006/relationships/hyperlink" Target="https://login.consultant.ru/link/?req=doc&amp;base=RLAW053&amp;n=128548&amp;dst=100037" TargetMode="External"/><Relationship Id="rId46" Type="http://schemas.openxmlformats.org/officeDocument/2006/relationships/hyperlink" Target="https://login.consultant.ru/link/?req=doc&amp;base=RLAW053&amp;n=99955&amp;dst=100044" TargetMode="External"/><Relationship Id="rId59" Type="http://schemas.openxmlformats.org/officeDocument/2006/relationships/hyperlink" Target="https://login.consultant.ru/link/?req=doc&amp;base=RLAW053&amp;n=61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3038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Трефилова</dc:creator>
  <cp:lastModifiedBy>Оксана Трефилова</cp:lastModifiedBy>
  <cp:revision>1</cp:revision>
  <dcterms:created xsi:type="dcterms:W3CDTF">2024-02-06T12:14:00Z</dcterms:created>
  <dcterms:modified xsi:type="dcterms:W3CDTF">2024-02-06T12:15:00Z</dcterms:modified>
</cp:coreProperties>
</file>